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Pi 生态上下文管理架构深度调研与 MissionForge 演进路线图</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大型语言模型（LLM）代理的运行生命周期中，状态与上下文管理是制约其具备长期自主运行能力的核心技术瓶颈。由于大语言模型本质上受限于固定长度的无状态函数，历史对话、工具描述以及海量的操作输出积累不可避免地会导致认知能力的衰退——这一现象在工程界通常被称为“上下文腐败”（Context Rot）。此外，如果简单粗暴地将所有原始输出驻留在活动上下文窗口中，不仅会迅速耗尽 Token 预算，还会严重破坏模型服务商（如 Anthropic）的底层前缀缓存（Prefix Cache）命中率，从而导致极高的 API 延迟与资金成本。</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本深度调研报告全面剖析了 Pi 生态系统中现有的上下文管理架构，旨在为 MissionForge 寻找高度契合的成熟模式、工具与原语。MissionForge 的核心架构哲学设定了极为严苛的硬边界：它要求系统保持极简（Minimalist）、正交（Orthogonal）、白盒（White-box）、引用优先（Refs-first）以及契约优先（Contract-first）。它明确拒绝将任何产品层面的语义判断（如自动生成用户心理画像或通过后台 LLM 隐式合成记忆）写入其确定性的运行时核心。</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调研分析表明，目前 Pi 生态内部在上下文管理领域呈现出两条截然不同的技术路线。第一条路线是</w:t>
      </w:r>
      <w:r w:rsidDel="00000000" w:rsidR="00000000" w:rsidRPr="00000000">
        <w:rPr>
          <w:rFonts w:ascii="Arial Unicode MS" w:cs="Arial Unicode MS" w:eastAsia="Arial Unicode MS" w:hAnsi="Arial Unicode MS"/>
          <w:b w:val="1"/>
          <w:bCs w:val="1"/>
          <w:color w:val="1f1f1f"/>
          <w:rtl w:val="0"/>
        </w:rPr>
        <w:t xml:space="preserve">概率性语义记忆系统</w:t>
      </w:r>
      <w:r w:rsidDel="00000000" w:rsidR="00000000" w:rsidRPr="00000000">
        <w:rPr>
          <w:rFonts w:ascii="Arial Unicode MS" w:cs="Arial Unicode MS" w:eastAsia="Arial Unicode MS" w:hAnsi="Arial Unicode MS"/>
          <w:color w:val="1f1f1f"/>
          <w:rtl w:val="0"/>
        </w:rPr>
        <w:t xml:space="preserve">（代表包为 pi-memory-dreaming、pi-hermes-memory、pi-smart-compact 等）。这类系统依赖于后台的大语言模型进行异步的数据总结、知识抽取以及隐藏提示词（Hidden Prompts）的隐式注入。尽管其功能复杂且面向最终用户体验，但此类设计通过引入不可预测的状态突变与不透明的隐式语义层，彻底违背了 MissionForge 的白盒可观测性与契约优先约束。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第二条路线则是</w:t>
      </w:r>
      <w:r w:rsidDel="00000000" w:rsidR="00000000" w:rsidRPr="00000000">
        <w:rPr>
          <w:rFonts w:ascii="Arial Unicode MS" w:cs="Arial Unicode MS" w:eastAsia="Arial Unicode MS" w:hAnsi="Arial Unicode MS"/>
          <w:b w:val="1"/>
          <w:bCs w:val="1"/>
          <w:color w:val="1f1f1f"/>
          <w:rtl w:val="0"/>
        </w:rPr>
        <w:t xml:space="preserve">确定性句法工具</w:t>
      </w:r>
      <w:r w:rsidDel="00000000" w:rsidR="00000000" w:rsidRPr="00000000">
        <w:rPr>
          <w:rFonts w:ascii="Arial Unicode MS" w:cs="Arial Unicode MS" w:eastAsia="Arial Unicode MS" w:hAnsi="Arial Unicode MS"/>
          <w:color w:val="1f1f1f"/>
          <w:rtl w:val="0"/>
        </w:rPr>
        <w:t xml:space="preserve">（代表包为 pi-lean-ctx、pi-content-offloader、pi-context-tools 等）。这类工具严格依赖硬性数据阈值、抽象语法树（AST）解析、增量缓存（Delta Caching）以及文件卸载（Offloading）来压缩上下文占用，且绝不篡改底层证据的语义真实性。这种机制与 MissionForge 对刚性边界、显式证据引用以及绝对透明度的要求高度一致。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本报告的最终架构建议是：MissionForge 应当全盘接管并复用 Pi 原生的 AgentSession 状态机循环及其事件钩子（如 session_before_compact），但必须在底层拦截并废弃 Pi 默认的破坏性字符串截断与概率性总结逻辑。取而代之的是，MissionForge 需要引入轻量级的 ContextProjector（上下文投影器）原语，并配合 ToolObservation（工具观测记录）封装层。通过借鉴 pi-lean-ctx 与 pi-content-offloader 中的卸载和存根（Stubbing）范式，MissionForge 能够通过严密的确定性策略（keep、demote_after_turn、ref_only）维护一个只加不改（Append-only）、高度可缓存且绝对不可变（Immutable）的持久化状态树。这一架构将确保低信息密度的噪音被主动挤出活动窗口，而原始的哈希密码学引用将被永久保留，为后续的安全审计与专用检索提供不可辩驳的证据链。</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Candidate Inventory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下表对 Pi 生态系统中活跃的上下文管理解决方案进行了详尽的盘点。该清单依据工具的底层机制及其与 MissionForge 架构哲学的契合度进行了严格评估。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 URL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Problem Solved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MissionForge 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Native Compaction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github.com/earendil-works/pi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原生能力</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防止上下文耗尽与长对话崩溃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基于 Token 阈值触发滑动窗口；切割回合（Split-turn）摘要；工具输出强制截断至 2000 字符。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中（其截断与总结机制破坏了 refs-first 证据链）。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复用底层钩子，覆盖默认逻辑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Native Branching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github.com/earendil-works/pi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原生能力</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非线性任务探索与错误分支隔离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提供 Git 风格的 /tree 状态树导航；支持废弃分支的快速总结。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高（纯粹的状态隔离，白盒透明）。</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直接复用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pi-lean-ctx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pi.dev/packages/pi-lean-ctx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官方生态包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Shell 命令与文件读取导致的极端 Token 膨胀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AST 级别降维；常驻 MCP 增量缓存桥（未修改文件的重复读取仅需 ~13 Tokens）。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极高（其存根与可恢复理念完美契合）。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借鉴核心概念 / 作为可选包封装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pi-content-offloader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pi.dev/packages/pi-content-offloader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大规模日志粘贴与输出导致的上下文污染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硬性/软性正则表达式阈值（&gt;2KB）；哈希去重落盘；生成 Smart Previews 摘要。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高（完全确定性，正交，强 refs-first）。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借鉴设计（用于生成 raw_ref）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pi-context-tools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github.com/theduke/pi-context-tools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代理对自身上下文预算的盲区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赋予 LLM context_info 与 compact_context 两个原生工具权限。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高（符合 contract-first，代理自主管理）。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借鉴概念（作为最小感知原语）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pi-smart-compact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pi.dev/packages/pi-smart-compact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盲目截断导致的关键执行上下文丢失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EESV（提取、探索、综合、验证）流水线；大规模对话分块压缩。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低（高度依赖 LLM 语义判断，机制过于沉重）。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避免引入核心层</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pi-context-tree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pi.dev/packages/pi-context-tree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上下文占用的视觉盲区与分支管理混乱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纯 UI 渲染 TUI Widget；提供 Git 风格的 /branch 与 /crop 工作流。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中（UI 导向，但显式裁剪机制具备参考价值）。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借鉴显式裁剪概念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@samfp/pi-memory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pi.dev/packages/@samfp/pi-memory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跨会话的持续性学习缺失与偏好遗忘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SQLite FTS5 检索；会话结束后的后台 LLM 异步巩固；逐回合语义注入。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低（后台隐式篡改状态，破坏前缀缓存）。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避免使用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pi-hermes-memory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github.com/chandra447/pi-hermes-memory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解决流程性失忆与机密数据意外持久化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双层作用域存储；机密数据正则表达式扫描；&lt;memory-policy&gt; 隐藏 XML 注入。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低（隐藏提示词完全违背 contract-first）。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避免使用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pi-memory-dreaming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pi.dev/packages/pi-memory-dreaming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第三方包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后台上下文的被动积累与知识图谱构建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基于 5 分钟定时器的后台自动化对话摘要与 Markdown 记忆合成。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低（强概率性，状态变更不透明）。</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避免使用</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Dives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本节针对 Pi 生态中具有代表性的核心候选方案进行深度解剖。分析过程严格基于其底层源代码逻辑、文档规范以及运行时机制，以评估其在 MissionForge 严苛哲学下的适用性。</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Pi 原生 AgentSession Compaction 与 Branching</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解决的核心问题与核心机制</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Pi 原生提供了一套旨在防止上下文窗口耗尽的内建压缩与分支管理体系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。当系统检测到总 Token 消耗量逼近模型能力上限时（其触发公式为严密的算术判定：contextTokens &gt; contextWindow - reserveTokens），它会自动介入并压缩早期的对话历史，同时确保最近的活跃交互（通过 keepRecentTokens 阈值设定，默认为 20,000 Tokens）保持未经篡改的原始状态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。此外，其内置的分支管理体系（Branching）提供了一种非线性的状态树导航手段，允许开发者通过 /tree 命令在不同的逻辑尝试路径之间自由切换，避免单线探索失败后污染全局上下文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源码实现与底层逻辑</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深入分析 packages/coding-agent/src/core/compaction/compaction.ts 源码可以发现，Pi 的原生自动压缩逻辑依赖于滑动窗口与动态切割。算法会从最新的消息向后遍历，计算 Token 消耗直至满足保留阈值，进而确定一个“切割点”（Cut Point）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。为了维护调用的逻辑完整性，切割点被严格限制在用户消息、助手回复或特定的 Bash 执行边界，系统绝对禁止切断工具调用（Tool Call）与其对应的工具结果（Tool Result）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。对于包含极大输出从而触发阈值的单一超大回合（Split Turn），系统将生成两段独立的 LLM 摘要并进行结构化合并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。然而，在序列化这些消息以提交给 LLM 生成摘要的过程中，Pi 采取了一种极具破坏性的操作：它会强制将所有工具的原始输出截断至最多 2000 个字符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，随后的总结被封装为具有累加文件追踪能力的 CompactionEntry 对象保存至状态机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优势、风险与 MissionForge 契合度分析</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此机制的优势在于其强悍的结构完整性保障。系统坚决不拆分工具调用与结果，这有效防止了下游 LLM 产生诸如“工具执行缺失”的逻辑幻觉。同时，通过触发 session_before_compact 事件钩子，扩展层能够优雅地感知上下文压力的临界点。然而，其强制截断工具输出至 2000 字符的硬编码逻辑，不仅永远销毁了原始操作证据，也导致最终生成的摘要带有极强的概率性与主观性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。这种行为直接违背了 MissionForge 对证据不可篡改（Refs-first）的底线要求。</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集成与改造思路</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这套原生机制的评估为“中等契合度”。MissionForge 不应舍弃其高度成熟的底层数学触发模型与钩子分发网络。相反，建议的集成路线是直接复用 AgentSession 循环，但通过拦截 session_before_compact 钩子，从根本上阻断并覆盖掉 Pi 默认的文本总结与暴力截断行为。取而代之的应当是高度确定性的哈希存根（Stubbing）与离线卸载动作。</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pi-lean-ctx</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解决的核心问题与核心机制</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在所有的命令行操作与文件遍历中，海量的无用控制台输出与冗长的源代码是导致 Token 爆炸的元凶。pi-lean-ctx 作为一个官方高度推荐的认知压缩层，专门用于治理此类低信息密度的庞大输出，其机制能够实现高达 60% 至 90% 的 Token 成本缩减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。它并不是依赖 LLM 去“阅读并总结”日志，而是利用预定义的句法与抽象语法树（AST）规则剔除噪音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源码实现与底层逻辑</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该工具通过 pi.setActiveTools() 禁用原生的 bash、read、grep、ls 命令，转而暴露经过优化的 ctx_ 前缀版本给大模型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。它的技术核心是建立在一个外部的 Rust 守护进程（lean-ctx）之上，并通过模型上下文协议（MCP，Model Context Protocol）与 Pi 进行实时通讯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。其最精妙的设计在于其常驻的“增量缓存桥”（Persistent MCP Delta Cache）。当代理请求读取一个未经修改的文件时，MCP 桥会拦截此请求并返回一个极简的确定性存根（如 [unchanged...]），其体积固定在约 13 个 Token，无论原文件是 10KB 还是 1MB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。此外，对于超过 96KB 的超大型文件，系统会自动降级到“签名模式”（Signatures Mode），利用 AST 解析器仅仅提取类与函数的骨架签名，而将所有方法体剥离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。值得强调的是，所有被压缩的原始状态随时可以通过 ctx_retrieve 命令被模型反向恢复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优势、风险与 MissionForge 契合度分析</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pi-lean-ctx 的 13 Token 增量缓存展现了极其惊艳的高密度上下文管理能力。它将庞大的数据转化为微小的语义指针，彻底解决了占用问题，并且其具备可逆性（Reversibility），避免了死胡同陷阱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。但是，由于该工具将真实的上下文状态托管在了一个基于 Rust 的独立 MCP 服务器内部，代理的实际运行状态对于 MissionForge 而言变成了不可见的黑盒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。这严重冲突了 MissionForge 要求的核心运行时“绝对白盒透明”的理念。</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集成与改造思路</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概念契合度极高，但实现层面的依赖性使其不适合直接写入运行时核心。MissionForge 应当在核心设计上完美复刻其“确定性存根”（Deterministic Stubbing）以及“通过反向引用恢复状态”（Reversibility via raw_ref）的思想。而在产品层面，MissionForge 可以将 pi-lean-ctx 作为可选的外部 MCP 服务包装起来，供需要极限代码分析能力的用户挂载。</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pi-content-offloader</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解决的核心问题与核心机制</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在开发与调试场景下，代理经常面临数十甚至数百 KB 的构建日志、堆栈跟踪或用户直接粘贴的冗长报错信息。pi-content-offloader 正是为了阻止这些未经提纯的原始字符洪流污染活动上下文窗口而设计的自动化卸载工具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源码实现与底层逻辑</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它拦截用户的输入通道，并根据精确的匹配规则执行卸载。工具支持显式的宏指令标记（如独立成行的 $offload [name]），也支持基于启发式正则表达式的自动探测（Auto-detect）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。当粘贴内容的体积超越 2KB 的软阈值且命中日志特征，或者超越 8KB 的硬性阈值时，引擎会强制触发动作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。工具首先对庞大的文本块计算加密哈希以防止重复卸载，随后将其作为原始文件（Raw Blob）直接写入本地的 &lt;tmpdir&gt;/pi-offloads/ 目录中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。在完成磁盘写入后，工具并不会让原位置空缺，而是生成并注入一个名为“智能预览”（Smart Previews）的极简结构化摘要，该摘要仅包含错误的初始与末尾行、表格的骨架结构或堆栈跟踪的核心路径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。此外，“后缀提取”（Suffix Extraction）技术保证了如果用户在长日志下方追加了问题，问题依然能够无损地进入主对话流中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优势、风险与 MissionForge 契合度分析</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这种设计展示了处理非结构化数据的最高成熟度。强制的 8KB 硬阈值提供了坚如磐石的确定性保障，使得上下文预算不可能被突发的剪贴板内容击穿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。通过哈希去重并持久化到正交的独立磁盘存储，完美贯彻了保护原始加密证据的策略，同时又为大模型留下了具有充足结构化信息的预览存根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。唯一存在的微小风险是正则表达式在面对包含密集代码逻辑但也形似日志的异构文本时，可能会发生偶发性的误判卸载。</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集成与改造思路</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这是对 MissionForge refs-first 哲学最完美的工程化诠释。MissionForge 应当毫不犹豫地将“内容拦截 -&gt; 哈希去重 -&gt; 落盘保存 -&gt; 返回带有指针摘要的存根（source_ref）”这一完整闭环确立为其核心原语设计的基础蓝图，将其内化为原生机制。</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pi-context-tools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解决的核心问题与核心机制</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传统上，管理上下文、修剪冗余信息或触发空间压缩是人类用户的工作，或者是系统设置好的定时阈值任务。这种设计将大模型代理降级为一个被动的使用者。pi-context-tools 扭转了这一局限，它致力于将自我状态的透明化与控制权直接赋予正在执行任务的智能体本身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源码实现与底层逻辑</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该扩展工具的代码库极度精简，完全没有引入复杂的架构或额外的进程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。它仅仅向代理的可用工具集（Tool Schema）中注册了两个刚性端点：context_info 与 compact_context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。当代理调用 context_info 时，系统会查询底层的统计接口，并向代理返回精确的当前 Token 消耗量、各个提供商的可用窗口配额以及 keepRecentTokens 的配置细节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。当代理判定当前任务即将进入高消耗阶段时，它可以主动发起对 compact_context 工具的调用，从而无缝衔接触发上文所述的原生压缩流水线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优势、风险与 MissionForge 契合度分析</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向代理开放预算感知与干预手段，不仅是一种技术优化，更是契约优先（Contract-first）原则的深刻体现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。它使得复杂的长周期编排代理（Orchestration Agents）能够自主进行内存规划与清理。由于其实现方式未引入任何语义包裹，具备纯粹的正交性，这使它与 MissionForge 极其契合。其潜在风险在于，如果系统提示词设计不当，可能导致代理陷入无限调用 context_info 的轮询死循环，白白浪费 API 计算资源。</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集成与改造思路</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这套机制应被抽象为核心原语。MissionForge 需要向 Worker 和 Judge 角色分别提供只读状态的 ContextObservation（上下文观测）工具，使得智能体在执行高风险策略前必须进行资源自检。</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语义记忆生态系统综合分析（pi-memory-dreaming, @samfp/pi-memory, pi-hermes-memory）</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解决的核心问题与核心机制</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在标准的无状态函数调用下，模型每次被唤醒都是一块白板，导致严重的流程性失忆。用户必须在每个会话中反复声明诸如“不要使用 npm，只准用 pnpm”之类的偏好。针对这一痛点，Pi 生态演化出了一个繁荣的语义记忆包集群，包含 @samfp/pi-memory、pi-hermes-memory 以及 pi-memory-dreaming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。它们的核心目标是在后台利用额外的 LLM 计算能力建立持久化的跨会话记忆库。</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源码实现与底层逻辑</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这些系统的运作通常伴随着复杂的生命周期挂载与异步计算。例如，@samfp/pi-memory 会在 session_shutdown 阶段利用一个独立的 pi -p 临时进程向后台大模型投喂刚刚结束的对话内容，借此提炼出具备长久价值的用户偏好和错误教训（Lessons），并利用置信度得分（通常 </w:t>
      </w:r>
      <w:r w:rsidDel="00000000" w:rsidR="00000000" w:rsidRPr="00000000">
        <w:rPr>
          <w:rFonts w:ascii="Arial" w:cs="Arial" w:eastAsia="Arial" w:hAnsi="Arial"/>
          <w:color w:val="1f1f1f"/>
        </w:rPr>
        <w:drawing>
          <wp:inline distB="19050" distT="19050" distL="19050" distR="19050">
            <wp:extent cx="456977" cy="2356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977" cy="2356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）进行过滤，最终存储于 SQLite 的 FTS5 虚拟表中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。pi-memory-dreaming 则不等待会话结束，而是利用 5 分钟周期的定时器在后台不断合成知识节点并输出 Markdown 文件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。在将这些记忆重新注入新会话时，pi-hermes-memory 与 @samfp/pi-memory 往往会将提取出的规范硬塞入隐藏的 &lt;memory-policy&gt; XML 标签内，以系统消息的形式直接污染底层提示词上下文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。有的工具甚至支持逐回合注入（Per-Turn Injection），在每次用户提问前先利用向量搜索捞出相关片段强行前置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优势、风险与 MissionForge 契合度分析</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尽管这些功能对终端用户的连贯性体验提升显著，并利用 SQLite 实现了高效的大规模扩展检索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，但从底层运行时的角度来看，它们带来了灾难性的系统性风险。首先，大语言模型的异步“反思合成”充满了概率性与随机变异（Stochastic Risk）。如果后台抽取机制出现幻觉，生成了一个致命的虚假约束，这种毒性污染将在未来无限期的会话中被放大且难以被直接观测。其次，隐式的 &lt;memory-policy&gt; 提示词注入彻底破坏了 MissionForge 的契约优先边界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：运行时不应代替任务实体做出语义指导，隐藏指令更违背了白盒透明的基本法则。最后，极其致命的一点是，像逐回合注入这种动态修改前置提示词的技术，会从根本上扰乱类似 Anthropic 这样依赖绝对确定的文本前缀进行哈希命中的前缀缓存（Prefix Caching）体系，导致大规模部署下的推理成本呈指数级上升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集成与改造思路</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这套生态系统的模式与 MissionForge 存在不可调和的矛盾。因此，最终建议是：</w:t>
      </w:r>
      <w:r w:rsidDel="00000000" w:rsidR="00000000" w:rsidRPr="00000000">
        <w:rPr>
          <w:rFonts w:ascii="Arial Unicode MS" w:cs="Arial Unicode MS" w:eastAsia="Arial Unicode MS" w:hAnsi="Arial Unicode MS"/>
          <w:b w:val="1"/>
          <w:bCs w:val="1"/>
          <w:color w:val="1f1f1f"/>
          <w:rtl w:val="0"/>
        </w:rPr>
        <w:t xml:space="preserve">在 MissionForge 运行时核心内部，必须全面避免引入任何形式的后台自动化大模型记忆合成与隐式注入逻辑。</w:t>
      </w:r>
      <w:r w:rsidDel="00000000" w:rsidR="00000000" w:rsidRPr="00000000">
        <w:rPr>
          <w:rFonts w:ascii="Arial Unicode MS" w:cs="Arial Unicode MS" w:eastAsia="Arial Unicode MS" w:hAnsi="Arial Unicode MS"/>
          <w:color w:val="1f1f1f"/>
          <w:rtl w:val="0"/>
        </w:rPr>
        <w:t xml:space="preserve"> MissionForge 的扩展钩子可以允许第三方用户在自身环境内安装这些系统，但在框架标准协议层面，我们只提供确定的物理法则，不干涉智能体的认知流。</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Recommendation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基于对上述候选者深入的解剖与契合度对比，MissionForge 必须采用一种“分叉式”的混合架构策略：在底层通信与触发器层面充分汲取原生基础设施的营养，而在状态表达与视图渲染层面则进行激进的替换，彻底摒弃依赖大模型概率性摘要的旧有路径。具体的整合策略与界限划分如下：</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Reuse Directly（直接复用）</w:t>
      </w:r>
      <w:r w:rsidDel="00000000" w:rsidR="00000000" w:rsidRPr="00000000">
        <w:rPr>
          <w:rFonts w:ascii="Arial Unicode MS" w:cs="Arial Unicode MS" w:eastAsia="Arial Unicode MS" w:hAnsi="Arial Unicode MS"/>
          <w:color w:val="1f1f1f"/>
          <w:rtl w:val="0"/>
        </w:rPr>
        <w:t xml:space="preserve">： MissionForge 应全盘接收并复用 Pi 的原生 AgentSession 事件分发网络与状态机循环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。其中，计算上下文容量阈值的数学模型（即 contextTokens &gt; contextWindow - reserveTokens）在长期实践中已被证明高度稳健，重新实现毫无必要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。原生基于 /tree 命令构建的非线性探索分支体系（Branching）提供了一种正交的工作流隔离范式，完美契合白盒要求，应当作为原生能力被直接吸收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Wrap as Optional Integration（作为可选集成封装）</w:t>
      </w:r>
      <w:r w:rsidDel="00000000" w:rsidR="00000000" w:rsidRPr="00000000">
        <w:rPr>
          <w:rFonts w:ascii="Arial Unicode MS" w:cs="Arial Unicode MS" w:eastAsia="Arial Unicode MS" w:hAnsi="Arial Unicode MS"/>
          <w:color w:val="1f1f1f"/>
          <w:rtl w:val="0"/>
        </w:rPr>
        <w:t xml:space="preserve">： 诸如 pi-lean-ctx 的 Rust AST 降维引擎以及 pi-smart-compact 的 EESV 分层提取流水线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，虽然其机制过于沉重或具有隐蔽状态而不适合硬编码进 MissionForge 核心，但其提供的极端压缩效能对于某些场景不可或缺。MissionForge 应当利用标准化的 MCP 协议或者扩展挂载点，将它们包装为高度模块化的可选依赖，交由最终用户在工作空间策略（Workspace Policy）中按需激活。</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Copy Concept Only（仅复制设计理念）</w:t>
      </w:r>
      <w:r w:rsidDel="00000000" w:rsidR="00000000" w:rsidRPr="00000000">
        <w:rPr>
          <w:rFonts w:ascii="Arial Unicode MS" w:cs="Arial Unicode MS" w:eastAsia="Arial Unicode MS" w:hAnsi="Arial Unicode MS"/>
          <w:color w:val="1f1f1f"/>
          <w:rtl w:val="0"/>
        </w:rPr>
        <w:t xml:space="preserve">： 这是 MissionForge 架构改造的重中之重。MissionForge 必须从源代码级别复刻 pi-content-offloader 的正则表达式侦测、哈希加密计算以及将海量负载持久化到正交磁盘存储块的核心流程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。Pi 原生那种针对工具结果 2000 个字符的暴力截断破坏了证据的完整性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，必须被一种全新的确定性存根（Deterministic Stubbing）投影机制所取代。同时，pi-context-tools 中倡导的“将上下文控制权作为工具交还给大模型”的思想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，必须作为基础设施标准固定下来。</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Avoid（绝对避免）</w:t>
      </w:r>
      <w:r w:rsidDel="00000000" w:rsidR="00000000" w:rsidRPr="00000000">
        <w:rPr>
          <w:rFonts w:ascii="Arial Unicode MS" w:cs="Arial Unicode MS" w:eastAsia="Arial Unicode MS" w:hAnsi="Arial Unicode MS"/>
          <w:color w:val="1f1f1f"/>
          <w:rtl w:val="0"/>
        </w:rPr>
        <w:t xml:space="preserve">： 任何类似 pi-memory-dreaming 与 pi-hermes-memory 的系统——特别是那些利用后台守护进程隐式调用 LLM 进行知识合成，以及通过不可见的 XML &lt;memory-policy&gt; 标签暗中篡改前端提示词行为的机制——必须被严厉禁止引入到运行时的确定性核心中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推荐的演进阶段实施路线图</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Phase A：确立绝对基线（最低风险、最小改动）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在首个开发阶段，聚焦于对 Pi 原生架构进行无损兼容与透明化增强。引入并激活原生 AgentSession 中所有的遥测探针（Telemetry）与挂载钩子，构建详尽的 Token 消耗监控看板。在这一阶段，我们并不修改数据的流动，而是仅仅建立一套可被审查的运行时观测记录标准。</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Phase B：拦截并覆盖原生清理机制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这是最核心的重构期。MissionForge 必须监听并拦截原生的 session_before_compact 事件。当系统发出触发信号时，主动挂起原生的概率性文本总结与有损的字符截断流程，将状态流的控制权强制重定向到 MissionForge 新构建的 ContextProjector 视图引擎上，确立数据底层不可变的基调。</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Phase C：实现离线卸载与确定性存根（Crop/Stub/Offload）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基于前一阶段的引擎，正式落地类似于 pi-lean-ctx 和 pi-content-offloader 的机制。在工具返回长篇代码或大规模报错时，自动将其哈希落盘为不可篡改的凭证块（Blob），并在当前的活跃上下文中注入含有行号摘要与核心指针的极简轻量级存根。</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Phase D：暴露 ContextSnapshot 与 ContextObservation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将系统级的监控权限向上突破，作为符合函数调用规范（Tool Calling Schema）的原生工具注入给 LLM。让代表着 Worker 与 Judge 角色的智能体能够在复杂的循环编排中，利用这些工具探查自身的上下文边界并自主决策何时执行清理策略。</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Phase E：外围扩展（可选的高阶树状结构与记忆插件）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在核心引擎稳定并且具备了绝对的数学确定性后，利用正交的扩展机制开放外围接口。允许生态用户通过标准化协议接入高级的长期语义记忆库或复杂的视觉化上下文追踪树（如 pi-context-tree），但始终保持这些功能与执行核心的物理隔离。</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 Primitive Proposal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为了在不引发系统过度设计的前提下落地上述架构，MissionForge 应避免编写包含庞大数据库和后台服务记忆系统。相对地，仅需在状态转换层设计一套紧凑、克制的上下文原语（Context Primitives），便足以满足所有硬约束。</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ContextProjector（上下文投影器）</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传统大语言模型代理的致命弱点在于，它们倾向于将历史数据无休止地追加进单个字符串数组中，并在遭遇容量上限时直接对其进行修改乃至破坏。MissionForge 必须在架构上将</w:t>
      </w:r>
      <w:r w:rsidDel="00000000" w:rsidR="00000000" w:rsidRPr="00000000">
        <w:rPr>
          <w:rFonts w:ascii="Arial Unicode MS" w:cs="Arial Unicode MS" w:eastAsia="Arial Unicode MS" w:hAnsi="Arial Unicode MS"/>
          <w:b w:val="1"/>
          <w:bCs w:val="1"/>
          <w:color w:val="1f1f1f"/>
          <w:rtl w:val="0"/>
        </w:rPr>
        <w:t xml:space="preserve">持久化状态</w:t>
      </w:r>
      <w:r w:rsidDel="00000000" w:rsidR="00000000" w:rsidRPr="00000000">
        <w:rPr>
          <w:rFonts w:ascii="Arial Unicode MS" w:cs="Arial Unicode MS" w:eastAsia="Arial Unicode MS" w:hAnsi="Arial Unicode MS"/>
          <w:color w:val="1f1f1f"/>
          <w:rtl w:val="0"/>
        </w:rPr>
        <w:t xml:space="preserve">（Durable State）与</w:t>
      </w:r>
      <w:r w:rsidDel="00000000" w:rsidR="00000000" w:rsidRPr="00000000">
        <w:rPr>
          <w:rFonts w:ascii="Arial Unicode MS" w:cs="Arial Unicode MS" w:eastAsia="Arial Unicode MS" w:hAnsi="Arial Unicode MS"/>
          <w:b w:val="1"/>
          <w:bCs w:val="1"/>
          <w:color w:val="1f1f1f"/>
          <w:rtl w:val="0"/>
        </w:rPr>
        <w:t xml:space="preserve">活动上下文</w:t>
      </w:r>
      <w:r w:rsidDel="00000000" w:rsidR="00000000" w:rsidRPr="00000000">
        <w:rPr>
          <w:rFonts w:ascii="Arial Unicode MS" w:cs="Arial Unicode MS" w:eastAsia="Arial Unicode MS" w:hAnsi="Arial Unicode MS"/>
          <w:color w:val="1f1f1f"/>
          <w:rtl w:val="0"/>
        </w:rPr>
        <w:t xml:space="preserve">（Active Context）彻底解耦。</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底层机制</w:t>
      </w:r>
      <w:r w:rsidDel="00000000" w:rsidR="00000000" w:rsidRPr="00000000">
        <w:rPr>
          <w:rFonts w:ascii="Arial Unicode MS" w:cs="Arial Unicode MS" w:eastAsia="Arial Unicode MS" w:hAnsi="Arial Unicode MS"/>
          <w:color w:val="1f1f1f"/>
          <w:rtl w:val="0"/>
        </w:rPr>
        <w:t xml:space="preserve">：ContextProjector 是一个无状态的视图渲染函数。系统最核心的数据阵列 agent.state.messages 永远保持为只加不改（Append-only）和不可变（Immutable）的状态，任何过往产生的原始 Token、执行日志和证据均完好无损地被密封于其中。每次在生成大模型下一个推理回合的提示词之前，系统会将此数据阵列喂给 ContextProjector，由其依据明确定义的投影规则，实时渲染出一个专供此次窗口使用的“视图”（View）。</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架构价值</w:t>
      </w:r>
      <w:r w:rsidDel="00000000" w:rsidR="00000000" w:rsidRPr="00000000">
        <w:rPr>
          <w:rFonts w:ascii="Arial Unicode MS" w:cs="Arial Unicode MS" w:eastAsia="Arial Unicode MS" w:hAnsi="Arial Unicode MS"/>
          <w:color w:val="1f1f1f"/>
          <w:rtl w:val="0"/>
        </w:rPr>
        <w:t xml:space="preserve">：这种将修改操作仅限制在视图层的设计，不仅彻底避免了原生 Pi 截断工具输出导致的证据毁灭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，从而贯彻了引用优先（Refs-first）的信条；更重要的是，追加式（Append-only）的不变历史流能够实现与底层服务商的 KV 前缀缓存（KV Prefix Caching）的极高契合度。</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ToolObservation 与 inline_policy 策略表</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代理与外界环境（如终端、沙盒、文件系统）的任何交互，在流入状态机之前，均必须被强类型封装在一个名为 ToolObservation 的容器中。该容器除了容纳原始的执行输出与返回码外，还必须绑定一个明确且不可辩驳的 inline_policy。该策略将强制指导 ContextProjector 如何在活动窗口中渲染此条记录。策略集被极简划分为三种绝对状态：</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keep（长期驻留）</w:t>
      </w:r>
      <w:r w:rsidDel="00000000" w:rsidR="00000000" w:rsidRPr="00000000">
        <w:rPr>
          <w:rFonts w:ascii="Arial Unicode MS" w:cs="Arial Unicode MS" w:eastAsia="Arial Unicode MS" w:hAnsi="Arial Unicode MS"/>
          <w:color w:val="1f1f1f"/>
          <w:rtl w:val="0"/>
        </w:rPr>
        <w:t xml:space="preserve">：适用于具有极高信息密度且必须常驻于短期工作记忆中的轻量输出（例如包含三个关键路径的 ls 结果，或者短小的编译成功通知）。该输出将在 ContextProjector 中被永远完整渲染，直接参与每一轮的前缀匹配。</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demote_after_turn（回合后降级）</w:t>
      </w:r>
      <w:r w:rsidDel="00000000" w:rsidR="00000000" w:rsidRPr="00000000">
        <w:rPr>
          <w:rFonts w:ascii="Arial Unicode MS" w:cs="Arial Unicode MS" w:eastAsia="Arial Unicode MS" w:hAnsi="Arial Unicode MS"/>
          <w:color w:val="1f1f1f"/>
          <w:rtl w:val="0"/>
        </w:rPr>
        <w:t xml:space="preserve">：这是对抗上下文膨胀的核心武器，其灵感直接源自 pi-lean-ctx 那 13 Token 增量缓存的巧思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。在当前对话回合（Turn）中，这部分输出是完全可见的，以便模型能够深入推理当前指令。一旦当前回合终止（标志为侦测到新的用户交互或更宏观的编排节点），ContextProjector 便会在随后的视图生成中将该块急剧折叠成一个高密度的简短存根（Stub），例如：``。这种方式极大地压缩了陈旧操作的空间占用。</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ref_only（纯引用卸载）</w:t>
      </w:r>
      <w:r w:rsidDel="00000000" w:rsidR="00000000" w:rsidRPr="00000000">
        <w:rPr>
          <w:rFonts w:ascii="Arial Unicode MS" w:cs="Arial Unicode MS" w:eastAsia="Arial Unicode MS" w:hAnsi="Arial Unicode MS"/>
          <w:color w:val="1f1f1f"/>
          <w:rtl w:val="0"/>
        </w:rPr>
        <w:t xml:space="preserve">：针对可能长达 100KB 的重度污染源（例如 cat build.log）设计。这部分内容自始至终都不会在主上下文窗口中被完整展开。在执行工具的瞬间，数据就被直接引导并计算哈希落盘为只读文件，代理在窗口中见到的只有经过 pi-content-offloader 式提取后的轻量化“智能摘要”外加检索指针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架构价值</w:t>
      </w:r>
      <w:r w:rsidDel="00000000" w:rsidR="00000000" w:rsidRPr="00000000">
        <w:rPr>
          <w:rFonts w:ascii="Arial Unicode MS" w:cs="Arial Unicode MS" w:eastAsia="Arial Unicode MS" w:hAnsi="Arial Unicode MS"/>
          <w:color w:val="1f1f1f"/>
          <w:rtl w:val="0"/>
        </w:rPr>
        <w:t xml:space="preserve">：通过使用冰冷的确定的状态机规则替代了大语言模型的主观概率性总结，完美实现了真正的 contract-first：无论是工具的编写者还是发起调用的代理，都能明确预判数据的生命周期。</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raw_ref / source_ref 密码学引用标识</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这是一个基于 SHA-256（或类似加密哈希算法）生成的全局解析指针，直接指向本地临时存储中存放该工具完整原始输出的块（Blob）。</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底层机制</w:t>
      </w:r>
      <w:r w:rsidDel="00000000" w:rsidR="00000000" w:rsidRPr="00000000">
        <w:rPr>
          <w:rFonts w:ascii="Arial Unicode MS" w:cs="Arial Unicode MS" w:eastAsia="Arial Unicode MS" w:hAnsi="Arial Unicode MS"/>
          <w:color w:val="1f1f1f"/>
          <w:rtl w:val="0"/>
        </w:rPr>
        <w:t xml:space="preserve">：如果在后续长达几十步的推演中，代理回溯到之前的记录，发现只有一个 ``，但它突然需要查阅具体的第六行代码，它必须具备利用专有检索工具（如 read_ref("a4f8b9")）的能力，将这份沉睡的原始数据短暂地再次召唤入本次的活动会话中。</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架构价值</w:t>
      </w:r>
      <w:r w:rsidDel="00000000" w:rsidR="00000000" w:rsidRPr="00000000">
        <w:rPr>
          <w:rFonts w:ascii="Arial Unicode MS" w:cs="Arial Unicode MS" w:eastAsia="Arial Unicode MS" w:hAnsi="Arial Unicode MS"/>
          <w:color w:val="1f1f1f"/>
          <w:rtl w:val="0"/>
        </w:rPr>
        <w:t xml:space="preserve">：这是 refs-first 哲学的灵魂体现。它剥离了上下文的庞大包袱，但同时确保了沙盒环境每一次真实操作的数字指纹能够被精准追踪和溯源，这对于系统后续通过独立 Judge 角色对 Worker 进行安全性审计是不可或缺的。</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ContextSnapshot / ContextObservation 监控伪件</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为了维持绝对的极简性，同时赋予代理强大的自主环境感知能力，MissionForge 需要将状态监测抽象为标准化的大模型组件。</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底层机制</w:t>
      </w:r>
      <w:r w:rsidDel="00000000" w:rsidR="00000000" w:rsidRPr="00000000">
        <w:rPr>
          <w:rFonts w:ascii="Arial Unicode MS" w:cs="Arial Unicode MS" w:eastAsia="Arial Unicode MS" w:hAnsi="Arial Unicode MS"/>
          <w:color w:val="1f1f1f"/>
          <w:rtl w:val="0"/>
        </w:rPr>
        <w:t xml:space="preserve">：构建一个可通过函数调用触发的端点（如 inspect_context）。当代理调用此端点时，引擎迅速计算并返回一个 JSON 格式的 ContextSnapshot。该快照明确列出已消耗的 Token 数、剩余的安全预算百分比以及当前所有处于活跃状态的引用树（Reference Tree）节点。当预算报警时，代理可以使用额外的操作指令（如 modify_policy）来自主审阅历史工具记录，主动把那些 keep 级别的不再需要的状态降级为 demote_after_turn 的存根状态。</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架构价值</w:t>
      </w:r>
      <w:r w:rsidDel="00000000" w:rsidR="00000000" w:rsidRPr="00000000">
        <w:rPr>
          <w:rFonts w:ascii="Arial Unicode MS" w:cs="Arial Unicode MS" w:eastAsia="Arial Unicode MS" w:hAnsi="Arial Unicode MS"/>
          <w:color w:val="1f1f1f"/>
          <w:rtl w:val="0"/>
        </w:rPr>
        <w:t xml:space="preserve">：这借鉴了 pi-context-tools 的核心精神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。它将维护上下文整洁的职责，从一种不透明的底层系统行为，转化成了代理能够自主负责的业务逻辑，严密遵守了白盒系统对能力边界的限定要求。</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与 Pi AgentSession Compaction 的融合编排</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最终原语需要一套编排逻辑以集成进入原生体系：</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一阶段（拦截）</w:t>
      </w:r>
      <w:r w:rsidDel="00000000" w:rsidR="00000000" w:rsidRPr="00000000">
        <w:rPr>
          <w:rFonts w:ascii="Arial Unicode MS" w:cs="Arial Unicode MS" w:eastAsia="Arial Unicode MS" w:hAnsi="Arial Unicode MS"/>
          <w:color w:val="1f1f1f"/>
          <w:rtl w:val="0"/>
        </w:rPr>
        <w:t xml:space="preserve">：当原生的阈值监控触发，并调用 session_before_compact 事件时，MissionForge 的挂载探针拦截此信号并中断默认的总结流。</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二阶段（强制降维）</w:t>
      </w:r>
      <w:r w:rsidDel="00000000" w:rsidR="00000000" w:rsidRPr="00000000">
        <w:rPr>
          <w:rFonts w:ascii="Arial Unicode MS" w:cs="Arial Unicode MS" w:eastAsia="Arial Unicode MS" w:hAnsi="Arial Unicode MS"/>
          <w:color w:val="1f1f1f"/>
          <w:rtl w:val="0"/>
        </w:rPr>
        <w:t xml:space="preserve">：触发 ContextProjector 引擎，主动扫荡所有历史记录中遗留的老旧 keep 状态，强行将其修改为 demote_after_turn 的存根状态并进行数据落盘。</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三阶段（回执与告警）</w:t>
      </w:r>
      <w:r w:rsidDel="00000000" w:rsidR="00000000" w:rsidRPr="00000000">
        <w:rPr>
          <w:rFonts w:ascii="Arial Unicode MS" w:cs="Arial Unicode MS" w:eastAsia="Arial Unicode MS" w:hAnsi="Arial Unicode MS"/>
          <w:color w:val="1f1f1f"/>
          <w:rtl w:val="0"/>
        </w:rPr>
        <w:t xml:space="preserve">：如果经过这一轮严密的语法降维操作，Token 水位线仍未跌落至安全阈值以下，系统绝不启动无意义的暴力文本截断，而是立刻生成一份包含详细越界信息的 ContextSnapshot 注入对话流，强制引发一轮错误响应，让 LLM 主观判断必须丢弃哪一部分探索逻辑。</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Questions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在将这一系列严密的理论机制转化为实际生产级代码之前，尚有以下深层次架构问题亟待进一步通过压测验证：</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动态降级与前缀缓存（Prefix Cache）的物理冲突</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这是当前设计的最大难点。如果 ContextProjector 在回合结束后，将之前视图中已经展开输出的 keep 策略回溯性地折叠成了 demote_after_turn 的微小存根，这实质上篡改了历史消息队列的文本序列。即便底层的 agent.state.messages 是不可变的，但每次渲染出的视图的变化是否会彻底击穿供应商（如 Anthropic）针对长前缀设立的 KV 缓存匹配树？如果实验证明这种回溯修改会导致缓存命中率归零，那么出于算力经济学的考量，所有的“折叠”动作或许必须通过在其后方追加一段名为“负向状态标记”（Negative State Markers）的新信息来隐式表达失效，而非更改旧有文本。</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分支状态下的 Blob 数据越权与时间线污染</w:t>
      </w:r>
      <w:r w:rsidDel="00000000" w:rsidR="00000000" w:rsidRPr="00000000">
        <w:rPr>
          <w:rFonts w:ascii="Arial Unicode MS" w:cs="Arial Unicode MS" w:eastAsia="Arial Unicode MS" w:hAnsi="Arial Unicode MS"/>
          <w:color w:val="1f1f1f"/>
          <w:rtl w:val="0"/>
        </w:rPr>
        <w:t xml:space="preserve">： 原生 Pi 支持优雅的 /tree 分支隔离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。当代理因错误推演而分叉（Fork）了会话状态时，系统会生成新的逻辑树。问题在于：那些基于哈希值的 raw_ref 存储块是脱离于状态树独立存在的全局单例磁盘文件。如果某个高权限探索分支内卸载了一个敏感的密钥文件块，而代理跳转回主线分支进行操作，它是否仍然能依据旧的指针唤醒并窃取该隔离分支内本应被抛弃的临时数据？是否存在跨时间线的数据泄漏漏洞？</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计算密集型抽象语法的经济性边界</w:t>
      </w:r>
      <w:r w:rsidDel="00000000" w:rsidR="00000000" w:rsidRPr="00000000">
        <w:rPr>
          <w:rFonts w:ascii="Arial Unicode MS" w:cs="Arial Unicode MS" w:eastAsia="Arial Unicode MS" w:hAnsi="Arial Unicode MS"/>
          <w:color w:val="1f1f1f"/>
          <w:rtl w:val="0"/>
        </w:rPr>
        <w:t xml:space="preserve">： pi-lean-ctx 对庞大文件使用抽象语法树（AST）剥离方法体以提取接口签名的理念备受推崇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。然而，在一个要求极致响应速度的隔离沙盒运行环境中，针对每一次 cat 命令调用，都在本地启动庞大的 AST 分析器引擎（甚至 Rust 进程）去处理数据，其产生的本地 CPU 与内存消耗成本，是否会最终抹平它通过压缩 Token 为大模型 API 节省下来的网络调用成本？</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百步以上超长链路中的“流程性失忆症”防范</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如果遵循严格的降级策略，在一个长达 100 步的代码重构流水线中，中间步骤的工具记录会被无情地折叠成海量的哈希散列存根（如连绵不绝的 ``）。在这个过程中，尽管不会发生算力崩溃，但代理是否会彻底丢失对宏观“进度条”与“当前重构主线”的把控感，进而陷入对同一个文件的循环死读或无意义修改？为了防止彻底的流程性失忆，MissionForge 究竟需要依赖模型自身的链式思考（CoT），还是依然需要引入一种受严格管控的、确定性的里程碑跟踪器作为补充辅助？</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pi/packages/coding-agent/docs/compaction.md at main · earendil ..., 访问时间为 六月 14, 2026， </w:t>
      </w:r>
      <w:hyperlink r:id="rId7">
        <w:r w:rsidDel="00000000" w:rsidR="00000000" w:rsidRPr="00000000">
          <w:rPr>
            <w:rFonts w:ascii="Arial" w:cs="Arial" w:eastAsia="Arial" w:hAnsi="Arial"/>
            <w:color w:val="0000ee"/>
            <w:sz w:val="24"/>
            <w:szCs w:val="24"/>
            <w:u w:val="single"/>
            <w:rtl w:val="0"/>
          </w:rPr>
          <w:t xml:space="preserve">https://github.com/badlogic/pi-mono/blob/main/packages/coding-agent/docs/compaction.md</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pi/packages/coding-agent/docs/sessions.md at main · earendil ..., 访问时间为 六月 14, 2026， </w:t>
      </w:r>
      <w:hyperlink r:id="rId8">
        <w:r w:rsidDel="00000000" w:rsidR="00000000" w:rsidRPr="00000000">
          <w:rPr>
            <w:rFonts w:ascii="Arial" w:cs="Arial" w:eastAsia="Arial" w:hAnsi="Arial"/>
            <w:color w:val="0000ee"/>
            <w:sz w:val="24"/>
            <w:szCs w:val="24"/>
            <w:u w:val="single"/>
            <w:rtl w:val="0"/>
          </w:rPr>
          <w:t xml:space="preserve">https://github.com/earendil-works/pi/blob/main/packages/coding-agent/docs/sessions.md</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pi-lean-ctx · Packages · Pi, 访问时间为 六月 14, 2026， </w:t>
      </w:r>
      <w:hyperlink r:id="rId9">
        <w:r w:rsidDel="00000000" w:rsidR="00000000" w:rsidRPr="00000000">
          <w:rPr>
            <w:rFonts w:ascii="Arial" w:cs="Arial" w:eastAsia="Arial" w:hAnsi="Arial"/>
            <w:color w:val="0000ee"/>
            <w:sz w:val="24"/>
            <w:szCs w:val="24"/>
            <w:u w:val="single"/>
            <w:rtl w:val="0"/>
          </w:rPr>
          <w:t xml:space="preserve">https://pi.dev/packages/pi-lean-ctx</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pi-content-offloader · Packages - Pi Coding Agent, 访问时间为 六月 14, 2026， </w:t>
      </w:r>
      <w:hyperlink r:id="rId10">
        <w:r w:rsidDel="00000000" w:rsidR="00000000" w:rsidRPr="00000000">
          <w:rPr>
            <w:rFonts w:ascii="Arial" w:cs="Arial" w:eastAsia="Arial" w:hAnsi="Arial"/>
            <w:color w:val="0000ee"/>
            <w:sz w:val="24"/>
            <w:szCs w:val="24"/>
            <w:u w:val="single"/>
            <w:rtl w:val="0"/>
          </w:rPr>
          <w:t xml:space="preserve">https://pi.dev/packages/pi-content-offloader</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theduke/pi-context-tools: Pi extension exposing context info ... - GitHub, 访问时间为 六月 14, 2026， </w:t>
      </w:r>
      <w:hyperlink r:id="rId11">
        <w:r w:rsidDel="00000000" w:rsidR="00000000" w:rsidRPr="00000000">
          <w:rPr>
            <w:rFonts w:ascii="Arial" w:cs="Arial" w:eastAsia="Arial" w:hAnsi="Arial"/>
            <w:color w:val="0000ee"/>
            <w:sz w:val="24"/>
            <w:szCs w:val="24"/>
            <w:u w:val="single"/>
            <w:rtl w:val="0"/>
          </w:rPr>
          <w:t xml:space="preserve">https://github.com/theduke/pi-context-tools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pi-smart-compact · Packages · Pi, 访问时间为 六月 14, 2026， </w:t>
      </w:r>
      <w:hyperlink r:id="rId12">
        <w:r w:rsidDel="00000000" w:rsidR="00000000" w:rsidRPr="00000000">
          <w:rPr>
            <w:rFonts w:ascii="Arial" w:cs="Arial" w:eastAsia="Arial" w:hAnsi="Arial"/>
            <w:color w:val="0000ee"/>
            <w:sz w:val="24"/>
            <w:szCs w:val="24"/>
            <w:u w:val="single"/>
            <w:rtl w:val="0"/>
          </w:rPr>
          <w:t xml:space="preserve">https://pi.dev/packages/pi-smart-compact</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Package Catalog - Pi Coding Agent, 访问时间为 六月 14, 2026， </w:t>
      </w:r>
      <w:hyperlink r:id="rId13">
        <w:r w:rsidDel="00000000" w:rsidR="00000000" w:rsidRPr="00000000">
          <w:rPr>
            <w:rFonts w:ascii="Arial" w:cs="Arial" w:eastAsia="Arial" w:hAnsi="Arial"/>
            <w:color w:val="0000ee"/>
            <w:sz w:val="24"/>
            <w:szCs w:val="24"/>
            <w:u w:val="single"/>
            <w:rtl w:val="0"/>
          </w:rPr>
          <w:t xml:space="preserve">https://pi.dev/packages</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 extension: compact context/progress widget with cwd tree - Gist - GitHub, 访问时间为 六月 14, 2026， </w:t>
      </w:r>
      <w:hyperlink r:id="rId14">
        <w:r w:rsidDel="00000000" w:rsidR="00000000" w:rsidRPr="00000000">
          <w:rPr>
            <w:rFonts w:ascii="Arial" w:cs="Arial" w:eastAsia="Arial" w:hAnsi="Arial"/>
            <w:color w:val="0000ee"/>
            <w:sz w:val="24"/>
            <w:szCs w:val="24"/>
            <w:u w:val="single"/>
            <w:rtl w:val="0"/>
          </w:rPr>
          <w:t xml:space="preserve">https://gist.github.com/badlogic/8514d56296571e164af373a6c5392155</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@samfp/pi-memory · Packages · Pi, 访问时间为 六月 14, 2026， </w:t>
      </w:r>
      <w:hyperlink r:id="rId15">
        <w:r w:rsidDel="00000000" w:rsidR="00000000" w:rsidRPr="00000000">
          <w:rPr>
            <w:rFonts w:ascii="Arial" w:cs="Arial" w:eastAsia="Arial" w:hAnsi="Arial"/>
            <w:color w:val="0000ee"/>
            <w:sz w:val="24"/>
            <w:szCs w:val="24"/>
            <w:u w:val="single"/>
            <w:rtl w:val="0"/>
          </w:rPr>
          <w:t xml:space="preserve">https://pi.dev/packages/@samfp/pi-memory</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pi-hermes-memory · Packages · Pi, 访问时间为 六月 14, 2026， </w:t>
      </w:r>
      <w:hyperlink r:id="rId16">
        <w:r w:rsidDel="00000000" w:rsidR="00000000" w:rsidRPr="00000000">
          <w:rPr>
            <w:rFonts w:ascii="Arial" w:cs="Arial" w:eastAsia="Arial" w:hAnsi="Arial"/>
            <w:color w:val="0000ee"/>
            <w:sz w:val="24"/>
            <w:szCs w:val="24"/>
            <w:u w:val="single"/>
            <w:rtl w:val="0"/>
          </w:rPr>
          <w:t xml:space="preserve">https://pi.dev/packages/pi-hermes-memory</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pi-memory-dreaming · Packages · Pi, 访问时间为 六月 14, 2026， </w:t>
      </w:r>
      <w:hyperlink r:id="rId17">
        <w:r w:rsidDel="00000000" w:rsidR="00000000" w:rsidRPr="00000000">
          <w:rPr>
            <w:rFonts w:ascii="Arial" w:cs="Arial" w:eastAsia="Arial" w:hAnsi="Arial"/>
            <w:color w:val="0000ee"/>
            <w:sz w:val="24"/>
            <w:szCs w:val="24"/>
            <w:u w:val="single"/>
            <w:rtl w:val="0"/>
          </w:rPr>
          <w:t xml:space="preserve">https://pi.dev/packages/pi-memory-dreaming</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pi/packages/coding-agent/src/core/compaction/compaction.ts at main · earendil-works/pi, 访问时间为 六月 14, 2026， </w:t>
      </w:r>
      <w:hyperlink r:id="rId18">
        <w:r w:rsidDel="00000000" w:rsidR="00000000" w:rsidRPr="00000000">
          <w:rPr>
            <w:rFonts w:ascii="Arial" w:cs="Arial" w:eastAsia="Arial" w:hAnsi="Arial"/>
            <w:color w:val="0000ee"/>
            <w:sz w:val="24"/>
            <w:szCs w:val="24"/>
            <w:u w:val="single"/>
            <w:rtl w:val="0"/>
          </w:rPr>
          <w:t xml:space="preserve">https://github.com/badlogic/pi-mono/blob/main/packages/coding-agent/src/core/compaction/compaction.ts</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pi-context-tools · Packages - Pi Coding Agent, 访问时间为 六月 14, 2026， </w:t>
      </w:r>
      <w:hyperlink r:id="rId19">
        <w:r w:rsidDel="00000000" w:rsidR="00000000" w:rsidRPr="00000000">
          <w:rPr>
            <w:rFonts w:ascii="Arial" w:cs="Arial" w:eastAsia="Arial" w:hAnsi="Arial"/>
            <w:color w:val="0000ee"/>
            <w:sz w:val="24"/>
            <w:szCs w:val="24"/>
            <w:u w:val="single"/>
            <w:rtl w:val="0"/>
          </w:rPr>
          <w:t xml:space="preserve">https://pi.dev/packages/pi-context-tools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heduke/pi-context-tools" TargetMode="External"/><Relationship Id="rId10" Type="http://schemas.openxmlformats.org/officeDocument/2006/relationships/hyperlink" Target="https://pi.dev/packages/pi-content-offloader" TargetMode="External"/><Relationship Id="rId13" Type="http://schemas.openxmlformats.org/officeDocument/2006/relationships/hyperlink" Target="https://pi.dev/packages" TargetMode="External"/><Relationship Id="rId12" Type="http://schemas.openxmlformats.org/officeDocument/2006/relationships/hyperlink" Target="https://pi.dev/packages/pi-smart-comp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dev/packages/pi-lean-ctx" TargetMode="External"/><Relationship Id="rId15" Type="http://schemas.openxmlformats.org/officeDocument/2006/relationships/hyperlink" Target="https://pi.dev/packages/@samfp/pi-memory" TargetMode="External"/><Relationship Id="rId14" Type="http://schemas.openxmlformats.org/officeDocument/2006/relationships/hyperlink" Target="https://gist.github.com/badlogic/8514d56296571e164af373a6c5392155" TargetMode="External"/><Relationship Id="rId17" Type="http://schemas.openxmlformats.org/officeDocument/2006/relationships/hyperlink" Target="https://pi.dev/packages/pi-memory-dreaming" TargetMode="External"/><Relationship Id="rId16" Type="http://schemas.openxmlformats.org/officeDocument/2006/relationships/hyperlink" Target="https://pi.dev/packages/pi-hermes-memory" TargetMode="External"/><Relationship Id="rId5" Type="http://schemas.openxmlformats.org/officeDocument/2006/relationships/styles" Target="styles.xml"/><Relationship Id="rId19" Type="http://schemas.openxmlformats.org/officeDocument/2006/relationships/hyperlink" Target="https://pi.dev/packages/pi-context-tools" TargetMode="External"/><Relationship Id="rId6" Type="http://schemas.openxmlformats.org/officeDocument/2006/relationships/image" Target="media/image1.png"/><Relationship Id="rId18" Type="http://schemas.openxmlformats.org/officeDocument/2006/relationships/hyperlink" Target="https://github.com/badlogic/pi-mono/blob/main/packages/coding-agent/src/core/compaction/compaction.ts" TargetMode="External"/><Relationship Id="rId7" Type="http://schemas.openxmlformats.org/officeDocument/2006/relationships/hyperlink" Target="https://github.com/badlogic/pi-mono/blob/main/packages/coding-agent/docs/compaction.md" TargetMode="External"/><Relationship Id="rId8" Type="http://schemas.openxmlformats.org/officeDocument/2006/relationships/hyperlink" Target="https://github.com/earendil-works/pi/blob/main/packages/coding-agent/docs/session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