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4EA77030" w:rsidR="00CE3596" w:rsidRPr="007A0440" w:rsidRDefault="00F575AB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24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0460F9">
              <w:rPr>
                <w:rFonts w:asciiTheme="minorHAnsi" w:hAnsiTheme="minorHAnsi" w:cstheme="minorHAnsi"/>
                <w:b/>
              </w:rPr>
              <w:t>1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449F2FF5" w:rsidR="009E104A" w:rsidRPr="007A0440" w:rsidRDefault="00F575AB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24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0460F9">
              <w:rPr>
                <w:rFonts w:asciiTheme="minorHAnsi" w:hAnsiTheme="minorHAnsi" w:cstheme="minorHAnsi"/>
                <w:b/>
              </w:rPr>
              <w:t>1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7A74FE0B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186BF7F6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068582E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41CEA7A9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7A9B2B8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10200A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68A74B0F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D30A31">
              <w:rPr>
                <w:w w:val="105"/>
              </w:rPr>
              <w:t>10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403200E5" w:rsidR="002A4204" w:rsidRDefault="00D30A31" w:rsidP="002A4204">
            <w:pPr>
              <w:rPr>
                <w:w w:val="105"/>
              </w:rPr>
            </w:pPr>
            <w:r>
              <w:rPr>
                <w:w w:val="105"/>
              </w:rPr>
              <w:t>24</w:t>
            </w:r>
            <w:r w:rsidR="002A4204">
              <w:rPr>
                <w:w w:val="105"/>
              </w:rPr>
              <w:t>-</w:t>
            </w:r>
            <w:r w:rsidR="005B5385">
              <w:rPr>
                <w:w w:val="105"/>
              </w:rPr>
              <w:t>Nov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7889692D" w14:textId="4A3A3F7E" w:rsidR="005D4324" w:rsidRPr="005B5385" w:rsidRDefault="005B5385" w:rsidP="005B5385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42A2E19E" w14:textId="41901B02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188A95C" w14:textId="0610F08C" w:rsidR="00DE5B5E" w:rsidRPr="00DE5B5E" w:rsidRDefault="005B5385" w:rsidP="005B5385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1F5357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A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273D9C4D" w14:textId="1E2B1591" w:rsidR="000811CC" w:rsidRDefault="0093509D" w:rsidP="005B5385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Revert</w:t>
      </w:r>
      <w:r w:rsidR="005B5385">
        <w:rPr>
          <w:rFonts w:asciiTheme="minorHAnsi" w:hAnsiTheme="minorHAnsi" w:cstheme="minorHAnsi"/>
        </w:rPr>
        <w:t xml:space="preserve"> on old progressive data logic to the below </w:t>
      </w:r>
      <w:r w:rsidR="005B5385" w:rsidRPr="005D4324">
        <w:rPr>
          <w:rFonts w:asciiTheme="minorHAnsi" w:hAnsiTheme="minorHAnsi" w:cstheme="minorHAnsi"/>
        </w:rPr>
        <w:t>widgets and their respective CSV export files</w:t>
      </w:r>
    </w:p>
    <w:p w14:paraId="4A63A421" w14:textId="77777777" w:rsidR="0079600F" w:rsidRP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New vs Total Visitors</w:t>
      </w:r>
    </w:p>
    <w:p w14:paraId="6B9C64D8" w14:textId="77777777" w:rsidR="0079600F" w:rsidRP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Shopping Cart Counting</w:t>
      </w:r>
    </w:p>
    <w:p w14:paraId="69D5B105" w14:textId="166C28DD" w:rsidR="0079600F" w:rsidRP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Vehicle by Type</w:t>
      </w:r>
    </w:p>
    <w:p w14:paraId="45F50514" w14:textId="77777777" w:rsidR="0079600F" w:rsidRP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Average Vehicle Counting</w:t>
      </w:r>
    </w:p>
    <w:p w14:paraId="63D09832" w14:textId="77777777" w:rsidR="0079600F" w:rsidRP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Vehicle Turning Movement counts</w:t>
      </w:r>
    </w:p>
    <w:p w14:paraId="496DB6A8" w14:textId="546B9E63" w:rsidR="0079600F" w:rsidRDefault="0079600F" w:rsidP="0079600F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79600F">
        <w:rPr>
          <w:rFonts w:asciiTheme="minorHAnsi" w:hAnsiTheme="minorHAnsi" w:cstheme="minorHAnsi"/>
        </w:rPr>
        <w:t>Counting for forklift</w:t>
      </w:r>
    </w:p>
    <w:p w14:paraId="4E30E30D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Users were receiving multiple emails from the email scheduler.</w:t>
      </w:r>
    </w:p>
    <w:p w14:paraId="44835AF0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Incorrect data was being sent in the CSV attachment from the email scheduler.</w:t>
      </w:r>
    </w:p>
    <w:p w14:paraId="7E4494A2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Emails were not delivered when the report type was set to PDF in the scheduler.</w:t>
      </w:r>
    </w:p>
    <w:p w14:paraId="2806F6D3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Updated device license calculation logic based on the active channels of the AI Box.</w:t>
      </w:r>
    </w:p>
    <w:p w14:paraId="2E37CCC1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Fixed an issue with unmapped camera details in the Online/Offline widget.</w:t>
      </w:r>
    </w:p>
    <w:p w14:paraId="2DB6C242" w14:textId="09B4E591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Resolved the issue</w:t>
      </w:r>
      <w:r w:rsidR="00DB5357">
        <w:rPr>
          <w:rFonts w:asciiTheme="minorHAnsi" w:hAnsiTheme="minorHAnsi" w:cstheme="minorHAnsi"/>
        </w:rPr>
        <w:t xml:space="preserve"> of floor zone mapping</w:t>
      </w:r>
      <w:r w:rsidRPr="000E2E81">
        <w:rPr>
          <w:rFonts w:asciiTheme="minorHAnsi" w:hAnsiTheme="minorHAnsi" w:cstheme="minorHAnsi"/>
        </w:rPr>
        <w:t xml:space="preserve"> </w:t>
      </w:r>
      <w:r w:rsidR="00DB5357">
        <w:rPr>
          <w:rFonts w:asciiTheme="minorHAnsi" w:hAnsiTheme="minorHAnsi" w:cstheme="minorHAnsi"/>
        </w:rPr>
        <w:t>of</w:t>
      </w:r>
      <w:r w:rsidRPr="000E2E81">
        <w:rPr>
          <w:rFonts w:asciiTheme="minorHAnsi" w:hAnsiTheme="minorHAnsi" w:cstheme="minorHAnsi"/>
        </w:rPr>
        <w:t xml:space="preserve"> new X-Series</w:t>
      </w:r>
      <w:r w:rsidR="00DB5357">
        <w:rPr>
          <w:rFonts w:asciiTheme="minorHAnsi" w:hAnsiTheme="minorHAnsi" w:cstheme="minorHAnsi"/>
        </w:rPr>
        <w:t xml:space="preserve"> device </w:t>
      </w:r>
      <w:r w:rsidRPr="000E2E81">
        <w:rPr>
          <w:rFonts w:asciiTheme="minorHAnsi" w:hAnsiTheme="minorHAnsi" w:cstheme="minorHAnsi"/>
        </w:rPr>
        <w:t>with Wise AI.</w:t>
      </w:r>
    </w:p>
    <w:p w14:paraId="57473604" w14:textId="77777777" w:rsidR="000E2E81" w:rsidRPr="000E2E81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Corrected the label in the forklift counting widget.</w:t>
      </w:r>
    </w:p>
    <w:p w14:paraId="6EC65754" w14:textId="61F021B3" w:rsidR="000E2E81" w:rsidRPr="007C15AF" w:rsidRDefault="000E2E81" w:rsidP="000E2E81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0E2E81">
        <w:rPr>
          <w:rFonts w:asciiTheme="minorHAnsi" w:hAnsiTheme="minorHAnsi" w:cstheme="minorHAnsi"/>
        </w:rPr>
        <w:t>Resolved the mismatch between zone-wise people counting data and the people widget.</w:t>
      </w:r>
    </w:p>
    <w:p w14:paraId="1E114D41" w14:textId="1CDC179B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9D49E" w14:textId="77777777" w:rsidR="00837369" w:rsidRDefault="00837369">
      <w:r>
        <w:separator/>
      </w:r>
    </w:p>
  </w:endnote>
  <w:endnote w:type="continuationSeparator" w:id="0">
    <w:p w14:paraId="5AE0BF8C" w14:textId="77777777" w:rsidR="00837369" w:rsidRDefault="0083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D5B26" w14:textId="77777777" w:rsidR="00837369" w:rsidRDefault="00837369">
      <w:r>
        <w:separator/>
      </w:r>
    </w:p>
  </w:footnote>
  <w:footnote w:type="continuationSeparator" w:id="0">
    <w:p w14:paraId="3CBC61AE" w14:textId="77777777" w:rsidR="00837369" w:rsidRDefault="00837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0F9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1CC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932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0DF6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2E81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D2F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0C1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357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6CE9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47F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7B4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1F3C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385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324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4E7E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3C68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37AF7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9600F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5AF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65E2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369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579F4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D611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09D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27368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91C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A7A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031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5EA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64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0A31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5357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B5E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07977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73D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4027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49B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5A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750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21347</TotalTime>
  <Pages>5</Pages>
  <Words>357</Words>
  <Characters>1990</Characters>
  <Application>Microsoft Office Word</Application>
  <DocSecurity>0</DocSecurity>
  <Lines>132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1098</cp:revision>
  <cp:lastPrinted>2025-11-06T08:56:00Z</cp:lastPrinted>
  <dcterms:created xsi:type="dcterms:W3CDTF">2023-01-05T12:22:00Z</dcterms:created>
  <dcterms:modified xsi:type="dcterms:W3CDTF">2025-11-24T08:50:00Z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