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QADAM AI СИНТЕТИКАЛЫҚ / СИНТЕТИЧЕСКИЙ ДЕМО-ШАРТ</w:t>
      </w:r>
    </w:p>
    <w:p>
      <w:r>
        <w:t>Тұрғын үйдің мекенжайы: Астана қаласы, Сығанақ көшесі, 15. Объект найма передаётся для проживания студента.</w:t>
      </w:r>
    </w:p>
    <w:p>
      <w:r>
        <w:t>Жалға алу ақысы айына 160 000 теңге және әр айдың бесінші күніне дейін төленеді.</w:t>
      </w:r>
    </w:p>
    <w:p>
      <w:r>
        <w:t>Кепілпұл 160 000 теңге. Депозитті қайтару мерзімі шартта көрсетілмеген.</w:t>
      </w:r>
    </w:p>
    <w:p>
      <w:r>
        <w:t>Коммуналдық қызметтерді жалға алушы төлейді, бірақ есептеу тәртібі көрсетілмеген.</w:t>
      </w:r>
    </w:p>
    <w:p>
      <w:r>
        <w:t>Шартты бұзу туралы жалға берушіге 30 күн бұрын хабарлау қажет. Арендодатель может прекратить договор без уведомления.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qadam-mixed-language-contract</dc:title>
  <dc:subject/>
  <dc:creator>QADAM AI synthetic demo generator</dc:creator>
  <cp:keywords/>
  <dc:description>generated by python-docx</dc:description>
  <cp:lastModifiedBy>QADAM AI</cp:lastModifiedBy>
  <cp:revision>1</cp:revision>
  <dcterms:created xsi:type="dcterms:W3CDTF">2026-01-01T00:00:00Z</dcterms:created>
  <dcterms:modified xsi:type="dcterms:W3CDTF">2026-01-01T00:00:00Z</dcterms:modified>
  <cp:category/>
</cp:coreProperties>
</file>