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2: Model Evaluation Report</w:t>
      </w:r>
    </w:p>
    <w:p>
      <w:r>
        <w:t>This report summarizes the performance of three forecasting models applied to synthetic hourly energy consumption data: Prophet, XGBoost, and Linear Regression. The models were evaluated using RMSE and MAE.</w:t>
      </w:r>
    </w:p>
    <w:p>
      <w:pPr>
        <w:pStyle w:val="Heading1"/>
      </w:pPr>
      <w:r>
        <w:t>Model Performance Summary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MAE</w:t>
            </w:r>
          </w:p>
        </w:tc>
      </w:tr>
      <w:tr>
        <w:tc>
          <w:tcPr>
            <w:tcW w:type="dxa" w:w="2880"/>
          </w:tcPr>
          <w:p>
            <w:r>
              <w:t>Prophet</w:t>
            </w:r>
          </w:p>
        </w:tc>
        <w:tc>
          <w:tcPr>
            <w:tcW w:type="dxa" w:w="2880"/>
          </w:tcPr>
          <w:p>
            <w:r>
              <w:t>0.543</w:t>
            </w:r>
          </w:p>
        </w:tc>
        <w:tc>
          <w:tcPr>
            <w:tcW w:type="dxa" w:w="2880"/>
          </w:tcPr>
          <w:p>
            <w:r>
              <w:t>0.443</w:t>
            </w:r>
          </w:p>
        </w:tc>
      </w:tr>
      <w:tr>
        <w:tc>
          <w:tcPr>
            <w:tcW w:type="dxa" w:w="2880"/>
          </w:tcPr>
          <w:p>
            <w:r>
              <w:t>XGBoost</w:t>
            </w:r>
          </w:p>
        </w:tc>
        <w:tc>
          <w:tcPr>
            <w:tcW w:type="dxa" w:w="2880"/>
          </w:tcPr>
          <w:p>
            <w:r>
              <w:t>0.202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LinearRegression</w:t>
            </w:r>
          </w:p>
        </w:tc>
        <w:tc>
          <w:tcPr>
            <w:tcW w:type="dxa" w:w="2880"/>
          </w:tcPr>
          <w:p>
            <w:r>
              <w:t>0.273</w:t>
            </w:r>
          </w:p>
        </w:tc>
        <w:tc>
          <w:tcPr>
            <w:tcW w:type="dxa" w:w="2880"/>
          </w:tcPr>
          <w:p>
            <w:r>
              <w:t>0.22</w:t>
            </w:r>
          </w:p>
        </w:tc>
      </w:tr>
    </w:tbl>
    <w:p>
      <w:pPr>
        <w:pStyle w:val="Heading1"/>
      </w:pPr>
      <w:r>
        <w:t>Comparison Plot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