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="240" w:lineRule="auto"/>
        <w:ind w:left="3600" w:firstLine="72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rtl w:val="0"/>
        </w:rPr>
        <w:t xml:space="preserve">Team 2: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rtl w:val="0"/>
        </w:rPr>
        <w:t xml:space="preserve">DataCom: OSPF, EIGRP and GRE Tunnels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rtl w:val="0"/>
        </w:rPr>
        <w:t xml:space="preserve">NMS: NMP-based Network Management System using OpenNMS, RESTCONF, NETCONF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40" w:line="240" w:lineRule="auto"/>
        <w:rPr>
          <w:rFonts w:ascii="Ubuntu" w:cs="Ubuntu" w:eastAsia="Ubuntu" w:hAnsi="Ubuntu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TEAM 2 PROJECT</w:t>
      </w:r>
    </w:p>
    <w:p w:rsidR="00000000" w:rsidDel="00000000" w:rsidP="00000000" w:rsidRDefault="00000000" w:rsidRPr="00000000" w14:paraId="00000007">
      <w:pPr>
        <w:spacing w:after="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project demonstrates the implementation of enterprise routing protocols and secure tunneling in a simulated network environment, along with NETCONF-based automation.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Key Technologies Implemented: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Multi-Area OSPFv2 (IPv4)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Link-state routing with backbone and non-backbone areas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OSPFv3 (IPv6)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IPv6 routing and neighbor establishment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EIGRP AS 100 Configuration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Hybrid routing protocol with fast convergence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GRE Tunnel over OSPF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Virtual point-to-point tunnel for secure reachability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NETCONF Automation using Python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Automated OSPFv2 configuration push using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ncclient</w:t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Simulation Tool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GNS3</w:t>
      </w:r>
      <w:r w:rsidDel="00000000" w:rsidR="00000000" w:rsidRPr="00000000">
        <w:rPr>
          <w:sz w:val="36"/>
          <w:szCs w:val="36"/>
          <w:rtl w:val="0"/>
        </w:rPr>
        <w:t xml:space="preserve"> for network design, configuration, and testing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TOPOLOGY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891530" cy="3275570"/>
            <wp:effectExtent b="0" l="0" r="0" t="0"/>
            <wp:docPr id="19938761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27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 Addressing Plan and Interface Allocation</w:t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385"/>
        <w:gridCol w:w="2355"/>
        <w:gridCol w:w="3180"/>
        <w:tblGridChange w:id="0">
          <w:tblGrid>
            <w:gridCol w:w="1545"/>
            <w:gridCol w:w="2385"/>
            <w:gridCol w:w="2355"/>
            <w:gridCol w:w="31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Subnet Mask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Gi3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Gi2 (to 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e1/0 (to R3)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e1/1 (to R2)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e1/0 (to 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e1/1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72scq24jtbd4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IPv4 Addressing Plan for PCs: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Left LAN (PC1–PC2–PC5 Network): 192.168.1.0/24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Right LAN (PC3–PC4–PC6 Network): 192.168.4.0/24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 Interface IP Configuration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013863" cy="3243263"/>
            <wp:effectExtent b="0" l="0" r="0" t="0"/>
            <wp:docPr id="19938761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863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200" cy="3797300"/>
            <wp:effectExtent b="0" l="0" r="0" t="0"/>
            <wp:docPr id="19938761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3229610"/>
            <wp:effectExtent b="0" l="0" r="0" t="0"/>
            <wp:docPr id="19938761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MULTI-AREA OSPFv2 (IPv4)</w:t>
      </w:r>
    </w:p>
    <w:p w:rsidR="00000000" w:rsidDel="00000000" w:rsidP="00000000" w:rsidRDefault="00000000" w:rsidRPr="00000000" w14:paraId="0000004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6azwmfofc1a" w:id="1"/>
      <w:bookmarkEnd w:id="1"/>
      <w:r w:rsidDel="00000000" w:rsidR="00000000" w:rsidRPr="00000000">
        <w:rPr>
          <w:rtl w:val="0"/>
        </w:rPr>
        <w:t xml:space="preserve">Multi-Area OSPF is an OSPF design where the network is divided into multiple smaller areas instead of using a single large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It improves scalability and performance by reducing routing overhead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t20x68cbrty9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Area 0 is the Backbone Area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areas (Area 1, Area 2, etc.) connect to Area 0 through ABRs (Area Border Routers)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LSAs are limited within an area, reducing LSDB size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convergence and efficient routing in large enterprise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Area Assignment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6266592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Left LAN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4932042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Backbone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98861529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Right LAN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R3 (Area 1)</w:t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3297555"/>
            <wp:effectExtent b="0" l="0" r="0" t="0"/>
            <wp:docPr id="19938761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R1 (Area 0)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3225800"/>
            <wp:effectExtent b="0" l="0" r="0" t="0"/>
            <wp:docPr id="19938761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R2 (Area 2)</w:t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3408680"/>
            <wp:effectExtent b="0" l="0" r="0" t="0"/>
            <wp:docPr id="19938761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Verify OSPF</w:t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3071495"/>
            <wp:effectExtent b="0" l="0" r="0" t="0"/>
            <wp:docPr id="19938761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3002915"/>
            <wp:effectExtent b="0" l="0" r="0" t="0"/>
            <wp:docPr id="19938761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FULL OSPFv3 (IPv6)</w:t>
      </w:r>
    </w:p>
    <w:tbl>
      <w:tblPr>
        <w:tblStyle w:val="Table2"/>
        <w:tblW w:w="915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0"/>
        <w:gridCol w:w="1770"/>
        <w:tblGridChange w:id="0">
          <w:tblGrid>
            <w:gridCol w:w="7380"/>
            <w:gridCol w:w="17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IPv6 Network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Left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2001:DB8:1::/64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R3 ↔ 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2001:DB8:12::/64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R1 ↔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2001:DB8:23::/64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Right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2001:DB8:4::/64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  <w:tr>
        <w:trPr>
          <w:cantSplit w:val="0"/>
          <w:trHeight w:val="4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Configure  OSPFv3 between the 3 routers</w:t>
            </w:r>
          </w:p>
          <w:p w:rsidR="00000000" w:rsidDel="00000000" w:rsidP="00000000" w:rsidRDefault="00000000" w:rsidRPr="00000000" w14:paraId="00000071">
            <w:pPr>
              <w:spacing w:after="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after="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4279900" cy="2425700"/>
                  <wp:effectExtent b="0" l="0" r="0" t="0"/>
                  <wp:docPr id="19938761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73700" cy="3060700"/>
            <wp:effectExtent b="0" l="0" r="0" t="0"/>
            <wp:docPr id="19938761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Verification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drawing>
          <wp:inline distB="114300" distT="114300" distL="114300" distR="114300">
            <wp:extent cx="5731200" cy="3213100"/>
            <wp:effectExtent b="0" l="0" r="0" t="0"/>
            <wp:docPr id="19938761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EIGRP AS 100 (3 Routers + PCs)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EIGRP (Enhanced Interior Gateway Routing Protocol) is a Cisco-developed dynamic routing protocol used to share routing information between routers within the same autonomous system (AS).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§Uses DUAL (Diffusing Update Algorithm)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finds best path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find backup path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prevent routing loops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§Provides fast convergence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§Uses Bandwidth and Delay to calculate best path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§Maintains Neighbor Table, Topology Table, and Routing Table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Enable EIGRP AS 100 on Routers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19938761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Verify EIGRP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727700" cy="3175000"/>
            <wp:effectExtent b="0" l="0" r="0" t="0"/>
            <wp:docPr id="19938761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Connectivity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321300" cy="5118100"/>
            <wp:effectExtent b="0" l="0" r="0" t="0"/>
            <wp:docPr id="19938761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#2: GRE Tunnel Over OSPF (R2 ↔ R3)</w:t>
      </w:r>
    </w:p>
    <w:p w:rsidR="00000000" w:rsidDel="00000000" w:rsidP="00000000" w:rsidRDefault="00000000" w:rsidRPr="00000000" w14:paraId="00000096">
      <w:pPr>
        <w:spacing w:after="0" w:lineRule="auto"/>
        <w:rPr>
          <w:color w:val="0187cc"/>
          <w:sz w:val="36"/>
          <w:szCs w:val="36"/>
        </w:rPr>
      </w:pPr>
      <w:r w:rsidDel="00000000" w:rsidR="00000000" w:rsidRPr="00000000">
        <w:rPr>
          <w:color w:val="0187cc"/>
          <w:sz w:val="36"/>
          <w:szCs w:val="36"/>
          <w:rtl w:val="0"/>
        </w:rPr>
        <w:t xml:space="preserve">Tunnel Network: 10.10.10.0/30</w:t>
      </w:r>
    </w:p>
    <w:p w:rsidR="00000000" w:rsidDel="00000000" w:rsidP="00000000" w:rsidRDefault="00000000" w:rsidRPr="00000000" w14:paraId="0000009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§GRE (Generic Routing Encapsulation) creates a virtual tunnel between R2 and R3</w:t>
      </w:r>
    </w:p>
    <w:p w:rsidR="00000000" w:rsidDel="00000000" w:rsidP="00000000" w:rsidRDefault="00000000" w:rsidRPr="00000000" w14:paraId="0000009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§Runs over the existing OSPF</w:t>
      </w:r>
    </w:p>
    <w:p w:rsidR="00000000" w:rsidDel="00000000" w:rsidP="00000000" w:rsidRDefault="00000000" w:rsidRPr="00000000" w14:paraId="0000009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§networkEncapsulates packets to allow communication between remote networks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895600"/>
            <wp:effectExtent b="0" l="0" r="0" t="0"/>
            <wp:docPr id="19938761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Verification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27700" cy="3149600"/>
            <wp:effectExtent b="0" l="0" r="0" t="0"/>
            <wp:docPr id="19938761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Enable NETCONF on Routers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71900"/>
            <wp:effectExtent b="0" l="0" r="0" t="0"/>
            <wp:docPr id="19938761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68600"/>
            <wp:effectExtent b="0" l="0" r="0" t="0"/>
            <wp:docPr id="19938761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PYTHON Library used : ncclient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NETCONF Connection Script: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Connect to router using ncclient manager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Verify server capabilities</w:t>
      </w:r>
    </w:p>
    <w:p w:rsidR="00000000" w:rsidDel="00000000" w:rsidP="00000000" w:rsidRDefault="00000000" w:rsidRPr="00000000" w14:paraId="000000A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- Close session after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TEST NETCONF CONNECTION using Python Script: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from ncclient import manager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 = manager.connect(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host="172.20.0.210",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port=830,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username="wipro",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password="cisco123",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hostkey_verify=False,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allow_agent = False,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look_for_keys = False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print("Connected successfully!")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print(router.server_capabilities)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router.close_session()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3759200"/>
            <wp:effectExtent b="0" l="0" r="0" t="0"/>
            <wp:docPr id="19938761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Python Script  — Push OSPF Using NETCONF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Connect to router using ncclient manager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Verify server capabilities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Use edit-config operation to apply OSPFv2 configuration to the running datastore</w:t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- Close session after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ncclient import manager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ROUTER_IP = "172.20.0.210"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USERNAME = "wipro"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PASSWORD = "cisco123"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ospfv2_config = """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&lt;config&gt;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&lt;native xmlns="http://cisco.com/ns/yang/Cisco-IOS-XE-native"&gt;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&lt;router&gt;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  <w:tab/>
        <w:t xml:space="preserve">&lt;ospf xmlns="http://cisco.com/ns/yang/Cisco-IOS-XE-ospf"&gt;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&lt;id&gt;1&lt;/id&gt;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&lt;router-id&gt;1.1.1.1&lt;/router-id&gt;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&lt;network&gt;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&lt;ip&gt;192.168.1.0&lt;/ip&gt;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&lt;mask&gt;0.0.0.255&lt;/mask&gt;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&lt;area&gt;0&lt;/area&gt;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&lt;/network&gt;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&lt;network&gt;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&lt;ip&gt;192.168.2.0&lt;/ip&gt;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&lt;mask&gt;0.0.0.255&lt;/mask&gt;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&lt;area&gt;0&lt;/area&gt;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&lt;/network&gt;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  <w:tab/>
        <w:t xml:space="preserve">&lt;/ospf&gt;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&lt;/router&gt;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&lt;/native&gt;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&lt;/config&gt;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"""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with manager.connect(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host=ROUTER_IP,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port=830,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username=USERNAME,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password=PASSWORD,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hostkey_verify=False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 as m: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print("✅ Connected to Router3 NETCONF")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response = m.edit_config(target="running", config=ospfv2_config)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print("✅ OSPFv2 Configuration Pushed Successfully!")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 xml:space="preserve">print(response)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output 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9938761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Python Script 2 — Push OSPFv3 (IPv6) via NETCONF (Router3)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Connects to Router using NETCONF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Sends XML configuration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Enables IPv6 routing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Creates OSPFv3 process 10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Prints confirmation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from ncclient import manager</w:t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ROUTER_IP = "172.20.0.210"</w:t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USERNAME = "wipro"</w:t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 = "cisco123"</w:t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ospfv3_config = """</w:t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&lt;config&gt;</w:t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&lt;native xmlns="http://cisco.com/ns/yang/Cisco-IOS-XE-native"&gt;</w:t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&lt;ipv6&gt;</w:t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&lt;unicast-routing/&gt;</w:t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&lt;router&gt;</w:t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&lt;ospf&gt;</w:t>
      </w:r>
    </w:p>
    <w:p w:rsidR="00000000" w:rsidDel="00000000" w:rsidP="00000000" w:rsidRDefault="00000000" w:rsidRPr="00000000" w14:paraId="000001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&lt;id&gt;10&lt;/id&gt;</w:t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&lt;/ospf&gt;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&lt;/router&gt;</w:t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&lt;/ipv6&gt;</w:t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&lt;/native&gt;</w:t>
      </w:r>
    </w:p>
    <w:p w:rsidR="00000000" w:rsidDel="00000000" w:rsidP="00000000" w:rsidRDefault="00000000" w:rsidRPr="00000000" w14:paraId="000001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&lt;/config&gt;</w:t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1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 manager.connect(</w:t>
      </w:r>
    </w:p>
    <w:p w:rsidR="00000000" w:rsidDel="00000000" w:rsidP="00000000" w:rsidRDefault="00000000" w:rsidRPr="00000000" w14:paraId="000001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host=ROUTER_IP,</w:t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port=830,</w:t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username=USERNAME,</w:t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password=PASSWORD,</w:t>
      </w:r>
    </w:p>
    <w:p w:rsidR="00000000" w:rsidDel="00000000" w:rsidP="00000000" w:rsidRDefault="00000000" w:rsidRPr="00000000" w14:paraId="000001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hostkey_verify=False</w:t>
      </w:r>
    </w:p>
    <w:p w:rsidR="00000000" w:rsidDel="00000000" w:rsidP="00000000" w:rsidRDefault="00000000" w:rsidRPr="00000000" w14:paraId="000001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 as m:</w:t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print("✅ Connected to Router3 NETCONF")</w:t>
      </w:r>
    </w:p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response = m.edit_config(target="running", config=ospfv3_config)</w:t>
      </w:r>
    </w:p>
    <w:p w:rsidR="00000000" w:rsidDel="00000000" w:rsidP="00000000" w:rsidRDefault="00000000" w:rsidRPr="00000000" w14:paraId="000001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print("✅ OSPFv3 Process Created Successfully!")</w:t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print(response)</w:t>
      </w:r>
    </w:p>
    <w:p w:rsidR="00000000" w:rsidDel="00000000" w:rsidP="00000000" w:rsidRDefault="00000000" w:rsidRPr="00000000" w14:paraId="000001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759200"/>
            <wp:effectExtent b="0" l="0" r="0" t="0"/>
            <wp:docPr id="19938761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Manual Configuration vs Automated Configuration</w:t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Manual Configuration (CLI 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Automated Configuration (NETCONF + Python)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Configuration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Router CLI commands entered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Python script using NETCONF (ncclient)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Protocols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OSPFv2, OSPFv3, EIGRP, GRE configured one-by-one on each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OSPFv2 and OSPFv3 pushed automatically via XML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Time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High – configure each router separately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Low – script pushes config instantly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Human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High chance (wrong area, wrong mask, typo errors)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Minimal errors (standardized XML template)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Difficult for large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Easily scalable to many routers</w:t>
            </w:r>
          </w:p>
        </w:tc>
      </w:tr>
    </w:tbl>
    <w:p w:rsidR="00000000" w:rsidDel="00000000" w:rsidP="00000000" w:rsidRDefault="00000000" w:rsidRPr="00000000" w14:paraId="000001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1D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1D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1D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1DC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1DC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1DC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1DC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1DC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1D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1D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1D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1D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1DC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1DC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1D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1D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1D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1DC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1DC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1DC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1DC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1.png"/><Relationship Id="rId21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1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11" Type="http://schemas.openxmlformats.org/officeDocument/2006/relationships/image" Target="media/image1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20.png"/><Relationship Id="rId16" Type="http://schemas.openxmlformats.org/officeDocument/2006/relationships/image" Target="media/image16.png"/><Relationship Id="rId19" Type="http://schemas.openxmlformats.org/officeDocument/2006/relationships/image" Target="media/image1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f6PFQV1Uhg/cSdZo1ASy1nSjw==">CgMxLjAaIwoBMBIeChwIB0IYCg9UaW1lcyBOZXcgUm9tYW4SBUNhcmRvGiMKATESHgocCAdCGAoPVGltZXMgTmV3IFJvbWFuEgVDYXJkbxojCgEyEh4KHAgHQhgKD1RpbWVzIE5ldyBSb21hbhIFQ2FyZG8yDmguNzJzY3EyNGp0YmQ0Mg5oLjU2YXp3bWZvZmMxYTIOaC50MjB4NjhjYnJ0eTk4AHIhMWpmZ2R1M1JOcnRiT2d5bDIwNm85WWFqWEdOQ3M4Ykp1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2026-02-10T08:46:00Z</dcterms:created>
  <dc:creator>56262-Mantasha Ahmad</dc:creator>
</cp:coreProperties>
</file>