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1zmg3l8ie3la" w:id="0"/>
      <w:bookmarkEnd w:id="0"/>
      <w:r w:rsidDel="00000000" w:rsidR="00000000" w:rsidRPr="00000000">
        <w:rPr>
          <w:b w:val="1"/>
          <w:color w:val="000000"/>
          <w:sz w:val="26"/>
          <w:szCs w:val="26"/>
          <w:rtl w:val="0"/>
        </w:rPr>
        <w:t xml:space="preserve">Detailed Documentation for Backend Implementation</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9ez8xv3u1gvb" w:id="1"/>
      <w:bookmarkEnd w:id="1"/>
      <w:r w:rsidDel="00000000" w:rsidR="00000000" w:rsidRPr="00000000">
        <w:rPr>
          <w:b w:val="1"/>
          <w:color w:val="000000"/>
          <w:sz w:val="22"/>
          <w:szCs w:val="22"/>
          <w:rtl w:val="0"/>
        </w:rPr>
        <w:t xml:space="preserve">1. Data Extraction and Initial Storage</w:t>
      </w:r>
    </w:p>
    <w:p w:rsidR="00000000" w:rsidDel="00000000" w:rsidP="00000000" w:rsidRDefault="00000000" w:rsidRPr="00000000" w14:paraId="00000003">
      <w:pPr>
        <w:numPr>
          <w:ilvl w:val="0"/>
          <w:numId w:val="13"/>
        </w:numPr>
        <w:spacing w:after="0" w:afterAutospacing="0" w:before="240" w:lineRule="auto"/>
        <w:ind w:left="720" w:hanging="360"/>
      </w:pPr>
      <w:r w:rsidDel="00000000" w:rsidR="00000000" w:rsidRPr="00000000">
        <w:rPr>
          <w:b w:val="1"/>
          <w:rtl w:val="0"/>
        </w:rPr>
        <w:t xml:space="preserve">Canvas API Authentication and Session Setup:</w:t>
        <w:br w:type="textWrapping"/>
      </w:r>
    </w:p>
    <w:p w:rsidR="00000000" w:rsidDel="00000000" w:rsidP="00000000" w:rsidRDefault="00000000" w:rsidRPr="00000000" w14:paraId="00000004">
      <w:pPr>
        <w:numPr>
          <w:ilvl w:val="1"/>
          <w:numId w:val="13"/>
        </w:numPr>
        <w:spacing w:after="0" w:afterAutospacing="0" w:before="0" w:beforeAutospacing="0" w:lineRule="auto"/>
        <w:ind w:left="1440" w:hanging="360"/>
      </w:pPr>
      <w:r w:rsidDel="00000000" w:rsidR="00000000" w:rsidRPr="00000000">
        <w:rPr>
          <w:rtl w:val="0"/>
        </w:rPr>
        <w:t xml:space="preserve">Initialize connection to Canvas LMS using provided user API key and URL.</w:t>
      </w:r>
    </w:p>
    <w:p w:rsidR="00000000" w:rsidDel="00000000" w:rsidP="00000000" w:rsidRDefault="00000000" w:rsidRPr="00000000" w14:paraId="00000005">
      <w:pPr>
        <w:numPr>
          <w:ilvl w:val="1"/>
          <w:numId w:val="13"/>
        </w:numPr>
        <w:spacing w:after="0" w:afterAutospacing="0" w:before="0" w:beforeAutospacing="0" w:lineRule="auto"/>
        <w:ind w:left="1440" w:hanging="360"/>
      </w:pPr>
      <w:r w:rsidDel="00000000" w:rsidR="00000000" w:rsidRPr="00000000">
        <w:rPr>
          <w:rtl w:val="0"/>
        </w:rPr>
        <w:t xml:space="preserve">Ensure secure authentication with Canvas API.</w:t>
      </w:r>
    </w:p>
    <w:p w:rsidR="00000000" w:rsidDel="00000000" w:rsidP="00000000" w:rsidRDefault="00000000" w:rsidRPr="00000000" w14:paraId="00000006">
      <w:pPr>
        <w:numPr>
          <w:ilvl w:val="0"/>
          <w:numId w:val="13"/>
        </w:numPr>
        <w:spacing w:after="0" w:afterAutospacing="0" w:before="0" w:beforeAutospacing="0" w:lineRule="auto"/>
        <w:ind w:left="720" w:hanging="360"/>
      </w:pPr>
      <w:r w:rsidDel="00000000" w:rsidR="00000000" w:rsidRPr="00000000">
        <w:rPr>
          <w:b w:val="1"/>
          <w:rtl w:val="0"/>
        </w:rPr>
        <w:t xml:space="preserve">Fetching User Information and Course Data:</w:t>
        <w:br w:type="textWrapping"/>
      </w:r>
    </w:p>
    <w:p w:rsidR="00000000" w:rsidDel="00000000" w:rsidP="00000000" w:rsidRDefault="00000000" w:rsidRPr="00000000" w14:paraId="00000007">
      <w:pPr>
        <w:numPr>
          <w:ilvl w:val="1"/>
          <w:numId w:val="13"/>
        </w:numPr>
        <w:spacing w:after="0" w:afterAutospacing="0" w:before="0" w:beforeAutospacing="0" w:lineRule="auto"/>
        <w:ind w:left="1440" w:hanging="360"/>
      </w:pPr>
      <w:r w:rsidDel="00000000" w:rsidR="00000000" w:rsidRPr="00000000">
        <w:rPr>
          <w:rtl w:val="0"/>
        </w:rPr>
        <w:t xml:space="preserve">Retrieve detailed user profile information.</w:t>
      </w:r>
    </w:p>
    <w:p w:rsidR="00000000" w:rsidDel="00000000" w:rsidP="00000000" w:rsidRDefault="00000000" w:rsidRPr="00000000" w14:paraId="00000008">
      <w:pPr>
        <w:numPr>
          <w:ilvl w:val="1"/>
          <w:numId w:val="13"/>
        </w:numPr>
        <w:spacing w:after="0" w:afterAutospacing="0" w:before="0" w:beforeAutospacing="0" w:lineRule="auto"/>
        <w:ind w:left="1440" w:hanging="360"/>
      </w:pPr>
      <w:r w:rsidDel="00000000" w:rsidR="00000000" w:rsidRPr="00000000">
        <w:rPr>
          <w:rtl w:val="0"/>
        </w:rPr>
        <w:t xml:space="preserve">Extract comprehensive course lists, including course metadata (name, code, description, start date).</w:t>
      </w:r>
    </w:p>
    <w:p w:rsidR="00000000" w:rsidDel="00000000" w:rsidP="00000000" w:rsidRDefault="00000000" w:rsidRPr="00000000" w14:paraId="00000009">
      <w:pPr>
        <w:numPr>
          <w:ilvl w:val="0"/>
          <w:numId w:val="13"/>
        </w:numPr>
        <w:spacing w:after="0" w:afterAutospacing="0" w:before="0" w:beforeAutospacing="0" w:lineRule="auto"/>
        <w:ind w:left="720" w:hanging="360"/>
      </w:pPr>
      <w:r w:rsidDel="00000000" w:rsidR="00000000" w:rsidRPr="00000000">
        <w:rPr>
          <w:b w:val="1"/>
          <w:rtl w:val="0"/>
        </w:rPr>
        <w:t xml:space="preserve">Local Storage of Extracted Data:</w:t>
        <w:br w:type="textWrapping"/>
      </w:r>
    </w:p>
    <w:p w:rsidR="00000000" w:rsidDel="00000000" w:rsidP="00000000" w:rsidRDefault="00000000" w:rsidRPr="00000000" w14:paraId="0000000A">
      <w:pPr>
        <w:numPr>
          <w:ilvl w:val="1"/>
          <w:numId w:val="13"/>
        </w:numPr>
        <w:spacing w:after="240" w:before="0" w:beforeAutospacing="0" w:lineRule="auto"/>
        <w:ind w:left="1440" w:hanging="360"/>
      </w:pPr>
      <w:r w:rsidDel="00000000" w:rsidR="00000000" w:rsidRPr="00000000">
        <w:rPr>
          <w:rtl w:val="0"/>
        </w:rPr>
        <w:t xml:space="preserve">Save retrieved data locally in JSON format (</w:t>
      </w:r>
      <w:r w:rsidDel="00000000" w:rsidR="00000000" w:rsidRPr="00000000">
        <w:rPr>
          <w:rFonts w:ascii="Roboto Mono" w:cs="Roboto Mono" w:eastAsia="Roboto Mono" w:hAnsi="Roboto Mono"/>
          <w:color w:val="188038"/>
          <w:rtl w:val="0"/>
        </w:rPr>
        <w:t xml:space="preserve">my_canvas_data.json</w:t>
      </w:r>
      <w:r w:rsidDel="00000000" w:rsidR="00000000" w:rsidRPr="00000000">
        <w:rPr>
          <w:rtl w:val="0"/>
        </w:rPr>
        <w:t xml:space="preserve">) for further processing.</w:t>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4"/>
        <w:keepNext w:val="0"/>
        <w:keepLines w:val="0"/>
        <w:spacing w:after="40" w:before="240" w:lineRule="auto"/>
        <w:rPr>
          <w:b w:val="1"/>
          <w:color w:val="000000"/>
          <w:sz w:val="22"/>
          <w:szCs w:val="22"/>
        </w:rPr>
      </w:pPr>
      <w:bookmarkStart w:colFirst="0" w:colLast="0" w:name="_3pb045ubpl5h" w:id="2"/>
      <w:bookmarkEnd w:id="2"/>
      <w:r w:rsidDel="00000000" w:rsidR="00000000" w:rsidRPr="00000000">
        <w:rPr>
          <w:b w:val="1"/>
          <w:color w:val="000000"/>
          <w:sz w:val="22"/>
          <w:szCs w:val="22"/>
          <w:rtl w:val="0"/>
        </w:rPr>
        <w:t xml:space="preserve">2. Data Cleaning and Preprocessing</w:t>
      </w:r>
    </w:p>
    <w:p w:rsidR="00000000" w:rsidDel="00000000" w:rsidP="00000000" w:rsidRDefault="00000000" w:rsidRPr="00000000" w14:paraId="0000000D">
      <w:pPr>
        <w:numPr>
          <w:ilvl w:val="0"/>
          <w:numId w:val="3"/>
        </w:numPr>
        <w:spacing w:after="0" w:afterAutospacing="0" w:before="240" w:lineRule="auto"/>
        <w:ind w:left="720" w:hanging="360"/>
      </w:pPr>
      <w:r w:rsidDel="00000000" w:rsidR="00000000" w:rsidRPr="00000000">
        <w:rPr>
          <w:b w:val="1"/>
          <w:rtl w:val="0"/>
        </w:rPr>
        <w:t xml:space="preserve">Filtering Relevant Courses:</w:t>
        <w:br w:type="textWrapping"/>
      </w:r>
    </w:p>
    <w:p w:rsidR="00000000" w:rsidDel="00000000" w:rsidP="00000000" w:rsidRDefault="00000000" w:rsidRPr="00000000" w14:paraId="0000000E">
      <w:pPr>
        <w:numPr>
          <w:ilvl w:val="1"/>
          <w:numId w:val="3"/>
        </w:numPr>
        <w:spacing w:after="0" w:afterAutospacing="0" w:before="0" w:beforeAutospacing="0" w:lineRule="auto"/>
        <w:ind w:left="1440" w:hanging="360"/>
      </w:pPr>
      <w:r w:rsidDel="00000000" w:rsidR="00000000" w:rsidRPr="00000000">
        <w:rPr>
          <w:rtl w:val="0"/>
        </w:rPr>
        <w:t xml:space="preserve">Implement logic to filter courses by a predefined cutoff date (post-January 1, 2025).</w:t>
      </w:r>
    </w:p>
    <w:p w:rsidR="00000000" w:rsidDel="00000000" w:rsidP="00000000" w:rsidRDefault="00000000" w:rsidRPr="00000000" w14:paraId="0000000F">
      <w:pPr>
        <w:numPr>
          <w:ilvl w:val="1"/>
          <w:numId w:val="3"/>
        </w:numPr>
        <w:spacing w:after="0" w:afterAutospacing="0" w:before="0" w:beforeAutospacing="0" w:lineRule="auto"/>
        <w:ind w:left="1440" w:hanging="360"/>
      </w:pPr>
      <w:r w:rsidDel="00000000" w:rsidR="00000000" w:rsidRPr="00000000">
        <w:rPr>
          <w:rtl w:val="0"/>
        </w:rPr>
        <w:t xml:space="preserve">Remove redundant or incomplete course entries.</w:t>
      </w:r>
    </w:p>
    <w:p w:rsidR="00000000" w:rsidDel="00000000" w:rsidP="00000000" w:rsidRDefault="00000000" w:rsidRPr="00000000" w14:paraId="00000010">
      <w:pPr>
        <w:numPr>
          <w:ilvl w:val="0"/>
          <w:numId w:val="3"/>
        </w:numPr>
        <w:spacing w:after="0" w:afterAutospacing="0" w:before="0" w:beforeAutospacing="0" w:lineRule="auto"/>
        <w:ind w:left="720" w:hanging="360"/>
      </w:pPr>
      <w:r w:rsidDel="00000000" w:rsidR="00000000" w:rsidRPr="00000000">
        <w:rPr>
          <w:b w:val="1"/>
          <w:rtl w:val="0"/>
        </w:rPr>
        <w:t xml:space="preserve">Structuring and Cleaning Assignment and Course Data:</w:t>
        <w:br w:type="textWrapping"/>
      </w:r>
    </w:p>
    <w:p w:rsidR="00000000" w:rsidDel="00000000" w:rsidP="00000000" w:rsidRDefault="00000000" w:rsidRPr="00000000" w14:paraId="00000011">
      <w:pPr>
        <w:numPr>
          <w:ilvl w:val="1"/>
          <w:numId w:val="3"/>
        </w:numPr>
        <w:spacing w:after="0" w:afterAutospacing="0" w:before="0" w:beforeAutospacing="0" w:lineRule="auto"/>
        <w:ind w:left="1440" w:hanging="360"/>
      </w:pPr>
      <w:r w:rsidDel="00000000" w:rsidR="00000000" w:rsidRPr="00000000">
        <w:rPr>
          <w:rtl w:val="0"/>
        </w:rPr>
        <w:t xml:space="preserve">Organize assignment data clearly, ensuring uniform structure.</w:t>
      </w:r>
    </w:p>
    <w:p w:rsidR="00000000" w:rsidDel="00000000" w:rsidP="00000000" w:rsidRDefault="00000000" w:rsidRPr="00000000" w14:paraId="00000012">
      <w:pPr>
        <w:numPr>
          <w:ilvl w:val="1"/>
          <w:numId w:val="3"/>
        </w:numPr>
        <w:spacing w:after="240" w:before="0" w:beforeAutospacing="0" w:lineRule="auto"/>
        <w:ind w:left="1440" w:hanging="360"/>
      </w:pPr>
      <w:r w:rsidDel="00000000" w:rsidR="00000000" w:rsidRPr="00000000">
        <w:rPr>
          <w:rtl w:val="0"/>
        </w:rPr>
        <w:t xml:space="preserve">Validate and normalize data fields, such as due dates, assignment descriptions, and scores.</w:t>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4"/>
        <w:keepNext w:val="0"/>
        <w:keepLines w:val="0"/>
        <w:spacing w:after="40" w:before="240" w:lineRule="auto"/>
        <w:rPr>
          <w:b w:val="1"/>
          <w:color w:val="000000"/>
          <w:sz w:val="22"/>
          <w:szCs w:val="22"/>
        </w:rPr>
      </w:pPr>
      <w:bookmarkStart w:colFirst="0" w:colLast="0" w:name="_592tk4kzgt0b" w:id="3"/>
      <w:bookmarkEnd w:id="3"/>
      <w:r w:rsidDel="00000000" w:rsidR="00000000" w:rsidRPr="00000000">
        <w:rPr>
          <w:b w:val="1"/>
          <w:color w:val="000000"/>
          <w:sz w:val="22"/>
          <w:szCs w:val="22"/>
          <w:rtl w:val="0"/>
        </w:rPr>
        <w:t xml:space="preserve">3. Data Loading and Flattening (</w:t>
      </w:r>
      <w:r w:rsidDel="00000000" w:rsidR="00000000" w:rsidRPr="00000000">
        <w:rPr>
          <w:rFonts w:ascii="Roboto Mono" w:cs="Roboto Mono" w:eastAsia="Roboto Mono" w:hAnsi="Roboto Mono"/>
          <w:b w:val="1"/>
          <w:color w:val="188038"/>
          <w:sz w:val="22"/>
          <w:szCs w:val="22"/>
          <w:rtl w:val="0"/>
        </w:rPr>
        <w:t xml:space="preserve">main.py</w:t>
      </w:r>
      <w:r w:rsidDel="00000000" w:rsidR="00000000" w:rsidRPr="00000000">
        <w:rPr>
          <w:b w:val="1"/>
          <w:color w:val="000000"/>
          <w:sz w:val="22"/>
          <w:szCs w:val="22"/>
          <w:rtl w:val="0"/>
        </w:rPr>
        <w:t xml:space="preserve">)</w:t>
      </w:r>
    </w:p>
    <w:p w:rsidR="00000000" w:rsidDel="00000000" w:rsidP="00000000" w:rsidRDefault="00000000" w:rsidRPr="00000000" w14:paraId="00000015">
      <w:pPr>
        <w:numPr>
          <w:ilvl w:val="0"/>
          <w:numId w:val="7"/>
        </w:numPr>
        <w:spacing w:after="0" w:afterAutospacing="0" w:before="240" w:lineRule="auto"/>
        <w:ind w:left="720" w:hanging="360"/>
      </w:pPr>
      <w:r w:rsidDel="00000000" w:rsidR="00000000" w:rsidRPr="00000000">
        <w:rPr>
          <w:b w:val="1"/>
          <w:rtl w:val="0"/>
        </w:rPr>
        <w:t xml:space="preserve">Loading JSON Data:</w:t>
        <w:br w:type="textWrapping"/>
      </w:r>
    </w:p>
    <w:p w:rsidR="00000000" w:rsidDel="00000000" w:rsidP="00000000" w:rsidRDefault="00000000" w:rsidRPr="00000000" w14:paraId="00000016">
      <w:pPr>
        <w:numPr>
          <w:ilvl w:val="1"/>
          <w:numId w:val="7"/>
        </w:numPr>
        <w:spacing w:after="0" w:afterAutospacing="0" w:before="0" w:beforeAutospacing="0" w:lineRule="auto"/>
        <w:ind w:left="1440" w:hanging="360"/>
      </w:pPr>
      <w:r w:rsidDel="00000000" w:rsidR="00000000" w:rsidRPr="00000000">
        <w:rPr>
          <w:rtl w:val="0"/>
        </w:rPr>
        <w:t xml:space="preserve">Read the structured data from the local JSON file.</w:t>
      </w:r>
    </w:p>
    <w:p w:rsidR="00000000" w:rsidDel="00000000" w:rsidP="00000000" w:rsidRDefault="00000000" w:rsidRPr="00000000" w14:paraId="00000017">
      <w:pPr>
        <w:numPr>
          <w:ilvl w:val="0"/>
          <w:numId w:val="7"/>
        </w:numPr>
        <w:spacing w:after="0" w:afterAutospacing="0" w:before="0" w:beforeAutospacing="0" w:lineRule="auto"/>
        <w:ind w:left="720" w:hanging="360"/>
      </w:pPr>
      <w:r w:rsidDel="00000000" w:rsidR="00000000" w:rsidRPr="00000000">
        <w:rPr>
          <w:b w:val="1"/>
          <w:rtl w:val="0"/>
        </w:rPr>
        <w:t xml:space="preserve">Flattening Nested Data Structures:</w:t>
        <w:br w:type="textWrapping"/>
      </w:r>
    </w:p>
    <w:p w:rsidR="00000000" w:rsidDel="00000000" w:rsidP="00000000" w:rsidRDefault="00000000" w:rsidRPr="00000000" w14:paraId="00000018">
      <w:pPr>
        <w:numPr>
          <w:ilvl w:val="1"/>
          <w:numId w:val="7"/>
        </w:numPr>
        <w:spacing w:after="0" w:afterAutospacing="0" w:before="0" w:beforeAutospacing="0" w:lineRule="auto"/>
        <w:ind w:left="1440" w:hanging="360"/>
      </w:pPr>
      <w:r w:rsidDel="00000000" w:rsidR="00000000" w:rsidRPr="00000000">
        <w:rPr>
          <w:rtl w:val="0"/>
        </w:rPr>
        <w:t xml:space="preserve">Convert complex nested JSON into easily readable flat structures.</w:t>
      </w:r>
    </w:p>
    <w:p w:rsidR="00000000" w:rsidDel="00000000" w:rsidP="00000000" w:rsidRDefault="00000000" w:rsidRPr="00000000" w14:paraId="00000019">
      <w:pPr>
        <w:numPr>
          <w:ilvl w:val="1"/>
          <w:numId w:val="7"/>
        </w:numPr>
        <w:spacing w:after="240" w:before="0" w:beforeAutospacing="0" w:lineRule="auto"/>
        <w:ind w:left="1440" w:hanging="360"/>
      </w:pPr>
      <w:r w:rsidDel="00000000" w:rsidR="00000000" w:rsidRPr="00000000">
        <w:rPr>
          <w:rtl w:val="0"/>
        </w:rPr>
        <w:t xml:space="preserve">Simplify data for effective analysis and transformation.</w:t>
      </w:r>
    </w:p>
    <w:p w:rsidR="00000000" w:rsidDel="00000000" w:rsidP="00000000" w:rsidRDefault="00000000" w:rsidRPr="00000000" w14:paraId="000000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4"/>
        <w:keepNext w:val="0"/>
        <w:keepLines w:val="0"/>
        <w:spacing w:after="40" w:before="240" w:lineRule="auto"/>
        <w:rPr>
          <w:b w:val="1"/>
          <w:color w:val="000000"/>
          <w:sz w:val="22"/>
          <w:szCs w:val="22"/>
        </w:rPr>
      </w:pPr>
      <w:bookmarkStart w:colFirst="0" w:colLast="0" w:name="_3yp0c1yid8z4" w:id="4"/>
      <w:bookmarkEnd w:id="4"/>
      <w:r w:rsidDel="00000000" w:rsidR="00000000" w:rsidRPr="00000000">
        <w:rPr>
          <w:b w:val="1"/>
          <w:color w:val="000000"/>
          <w:sz w:val="22"/>
          <w:szCs w:val="22"/>
          <w:rtl w:val="0"/>
        </w:rPr>
        <w:t xml:space="preserve">4. Document Formatting with Sentence Transformers (Hugging Face)</w:t>
      </w:r>
    </w:p>
    <w:p w:rsidR="00000000" w:rsidDel="00000000" w:rsidP="00000000" w:rsidRDefault="00000000" w:rsidRPr="00000000" w14:paraId="0000001C">
      <w:pPr>
        <w:numPr>
          <w:ilvl w:val="0"/>
          <w:numId w:val="16"/>
        </w:numPr>
        <w:spacing w:after="0" w:afterAutospacing="0" w:before="240" w:lineRule="auto"/>
        <w:ind w:left="720" w:hanging="360"/>
      </w:pPr>
      <w:r w:rsidDel="00000000" w:rsidR="00000000" w:rsidRPr="00000000">
        <w:rPr>
          <w:b w:val="1"/>
          <w:rtl w:val="0"/>
        </w:rPr>
        <w:t xml:space="preserve">Conversion of JSON Data into Structured, Human-Readable Documents:</w:t>
      </w:r>
    </w:p>
    <w:p w:rsidR="00000000" w:rsidDel="00000000" w:rsidP="00000000" w:rsidRDefault="00000000" w:rsidRPr="00000000" w14:paraId="0000001D">
      <w:pPr>
        <w:numPr>
          <w:ilvl w:val="1"/>
          <w:numId w:val="16"/>
        </w:numPr>
        <w:spacing w:after="0" w:afterAutospacing="0" w:before="0" w:beforeAutospacing="0" w:lineRule="auto"/>
        <w:ind w:left="1440" w:hanging="360"/>
      </w:pPr>
      <w:r w:rsidDel="00000000" w:rsidR="00000000" w:rsidRPr="00000000">
        <w:rPr>
          <w:rtl w:val="0"/>
        </w:rPr>
        <w:t xml:space="preserve">Use Sentence Transformers to create coherent and contextually meaningful sentences.</w:t>
      </w:r>
    </w:p>
    <w:p w:rsidR="00000000" w:rsidDel="00000000" w:rsidP="00000000" w:rsidRDefault="00000000" w:rsidRPr="00000000" w14:paraId="0000001E">
      <w:pPr>
        <w:numPr>
          <w:ilvl w:val="1"/>
          <w:numId w:val="16"/>
        </w:numPr>
        <w:spacing w:after="0" w:afterAutospacing="0" w:before="0" w:beforeAutospacing="0" w:lineRule="auto"/>
        <w:ind w:left="1440" w:hanging="360"/>
      </w:pPr>
      <w:r w:rsidDel="00000000" w:rsidR="00000000" w:rsidRPr="00000000">
        <w:rPr>
          <w:rtl w:val="0"/>
        </w:rPr>
        <w:t xml:space="preserve">Format data into distinct document sections:</w:t>
      </w:r>
    </w:p>
    <w:p w:rsidR="00000000" w:rsidDel="00000000" w:rsidP="00000000" w:rsidRDefault="00000000" w:rsidRPr="00000000" w14:paraId="0000001F">
      <w:pPr>
        <w:numPr>
          <w:ilvl w:val="2"/>
          <w:numId w:val="16"/>
        </w:numPr>
        <w:spacing w:after="0" w:afterAutospacing="0" w:before="0" w:beforeAutospacing="0" w:lineRule="auto"/>
        <w:ind w:left="2160" w:hanging="360"/>
      </w:pPr>
      <w:r w:rsidDel="00000000" w:rsidR="00000000" w:rsidRPr="00000000">
        <w:rPr>
          <w:b w:val="1"/>
          <w:rtl w:val="0"/>
        </w:rPr>
        <w:t xml:space="preserve">Course Overviews:</w:t>
      </w:r>
      <w:r w:rsidDel="00000000" w:rsidR="00000000" w:rsidRPr="00000000">
        <w:rPr>
          <w:rtl w:val="0"/>
        </w:rPr>
        <w:t xml:space="preserve"> Include course name, description, and general details.</w:t>
      </w:r>
    </w:p>
    <w:p w:rsidR="00000000" w:rsidDel="00000000" w:rsidP="00000000" w:rsidRDefault="00000000" w:rsidRPr="00000000" w14:paraId="00000020">
      <w:pPr>
        <w:numPr>
          <w:ilvl w:val="2"/>
          <w:numId w:val="16"/>
        </w:numPr>
        <w:spacing w:after="0" w:afterAutospacing="0" w:before="0" w:beforeAutospacing="0" w:lineRule="auto"/>
        <w:ind w:left="2160" w:hanging="360"/>
      </w:pPr>
      <w:r w:rsidDel="00000000" w:rsidR="00000000" w:rsidRPr="00000000">
        <w:rPr>
          <w:b w:val="1"/>
          <w:rtl w:val="0"/>
        </w:rPr>
        <w:t xml:space="preserve">Assignments:</w:t>
      </w:r>
      <w:r w:rsidDel="00000000" w:rsidR="00000000" w:rsidRPr="00000000">
        <w:rPr>
          <w:rtl w:val="0"/>
        </w:rPr>
        <w:t xml:space="preserve"> Provide assignment titles, descriptions, due dates, and scores.</w:t>
      </w:r>
    </w:p>
    <w:p w:rsidR="00000000" w:rsidDel="00000000" w:rsidP="00000000" w:rsidRDefault="00000000" w:rsidRPr="00000000" w14:paraId="00000021">
      <w:pPr>
        <w:numPr>
          <w:ilvl w:val="2"/>
          <w:numId w:val="16"/>
        </w:numPr>
        <w:spacing w:after="240" w:before="0" w:beforeAutospacing="0" w:lineRule="auto"/>
        <w:ind w:left="2160" w:hanging="360"/>
      </w:pPr>
      <w:r w:rsidDel="00000000" w:rsidR="00000000" w:rsidRPr="00000000">
        <w:rPr>
          <w:b w:val="1"/>
          <w:rtl w:val="0"/>
        </w:rPr>
        <w:t xml:space="preserve">Quizzes and Additional Metadata:</w:t>
      </w:r>
      <w:r w:rsidDel="00000000" w:rsidR="00000000" w:rsidRPr="00000000">
        <w:rPr>
          <w:rtl w:val="0"/>
        </w:rPr>
        <w:t xml:space="preserve"> Clearly represent quiz details and other pertinent metadata.</w:t>
      </w:r>
    </w:p>
    <w:p w:rsidR="00000000" w:rsidDel="00000000" w:rsidP="00000000" w:rsidRDefault="00000000" w:rsidRPr="00000000" w14:paraId="000000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4"/>
        <w:keepNext w:val="0"/>
        <w:keepLines w:val="0"/>
        <w:spacing w:after="40" w:before="240" w:lineRule="auto"/>
        <w:rPr>
          <w:b w:val="1"/>
          <w:color w:val="000000"/>
          <w:sz w:val="22"/>
          <w:szCs w:val="22"/>
        </w:rPr>
      </w:pPr>
      <w:bookmarkStart w:colFirst="0" w:colLast="0" w:name="_h1ra9rcbag7x" w:id="5"/>
      <w:bookmarkEnd w:id="5"/>
      <w:r w:rsidDel="00000000" w:rsidR="00000000" w:rsidRPr="00000000">
        <w:rPr>
          <w:b w:val="1"/>
          <w:color w:val="000000"/>
          <w:sz w:val="22"/>
          <w:szCs w:val="22"/>
          <w:rtl w:val="0"/>
        </w:rPr>
        <w:t xml:space="preserve">5. Semantic Vectorization using FAISS</w:t>
      </w:r>
    </w:p>
    <w:p w:rsidR="00000000" w:rsidDel="00000000" w:rsidP="00000000" w:rsidRDefault="00000000" w:rsidRPr="00000000" w14:paraId="00000024">
      <w:pPr>
        <w:numPr>
          <w:ilvl w:val="0"/>
          <w:numId w:val="8"/>
        </w:numPr>
        <w:spacing w:after="0" w:afterAutospacing="0" w:before="240" w:lineRule="auto"/>
        <w:ind w:left="720" w:hanging="360"/>
      </w:pPr>
      <w:r w:rsidDel="00000000" w:rsidR="00000000" w:rsidRPr="00000000">
        <w:rPr>
          <w:b w:val="1"/>
          <w:rtl w:val="0"/>
        </w:rPr>
        <w:t xml:space="preserve">Converting Structured Documents into Vectors:</w:t>
        <w:br w:type="textWrapping"/>
      </w:r>
    </w:p>
    <w:p w:rsidR="00000000" w:rsidDel="00000000" w:rsidP="00000000" w:rsidRDefault="00000000" w:rsidRPr="00000000" w14:paraId="00000025">
      <w:pPr>
        <w:numPr>
          <w:ilvl w:val="1"/>
          <w:numId w:val="8"/>
        </w:numPr>
        <w:spacing w:after="0" w:afterAutospacing="0" w:before="0" w:beforeAutospacing="0" w:lineRule="auto"/>
        <w:ind w:left="1440" w:hanging="360"/>
      </w:pPr>
      <w:r w:rsidDel="00000000" w:rsidR="00000000" w:rsidRPr="00000000">
        <w:rPr>
          <w:rtl w:val="0"/>
        </w:rPr>
        <w:t xml:space="preserve">Transform structured textual data into semantic embeddings.</w:t>
      </w:r>
    </w:p>
    <w:p w:rsidR="00000000" w:rsidDel="00000000" w:rsidP="00000000" w:rsidRDefault="00000000" w:rsidRPr="00000000" w14:paraId="00000026">
      <w:pPr>
        <w:numPr>
          <w:ilvl w:val="0"/>
          <w:numId w:val="8"/>
        </w:numPr>
        <w:spacing w:after="0" w:afterAutospacing="0" w:before="0" w:beforeAutospacing="0" w:lineRule="auto"/>
        <w:ind w:left="720" w:hanging="360"/>
      </w:pPr>
      <w:r w:rsidDel="00000000" w:rsidR="00000000" w:rsidRPr="00000000">
        <w:rPr>
          <w:b w:val="1"/>
          <w:rtl w:val="0"/>
        </w:rPr>
        <w:t xml:space="preserve">Indexing Vectors for Optimized Search and Retrieval:</w:t>
        <w:br w:type="textWrapping"/>
      </w:r>
    </w:p>
    <w:p w:rsidR="00000000" w:rsidDel="00000000" w:rsidP="00000000" w:rsidRDefault="00000000" w:rsidRPr="00000000" w14:paraId="00000027">
      <w:pPr>
        <w:numPr>
          <w:ilvl w:val="1"/>
          <w:numId w:val="8"/>
        </w:numPr>
        <w:spacing w:after="0" w:afterAutospacing="0" w:before="0" w:beforeAutospacing="0" w:lineRule="auto"/>
        <w:ind w:left="1440" w:hanging="360"/>
      </w:pPr>
      <w:r w:rsidDel="00000000" w:rsidR="00000000" w:rsidRPr="00000000">
        <w:rPr>
          <w:rtl w:val="0"/>
        </w:rPr>
        <w:t xml:space="preserve">Use FAISS to index document embeddings for efficient, precise semantic searches.</w:t>
      </w:r>
    </w:p>
    <w:p w:rsidR="00000000" w:rsidDel="00000000" w:rsidP="00000000" w:rsidRDefault="00000000" w:rsidRPr="00000000" w14:paraId="00000028">
      <w:pPr>
        <w:numPr>
          <w:ilvl w:val="1"/>
          <w:numId w:val="8"/>
        </w:numPr>
        <w:spacing w:after="240" w:before="0" w:beforeAutospacing="0" w:lineRule="auto"/>
        <w:ind w:left="1440" w:hanging="360"/>
      </w:pPr>
      <w:r w:rsidDel="00000000" w:rsidR="00000000" w:rsidRPr="00000000">
        <w:rPr>
          <w:rtl w:val="0"/>
        </w:rPr>
        <w:t xml:space="preserve">Ensure data is quickly retrievable for real-time user queries.</w:t>
      </w:r>
    </w:p>
    <w:p w:rsidR="00000000" w:rsidDel="00000000" w:rsidP="00000000" w:rsidRDefault="00000000" w:rsidRPr="00000000" w14:paraId="000000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Style w:val="Heading4"/>
        <w:keepNext w:val="0"/>
        <w:keepLines w:val="0"/>
        <w:spacing w:after="40" w:before="240" w:lineRule="auto"/>
        <w:rPr>
          <w:b w:val="1"/>
          <w:color w:val="000000"/>
          <w:sz w:val="22"/>
          <w:szCs w:val="22"/>
        </w:rPr>
      </w:pPr>
      <w:bookmarkStart w:colFirst="0" w:colLast="0" w:name="_dptsymh7vvys" w:id="6"/>
      <w:bookmarkEnd w:id="6"/>
      <w:r w:rsidDel="00000000" w:rsidR="00000000" w:rsidRPr="00000000">
        <w:rPr>
          <w:b w:val="1"/>
          <w:color w:val="000000"/>
          <w:sz w:val="22"/>
          <w:szCs w:val="22"/>
          <w:rtl w:val="0"/>
        </w:rPr>
        <w:t xml:space="preserve">6. User Interaction via Gemini API</w:t>
      </w:r>
    </w:p>
    <w:p w:rsidR="00000000" w:rsidDel="00000000" w:rsidP="00000000" w:rsidRDefault="00000000" w:rsidRPr="00000000" w14:paraId="0000002B">
      <w:pPr>
        <w:numPr>
          <w:ilvl w:val="0"/>
          <w:numId w:val="15"/>
        </w:numPr>
        <w:spacing w:after="0" w:afterAutospacing="0" w:before="240" w:lineRule="auto"/>
        <w:ind w:left="720" w:hanging="360"/>
      </w:pPr>
      <w:r w:rsidDel="00000000" w:rsidR="00000000" w:rsidRPr="00000000">
        <w:rPr>
          <w:b w:val="1"/>
          <w:rtl w:val="0"/>
        </w:rPr>
        <w:t xml:space="preserve">Chatbot Integration with Gemini 1.5 Flash:</w:t>
        <w:br w:type="textWrapping"/>
      </w:r>
    </w:p>
    <w:p w:rsidR="00000000" w:rsidDel="00000000" w:rsidP="00000000" w:rsidRDefault="00000000" w:rsidRPr="00000000" w14:paraId="0000002C">
      <w:pPr>
        <w:numPr>
          <w:ilvl w:val="1"/>
          <w:numId w:val="15"/>
        </w:numPr>
        <w:spacing w:after="0" w:afterAutospacing="0" w:before="0" w:beforeAutospacing="0" w:lineRule="auto"/>
        <w:ind w:left="1440" w:hanging="360"/>
      </w:pPr>
      <w:r w:rsidDel="00000000" w:rsidR="00000000" w:rsidRPr="00000000">
        <w:rPr>
          <w:rtl w:val="0"/>
        </w:rPr>
        <w:t xml:space="preserve">Implement Gemini API to enable dynamic and intelligent interactions.</w:t>
      </w:r>
    </w:p>
    <w:p w:rsidR="00000000" w:rsidDel="00000000" w:rsidP="00000000" w:rsidRDefault="00000000" w:rsidRPr="00000000" w14:paraId="0000002D">
      <w:pPr>
        <w:numPr>
          <w:ilvl w:val="0"/>
          <w:numId w:val="15"/>
        </w:numPr>
        <w:spacing w:after="0" w:afterAutospacing="0" w:before="0" w:beforeAutospacing="0" w:lineRule="auto"/>
        <w:ind w:left="720" w:hanging="360"/>
      </w:pPr>
      <w:r w:rsidDel="00000000" w:rsidR="00000000" w:rsidRPr="00000000">
        <w:rPr>
          <w:b w:val="1"/>
          <w:rtl w:val="0"/>
        </w:rPr>
        <w:t xml:space="preserve">Handling Conversational Queries and Responses:</w:t>
        <w:br w:type="textWrapping"/>
      </w:r>
    </w:p>
    <w:p w:rsidR="00000000" w:rsidDel="00000000" w:rsidP="00000000" w:rsidRDefault="00000000" w:rsidRPr="00000000" w14:paraId="0000002E">
      <w:pPr>
        <w:numPr>
          <w:ilvl w:val="1"/>
          <w:numId w:val="15"/>
        </w:numPr>
        <w:spacing w:after="0" w:afterAutospacing="0" w:before="0" w:beforeAutospacing="0" w:lineRule="auto"/>
        <w:ind w:left="1440" w:hanging="360"/>
      </w:pPr>
      <w:r w:rsidDel="00000000" w:rsidR="00000000" w:rsidRPr="00000000">
        <w:rPr>
          <w:rtl w:val="0"/>
        </w:rPr>
        <w:t xml:space="preserve">Ensure seamless, context-aware responses tailored to the user's needs.</w:t>
      </w:r>
    </w:p>
    <w:p w:rsidR="00000000" w:rsidDel="00000000" w:rsidP="00000000" w:rsidRDefault="00000000" w:rsidRPr="00000000" w14:paraId="0000002F">
      <w:pPr>
        <w:numPr>
          <w:ilvl w:val="1"/>
          <w:numId w:val="15"/>
        </w:numPr>
        <w:spacing w:after="240" w:before="0" w:beforeAutospacing="0" w:lineRule="auto"/>
        <w:ind w:left="1440" w:hanging="360"/>
      </w:pPr>
      <w:r w:rsidDel="00000000" w:rsidR="00000000" w:rsidRPr="00000000">
        <w:rPr>
          <w:rtl w:val="0"/>
        </w:rPr>
        <w:t xml:space="preserve">Facilitate accurate information retrieval and coherent dialogue.</w:t>
      </w:r>
    </w:p>
    <w:p w:rsidR="00000000" w:rsidDel="00000000" w:rsidP="00000000" w:rsidRDefault="00000000" w:rsidRPr="00000000" w14:paraId="000000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4"/>
        <w:keepNext w:val="0"/>
        <w:keepLines w:val="0"/>
        <w:spacing w:after="40" w:before="240" w:lineRule="auto"/>
        <w:rPr>
          <w:b w:val="1"/>
          <w:color w:val="000000"/>
          <w:sz w:val="22"/>
          <w:szCs w:val="22"/>
        </w:rPr>
      </w:pPr>
      <w:bookmarkStart w:colFirst="0" w:colLast="0" w:name="_h6b9z77gvxlr" w:id="7"/>
      <w:bookmarkEnd w:id="7"/>
      <w:r w:rsidDel="00000000" w:rsidR="00000000" w:rsidRPr="00000000">
        <w:rPr>
          <w:b w:val="1"/>
          <w:color w:val="000000"/>
          <w:sz w:val="22"/>
          <w:szCs w:val="22"/>
          <w:rtl w:val="0"/>
        </w:rPr>
        <w:t xml:space="preserve">7. Loop-Based User Interaction</w:t>
      </w:r>
    </w:p>
    <w:p w:rsidR="00000000" w:rsidDel="00000000" w:rsidP="00000000" w:rsidRDefault="00000000" w:rsidRPr="00000000" w14:paraId="00000032">
      <w:pPr>
        <w:numPr>
          <w:ilvl w:val="0"/>
          <w:numId w:val="2"/>
        </w:numPr>
        <w:spacing w:after="0" w:afterAutospacing="0" w:before="240" w:lineRule="auto"/>
        <w:ind w:left="720" w:hanging="360"/>
      </w:pPr>
      <w:r w:rsidDel="00000000" w:rsidR="00000000" w:rsidRPr="00000000">
        <w:rPr>
          <w:b w:val="1"/>
          <w:rtl w:val="0"/>
        </w:rPr>
        <w:t xml:space="preserve">Continuous Interaction Loop for Real-Time Querying:</w:t>
        <w:br w:type="textWrapping"/>
      </w:r>
    </w:p>
    <w:p w:rsidR="00000000" w:rsidDel="00000000" w:rsidP="00000000" w:rsidRDefault="00000000" w:rsidRPr="00000000" w14:paraId="00000033">
      <w:pPr>
        <w:numPr>
          <w:ilvl w:val="1"/>
          <w:numId w:val="2"/>
        </w:numPr>
        <w:spacing w:after="0" w:afterAutospacing="0" w:before="0" w:beforeAutospacing="0" w:lineRule="auto"/>
        <w:ind w:left="1440" w:hanging="360"/>
      </w:pPr>
      <w:r w:rsidDel="00000000" w:rsidR="00000000" w:rsidRPr="00000000">
        <w:rPr>
          <w:rtl w:val="0"/>
        </w:rPr>
        <w:t xml:space="preserve">Establish a loop-based mechanism enabling ongoing dialogue between the chatbot and user.</w:t>
      </w:r>
    </w:p>
    <w:p w:rsidR="00000000" w:rsidDel="00000000" w:rsidP="00000000" w:rsidRDefault="00000000" w:rsidRPr="00000000" w14:paraId="00000034">
      <w:pPr>
        <w:numPr>
          <w:ilvl w:val="0"/>
          <w:numId w:val="2"/>
        </w:numPr>
        <w:spacing w:after="0" w:afterAutospacing="0" w:before="0" w:beforeAutospacing="0" w:lineRule="auto"/>
        <w:ind w:left="720" w:hanging="360"/>
      </w:pPr>
      <w:r w:rsidDel="00000000" w:rsidR="00000000" w:rsidRPr="00000000">
        <w:rPr>
          <w:b w:val="1"/>
          <w:rtl w:val="0"/>
        </w:rPr>
        <w:t xml:space="preserve">Dynamic Retrieval and Updating of Information Based on User Inputs:</w:t>
        <w:br w:type="textWrapping"/>
      </w:r>
    </w:p>
    <w:p w:rsidR="00000000" w:rsidDel="00000000" w:rsidP="00000000" w:rsidRDefault="00000000" w:rsidRPr="00000000" w14:paraId="00000035">
      <w:pPr>
        <w:numPr>
          <w:ilvl w:val="1"/>
          <w:numId w:val="2"/>
        </w:numPr>
        <w:spacing w:after="0" w:afterAutospacing="0" w:before="0" w:beforeAutospacing="0" w:lineRule="auto"/>
        <w:ind w:left="1440" w:hanging="360"/>
      </w:pPr>
      <w:r w:rsidDel="00000000" w:rsidR="00000000" w:rsidRPr="00000000">
        <w:rPr>
          <w:rtl w:val="0"/>
        </w:rPr>
        <w:t xml:space="preserve">Automatically update retrieved information based on real-time inputs and queries.</w:t>
      </w:r>
    </w:p>
    <w:p w:rsidR="00000000" w:rsidDel="00000000" w:rsidP="00000000" w:rsidRDefault="00000000" w:rsidRPr="00000000" w14:paraId="00000036">
      <w:pPr>
        <w:numPr>
          <w:ilvl w:val="0"/>
          <w:numId w:val="2"/>
        </w:numPr>
        <w:spacing w:after="0" w:afterAutospacing="0" w:before="0" w:beforeAutospacing="0" w:lineRule="auto"/>
        <w:ind w:left="720" w:hanging="360"/>
      </w:pPr>
      <w:r w:rsidDel="00000000" w:rsidR="00000000" w:rsidRPr="00000000">
        <w:rPr>
          <w:b w:val="1"/>
          <w:rtl w:val="0"/>
        </w:rPr>
        <w:t xml:space="preserve">Ensuring Smooth, Iterative Conversations and Context Maintenance:</w:t>
        <w:br w:type="textWrapping"/>
      </w:r>
    </w:p>
    <w:p w:rsidR="00000000" w:rsidDel="00000000" w:rsidP="00000000" w:rsidRDefault="00000000" w:rsidRPr="00000000" w14:paraId="00000037">
      <w:pPr>
        <w:numPr>
          <w:ilvl w:val="1"/>
          <w:numId w:val="2"/>
        </w:numPr>
        <w:spacing w:after="240" w:before="0" w:beforeAutospacing="0" w:lineRule="auto"/>
        <w:ind w:left="1440" w:hanging="360"/>
      </w:pPr>
      <w:r w:rsidDel="00000000" w:rsidR="00000000" w:rsidRPr="00000000">
        <w:rPr>
          <w:rtl w:val="0"/>
        </w:rPr>
        <w:t xml:space="preserve">Maintain conversational context and ensure interactions remain intuitive and relevant over successive queries and responses.</w:t>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bfoeuux1gpgr" w:id="8"/>
      <w:bookmarkEnd w:id="8"/>
      <w:r w:rsidDel="00000000" w:rsidR="00000000" w:rsidRPr="00000000">
        <w:rPr>
          <w:rtl w:val="0"/>
        </w:rPr>
      </w:r>
    </w:p>
    <w:p w:rsidR="00000000" w:rsidDel="00000000" w:rsidP="00000000" w:rsidRDefault="00000000" w:rsidRPr="00000000" w14:paraId="00000039">
      <w:pPr>
        <w:pStyle w:val="Heading4"/>
        <w:keepNext w:val="0"/>
        <w:keepLines w:val="0"/>
        <w:spacing w:after="40" w:before="240" w:lineRule="auto"/>
        <w:rPr>
          <w:b w:val="1"/>
          <w:color w:val="000000"/>
          <w:sz w:val="22"/>
          <w:szCs w:val="22"/>
        </w:rPr>
      </w:pPr>
      <w:bookmarkStart w:colFirst="0" w:colLast="0" w:name="_upckcysfmrxs" w:id="9"/>
      <w:bookmarkEnd w:id="9"/>
      <w:r w:rsidDel="00000000" w:rsidR="00000000" w:rsidRPr="00000000">
        <w:rPr>
          <w:b w:val="1"/>
          <w:color w:val="000000"/>
          <w:sz w:val="22"/>
          <w:szCs w:val="22"/>
          <w:rtl w:val="0"/>
        </w:rPr>
        <w:t xml:space="preserve">Supplementary: Enhanced Vision for EDUAI (Future Implementation via </w:t>
      </w:r>
      <w:r w:rsidDel="00000000" w:rsidR="00000000" w:rsidRPr="00000000">
        <w:rPr>
          <w:rFonts w:ascii="Roboto Mono" w:cs="Roboto Mono" w:eastAsia="Roboto Mono" w:hAnsi="Roboto Mono"/>
          <w:b w:val="1"/>
          <w:color w:val="188038"/>
          <w:sz w:val="22"/>
          <w:szCs w:val="22"/>
          <w:rtl w:val="0"/>
        </w:rPr>
        <w:t xml:space="preserve">future.py</w:t>
      </w:r>
      <w:r w:rsidDel="00000000" w:rsidR="00000000" w:rsidRPr="00000000">
        <w:rPr>
          <w:b w:val="1"/>
          <w:color w:val="000000"/>
          <w:sz w:val="22"/>
          <w:szCs w:val="22"/>
          <w:rtl w:val="0"/>
        </w:rPr>
        <w:t xml:space="preserve">)</w:t>
      </w:r>
    </w:p>
    <w:p w:rsidR="00000000" w:rsidDel="00000000" w:rsidP="00000000" w:rsidRDefault="00000000" w:rsidRPr="00000000" w14:paraId="0000003A">
      <w:pPr>
        <w:spacing w:after="240" w:before="240" w:lineRule="auto"/>
        <w:rPr/>
      </w:pPr>
      <w:r w:rsidDel="00000000" w:rsidR="00000000" w:rsidRPr="00000000">
        <w:rPr>
          <w:rtl w:val="0"/>
        </w:rPr>
        <w:t xml:space="preserve">Our EDUAI system is envisioned as a cutting-edge, personalized educational assistant that transforms academic data into highly actionable insights, delivering proactive and adaptive guidance tailored to each student's unique learning journey.</w:t>
      </w:r>
    </w:p>
    <w:p w:rsidR="00000000" w:rsidDel="00000000" w:rsidP="00000000" w:rsidRDefault="00000000" w:rsidRPr="00000000" w14:paraId="0000003B">
      <w:pPr>
        <w:pStyle w:val="Heading4"/>
        <w:keepNext w:val="0"/>
        <w:keepLines w:val="0"/>
        <w:spacing w:after="40" w:before="240" w:lineRule="auto"/>
        <w:rPr>
          <w:b w:val="1"/>
          <w:color w:val="000000"/>
          <w:sz w:val="22"/>
          <w:szCs w:val="22"/>
        </w:rPr>
      </w:pPr>
      <w:bookmarkStart w:colFirst="0" w:colLast="0" w:name="_eezdhhevpcjx" w:id="10"/>
      <w:bookmarkEnd w:id="10"/>
      <w:r w:rsidDel="00000000" w:rsidR="00000000" w:rsidRPr="00000000">
        <w:rPr>
          <w:b w:val="1"/>
          <w:color w:val="000000"/>
          <w:sz w:val="22"/>
          <w:szCs w:val="22"/>
          <w:rtl w:val="0"/>
        </w:rPr>
        <w:t xml:space="preserve">1. Deep Personalization Through Data-Driven Insights</w:t>
      </w:r>
    </w:p>
    <w:p w:rsidR="00000000" w:rsidDel="00000000" w:rsidP="00000000" w:rsidRDefault="00000000" w:rsidRPr="00000000" w14:paraId="0000003C">
      <w:pPr>
        <w:spacing w:after="240" w:before="240" w:lineRule="auto"/>
        <w:rPr>
          <w:b w:val="1"/>
        </w:rPr>
      </w:pPr>
      <w:r w:rsidDel="00000000" w:rsidR="00000000" w:rsidRPr="00000000">
        <w:rPr>
          <w:b w:val="1"/>
          <w:rtl w:val="0"/>
        </w:rPr>
        <w:t xml:space="preserve">Holistic Canvas Integration:</w:t>
      </w:r>
    </w:p>
    <w:p w:rsidR="00000000" w:rsidDel="00000000" w:rsidP="00000000" w:rsidRDefault="00000000" w:rsidRPr="00000000" w14:paraId="0000003D">
      <w:pPr>
        <w:numPr>
          <w:ilvl w:val="0"/>
          <w:numId w:val="1"/>
        </w:numPr>
        <w:spacing w:after="0" w:afterAutospacing="0" w:before="240" w:lineRule="auto"/>
        <w:ind w:left="720" w:hanging="360"/>
      </w:pPr>
      <w:r w:rsidDel="00000000" w:rsidR="00000000" w:rsidRPr="00000000">
        <w:rPr>
          <w:rtl w:val="0"/>
        </w:rPr>
        <w:t xml:space="preserve">Continuously ingests and processes data directly from Canvas LMS, including assignments, quizzes, instructor feedback, and discussion participation.</w:t>
      </w:r>
    </w:p>
    <w:p w:rsidR="00000000" w:rsidDel="00000000" w:rsidP="00000000" w:rsidRDefault="00000000" w:rsidRPr="00000000" w14:paraId="0000003E">
      <w:pPr>
        <w:numPr>
          <w:ilvl w:val="0"/>
          <w:numId w:val="1"/>
        </w:numPr>
        <w:spacing w:after="240" w:before="0" w:beforeAutospacing="0" w:lineRule="auto"/>
        <w:ind w:left="720" w:hanging="360"/>
      </w:pPr>
      <w:r w:rsidDel="00000000" w:rsidR="00000000" w:rsidRPr="00000000">
        <w:rPr>
          <w:rtl w:val="0"/>
        </w:rPr>
        <w:t xml:space="preserve">Constructs a comprehensive and evolving profile reflecting each student's academic performance and progression.</w:t>
      </w:r>
    </w:p>
    <w:p w:rsidR="00000000" w:rsidDel="00000000" w:rsidP="00000000" w:rsidRDefault="00000000" w:rsidRPr="00000000" w14:paraId="0000003F">
      <w:pPr>
        <w:spacing w:after="240" w:before="240" w:lineRule="auto"/>
        <w:rPr>
          <w:b w:val="1"/>
        </w:rPr>
      </w:pPr>
      <w:r w:rsidDel="00000000" w:rsidR="00000000" w:rsidRPr="00000000">
        <w:rPr>
          <w:b w:val="1"/>
          <w:rtl w:val="0"/>
        </w:rPr>
        <w:t xml:space="preserve">Learning from the Past:</w:t>
      </w:r>
    </w:p>
    <w:p w:rsidR="00000000" w:rsidDel="00000000" w:rsidP="00000000" w:rsidRDefault="00000000" w:rsidRPr="00000000" w14:paraId="00000040">
      <w:pPr>
        <w:numPr>
          <w:ilvl w:val="0"/>
          <w:numId w:val="5"/>
        </w:numPr>
        <w:spacing w:after="0" w:afterAutospacing="0" w:before="240" w:lineRule="auto"/>
        <w:ind w:left="720" w:hanging="360"/>
      </w:pPr>
      <w:r w:rsidDel="00000000" w:rsidR="00000000" w:rsidRPr="00000000">
        <w:rPr>
          <w:rtl w:val="0"/>
        </w:rPr>
        <w:t xml:space="preserve">Utilizes sophisticated analytical methods like linear regression and natural language processing (NLP) to identify and analyze performance trends and error patterns.</w:t>
      </w:r>
    </w:p>
    <w:p w:rsidR="00000000" w:rsidDel="00000000" w:rsidP="00000000" w:rsidRDefault="00000000" w:rsidRPr="00000000" w14:paraId="00000041">
      <w:pPr>
        <w:numPr>
          <w:ilvl w:val="0"/>
          <w:numId w:val="5"/>
        </w:numPr>
        <w:spacing w:after="240" w:before="0" w:beforeAutospacing="0" w:lineRule="auto"/>
        <w:ind w:left="720" w:hanging="360"/>
      </w:pPr>
      <w:r w:rsidDel="00000000" w:rsidR="00000000" w:rsidRPr="00000000">
        <w:rPr>
          <w:rtl w:val="0"/>
        </w:rPr>
        <w:t xml:space="preserve">Actively tracks academic improvements or declines, learning from past interactions to highlight recurring weaknesses and converting these into targeted growth opportunities.</w:t>
      </w:r>
    </w:p>
    <w:p w:rsidR="00000000" w:rsidDel="00000000" w:rsidP="00000000" w:rsidRDefault="00000000" w:rsidRPr="00000000" w14:paraId="00000042">
      <w:pPr>
        <w:pStyle w:val="Heading4"/>
        <w:keepNext w:val="0"/>
        <w:keepLines w:val="0"/>
        <w:spacing w:after="40" w:before="240" w:lineRule="auto"/>
        <w:rPr>
          <w:b w:val="1"/>
          <w:color w:val="000000"/>
          <w:sz w:val="22"/>
          <w:szCs w:val="22"/>
        </w:rPr>
      </w:pPr>
      <w:bookmarkStart w:colFirst="0" w:colLast="0" w:name="_u1u6n5dh5ypr" w:id="11"/>
      <w:bookmarkEnd w:id="11"/>
      <w:r w:rsidDel="00000000" w:rsidR="00000000" w:rsidRPr="00000000">
        <w:rPr>
          <w:b w:val="1"/>
          <w:color w:val="000000"/>
          <w:sz w:val="22"/>
          <w:szCs w:val="22"/>
          <w:rtl w:val="0"/>
        </w:rPr>
        <w:t xml:space="preserve">2. Intelligent Retrieval and Contextual Response Generation</w:t>
      </w:r>
    </w:p>
    <w:p w:rsidR="00000000" w:rsidDel="00000000" w:rsidP="00000000" w:rsidRDefault="00000000" w:rsidRPr="00000000" w14:paraId="00000043">
      <w:pPr>
        <w:spacing w:after="240" w:before="240" w:lineRule="auto"/>
        <w:rPr>
          <w:b w:val="1"/>
        </w:rPr>
      </w:pPr>
      <w:r w:rsidDel="00000000" w:rsidR="00000000" w:rsidRPr="00000000">
        <w:rPr>
          <w:b w:val="1"/>
          <w:rtl w:val="0"/>
        </w:rPr>
        <w:t xml:space="preserve">Retrieval-Augmented Generation (RAG):</w:t>
      </w:r>
    </w:p>
    <w:p w:rsidR="00000000" w:rsidDel="00000000" w:rsidP="00000000" w:rsidRDefault="00000000" w:rsidRPr="00000000" w14:paraId="00000044">
      <w:pPr>
        <w:numPr>
          <w:ilvl w:val="0"/>
          <w:numId w:val="9"/>
        </w:numPr>
        <w:spacing w:after="0" w:afterAutospacing="0" w:before="240" w:lineRule="auto"/>
        <w:ind w:left="720" w:hanging="360"/>
      </w:pPr>
      <w:r w:rsidDel="00000000" w:rsidR="00000000" w:rsidRPr="00000000">
        <w:rPr>
          <w:rtl w:val="0"/>
        </w:rPr>
        <w:t xml:space="preserve">Implements advanced embedding techniques alongside FAISS vector search technology to facilitate rapid, contextually relevant retrieval of historical academic data.</w:t>
      </w:r>
    </w:p>
    <w:p w:rsidR="00000000" w:rsidDel="00000000" w:rsidP="00000000" w:rsidRDefault="00000000" w:rsidRPr="00000000" w14:paraId="00000045">
      <w:pPr>
        <w:numPr>
          <w:ilvl w:val="0"/>
          <w:numId w:val="9"/>
        </w:numPr>
        <w:spacing w:after="240" w:before="0" w:beforeAutospacing="0" w:lineRule="auto"/>
        <w:ind w:left="720" w:hanging="360"/>
      </w:pPr>
      <w:r w:rsidDel="00000000" w:rsidR="00000000" w:rsidRPr="00000000">
        <w:rPr>
          <w:rtl w:val="0"/>
        </w:rPr>
        <w:t xml:space="preserve">Ensures every interaction is informed by personalized insights and context-rich responses.</w:t>
      </w:r>
    </w:p>
    <w:p w:rsidR="00000000" w:rsidDel="00000000" w:rsidP="00000000" w:rsidRDefault="00000000" w:rsidRPr="00000000" w14:paraId="00000046">
      <w:pPr>
        <w:spacing w:after="240" w:before="240" w:lineRule="auto"/>
        <w:rPr>
          <w:b w:val="1"/>
        </w:rPr>
      </w:pPr>
      <w:r w:rsidDel="00000000" w:rsidR="00000000" w:rsidRPr="00000000">
        <w:rPr>
          <w:b w:val="1"/>
          <w:rtl w:val="0"/>
        </w:rPr>
        <w:t xml:space="preserve">Refined Prompt Engineering:</w:t>
      </w:r>
    </w:p>
    <w:p w:rsidR="00000000" w:rsidDel="00000000" w:rsidP="00000000" w:rsidRDefault="00000000" w:rsidRPr="00000000" w14:paraId="00000047">
      <w:pPr>
        <w:numPr>
          <w:ilvl w:val="0"/>
          <w:numId w:val="11"/>
        </w:numPr>
        <w:spacing w:after="0" w:afterAutospacing="0" w:before="240" w:lineRule="auto"/>
        <w:ind w:left="720" w:hanging="360"/>
      </w:pPr>
      <w:r w:rsidDel="00000000" w:rsidR="00000000" w:rsidRPr="00000000">
        <w:rPr>
          <w:rtl w:val="0"/>
        </w:rPr>
        <w:t xml:space="preserve">Employs meticulously engineered prompts, including clearly structured templates, enhancing response clarity and readability.</w:t>
      </w:r>
    </w:p>
    <w:p w:rsidR="00000000" w:rsidDel="00000000" w:rsidP="00000000" w:rsidRDefault="00000000" w:rsidRPr="00000000" w14:paraId="00000048">
      <w:pPr>
        <w:numPr>
          <w:ilvl w:val="0"/>
          <w:numId w:val="11"/>
        </w:numPr>
        <w:spacing w:after="240" w:before="0" w:beforeAutospacing="0" w:lineRule="auto"/>
        <w:ind w:left="720" w:hanging="360"/>
      </w:pPr>
      <w:r w:rsidDel="00000000" w:rsidR="00000000" w:rsidRPr="00000000">
        <w:rPr>
          <w:rtl w:val="0"/>
        </w:rPr>
        <w:t xml:space="preserve">Produces outputs enriched with professional formatting, such as bold headings, tables, and bulleted lists.</w:t>
      </w:r>
    </w:p>
    <w:p w:rsidR="00000000" w:rsidDel="00000000" w:rsidP="00000000" w:rsidRDefault="00000000" w:rsidRPr="00000000" w14:paraId="00000049">
      <w:pPr>
        <w:pStyle w:val="Heading4"/>
        <w:keepNext w:val="0"/>
        <w:keepLines w:val="0"/>
        <w:spacing w:after="40" w:before="240" w:lineRule="auto"/>
        <w:rPr>
          <w:b w:val="1"/>
          <w:color w:val="000000"/>
          <w:sz w:val="22"/>
          <w:szCs w:val="22"/>
        </w:rPr>
      </w:pPr>
      <w:bookmarkStart w:colFirst="0" w:colLast="0" w:name="_hd5jcvjadqv" w:id="12"/>
      <w:bookmarkEnd w:id="12"/>
      <w:r w:rsidDel="00000000" w:rsidR="00000000" w:rsidRPr="00000000">
        <w:rPr>
          <w:b w:val="1"/>
          <w:color w:val="000000"/>
          <w:sz w:val="22"/>
          <w:szCs w:val="22"/>
          <w:rtl w:val="0"/>
        </w:rPr>
        <w:t xml:space="preserve">3. Proactive Study Planning and Adaptive Learning</w:t>
      </w:r>
    </w:p>
    <w:p w:rsidR="00000000" w:rsidDel="00000000" w:rsidP="00000000" w:rsidRDefault="00000000" w:rsidRPr="00000000" w14:paraId="0000004A">
      <w:pPr>
        <w:spacing w:after="240" w:before="240" w:lineRule="auto"/>
        <w:rPr>
          <w:b w:val="1"/>
        </w:rPr>
      </w:pPr>
      <w:r w:rsidDel="00000000" w:rsidR="00000000" w:rsidRPr="00000000">
        <w:rPr>
          <w:b w:val="1"/>
          <w:rtl w:val="0"/>
        </w:rPr>
        <w:t xml:space="preserve">Personalized Study Plans:</w:t>
      </w:r>
    </w:p>
    <w:p w:rsidR="00000000" w:rsidDel="00000000" w:rsidP="00000000" w:rsidRDefault="00000000" w:rsidRPr="00000000" w14:paraId="0000004B">
      <w:pPr>
        <w:numPr>
          <w:ilvl w:val="0"/>
          <w:numId w:val="12"/>
        </w:numPr>
        <w:spacing w:after="0" w:afterAutospacing="0" w:before="240" w:lineRule="auto"/>
        <w:ind w:left="720" w:hanging="360"/>
      </w:pPr>
      <w:r w:rsidDel="00000000" w:rsidR="00000000" w:rsidRPr="00000000">
        <w:rPr>
          <w:rtl w:val="0"/>
        </w:rPr>
        <w:t xml:space="preserve">Automatically generates adaptive, detailed study schedules tailored to individual needs, considering historical performance, upcoming due dates, and known areas of difficulty.</w:t>
      </w:r>
    </w:p>
    <w:p w:rsidR="00000000" w:rsidDel="00000000" w:rsidP="00000000" w:rsidRDefault="00000000" w:rsidRPr="00000000" w14:paraId="0000004C">
      <w:pPr>
        <w:numPr>
          <w:ilvl w:val="0"/>
          <w:numId w:val="12"/>
        </w:numPr>
        <w:spacing w:after="240" w:before="0" w:beforeAutospacing="0" w:lineRule="auto"/>
        <w:ind w:left="720" w:hanging="360"/>
      </w:pPr>
      <w:r w:rsidDel="00000000" w:rsidR="00000000" w:rsidRPr="00000000">
        <w:rPr>
          <w:rtl w:val="0"/>
        </w:rPr>
        <w:t xml:space="preserve">Provides customized recommendations, ensuring focused preparation strategies for assessments.</w:t>
      </w:r>
    </w:p>
    <w:p w:rsidR="00000000" w:rsidDel="00000000" w:rsidP="00000000" w:rsidRDefault="00000000" w:rsidRPr="00000000" w14:paraId="0000004D">
      <w:pPr>
        <w:spacing w:after="240" w:before="240" w:lineRule="auto"/>
        <w:rPr>
          <w:b w:val="1"/>
        </w:rPr>
      </w:pPr>
      <w:r w:rsidDel="00000000" w:rsidR="00000000" w:rsidRPr="00000000">
        <w:rPr>
          <w:b w:val="1"/>
          <w:rtl w:val="0"/>
        </w:rPr>
        <w:t xml:space="preserve">Predictive Performance Insights:</w:t>
      </w:r>
    </w:p>
    <w:p w:rsidR="00000000" w:rsidDel="00000000" w:rsidP="00000000" w:rsidRDefault="00000000" w:rsidRPr="00000000" w14:paraId="0000004E">
      <w:pPr>
        <w:numPr>
          <w:ilvl w:val="0"/>
          <w:numId w:val="6"/>
        </w:numPr>
        <w:spacing w:after="0" w:afterAutospacing="0" w:before="240" w:lineRule="auto"/>
        <w:ind w:left="720" w:hanging="360"/>
      </w:pPr>
      <w:r w:rsidDel="00000000" w:rsidR="00000000" w:rsidRPr="00000000">
        <w:rPr>
          <w:rtl w:val="0"/>
        </w:rPr>
        <w:t xml:space="preserve">Forecasts future academic outcomes by analyzing historical trends, enabling students to proactively address anticipated challenges.</w:t>
      </w:r>
    </w:p>
    <w:p w:rsidR="00000000" w:rsidDel="00000000" w:rsidP="00000000" w:rsidRDefault="00000000" w:rsidRPr="00000000" w14:paraId="0000004F">
      <w:pPr>
        <w:numPr>
          <w:ilvl w:val="0"/>
          <w:numId w:val="6"/>
        </w:numPr>
        <w:spacing w:after="240" w:before="0" w:beforeAutospacing="0" w:lineRule="auto"/>
        <w:ind w:left="720" w:hanging="360"/>
      </w:pPr>
      <w:r w:rsidDel="00000000" w:rsidR="00000000" w:rsidRPr="00000000">
        <w:rPr>
          <w:rtl w:val="0"/>
        </w:rPr>
        <w:t xml:space="preserve">Empowers students by identifying exactly where they should allocate their efforts, transforming their learning experience from reactive to proactive.</w:t>
      </w:r>
    </w:p>
    <w:p w:rsidR="00000000" w:rsidDel="00000000" w:rsidP="00000000" w:rsidRDefault="00000000" w:rsidRPr="00000000" w14:paraId="00000050">
      <w:pPr>
        <w:pStyle w:val="Heading4"/>
        <w:keepNext w:val="0"/>
        <w:keepLines w:val="0"/>
        <w:spacing w:after="40" w:before="240" w:lineRule="auto"/>
        <w:rPr>
          <w:b w:val="1"/>
          <w:color w:val="000000"/>
          <w:sz w:val="22"/>
          <w:szCs w:val="22"/>
        </w:rPr>
      </w:pPr>
      <w:bookmarkStart w:colFirst="0" w:colLast="0" w:name="_3qhn5fmes1sf" w:id="13"/>
      <w:bookmarkEnd w:id="13"/>
      <w:r w:rsidDel="00000000" w:rsidR="00000000" w:rsidRPr="00000000">
        <w:rPr>
          <w:b w:val="1"/>
          <w:color w:val="000000"/>
          <w:sz w:val="22"/>
          <w:szCs w:val="22"/>
          <w:rtl w:val="0"/>
        </w:rPr>
        <w:t xml:space="preserve">4. Multi-Modal, Context-Aware Conversational Interface</w:t>
      </w:r>
    </w:p>
    <w:p w:rsidR="00000000" w:rsidDel="00000000" w:rsidP="00000000" w:rsidRDefault="00000000" w:rsidRPr="00000000" w14:paraId="00000051">
      <w:pPr>
        <w:spacing w:after="240" w:before="240" w:lineRule="auto"/>
        <w:rPr>
          <w:b w:val="1"/>
        </w:rPr>
      </w:pPr>
      <w:r w:rsidDel="00000000" w:rsidR="00000000" w:rsidRPr="00000000">
        <w:rPr>
          <w:b w:val="1"/>
          <w:rtl w:val="0"/>
        </w:rPr>
        <w:t xml:space="preserve">Natural and Continuous Interaction:</w:t>
      </w:r>
    </w:p>
    <w:p w:rsidR="00000000" w:rsidDel="00000000" w:rsidP="00000000" w:rsidRDefault="00000000" w:rsidRPr="00000000" w14:paraId="00000052">
      <w:pPr>
        <w:numPr>
          <w:ilvl w:val="0"/>
          <w:numId w:val="10"/>
        </w:numPr>
        <w:spacing w:after="0" w:afterAutospacing="0" w:before="240" w:lineRule="auto"/>
        <w:ind w:left="720" w:hanging="360"/>
      </w:pPr>
      <w:r w:rsidDel="00000000" w:rsidR="00000000" w:rsidRPr="00000000">
        <w:rPr>
          <w:rtl w:val="0"/>
        </w:rPr>
        <w:t xml:space="preserve">Supports seamless multi-turn conversational interactions, maintaining context across multiple queries.</w:t>
      </w:r>
    </w:p>
    <w:p w:rsidR="00000000" w:rsidDel="00000000" w:rsidP="00000000" w:rsidRDefault="00000000" w:rsidRPr="00000000" w14:paraId="00000053">
      <w:pPr>
        <w:numPr>
          <w:ilvl w:val="0"/>
          <w:numId w:val="10"/>
        </w:numPr>
        <w:spacing w:after="240" w:before="0" w:beforeAutospacing="0" w:lineRule="auto"/>
        <w:ind w:left="720" w:hanging="360"/>
      </w:pPr>
      <w:r w:rsidDel="00000000" w:rsidR="00000000" w:rsidRPr="00000000">
        <w:rPr>
          <w:rtl w:val="0"/>
        </w:rPr>
        <w:t xml:space="preserve">Mimics real-world study sessions by dynamically adapting responses based on the ongoing conversation.</w:t>
      </w:r>
    </w:p>
    <w:p w:rsidR="00000000" w:rsidDel="00000000" w:rsidP="00000000" w:rsidRDefault="00000000" w:rsidRPr="00000000" w14:paraId="00000054">
      <w:pPr>
        <w:spacing w:after="240" w:before="240" w:lineRule="auto"/>
        <w:rPr>
          <w:b w:val="1"/>
        </w:rPr>
      </w:pPr>
      <w:r w:rsidDel="00000000" w:rsidR="00000000" w:rsidRPr="00000000">
        <w:rPr>
          <w:b w:val="1"/>
          <w:rtl w:val="0"/>
        </w:rPr>
        <w:t xml:space="preserve">Voice and Text Integration (</w:t>
      </w:r>
      <w:r w:rsidDel="00000000" w:rsidR="00000000" w:rsidRPr="00000000">
        <w:rPr>
          <w:rFonts w:ascii="Roboto Mono" w:cs="Roboto Mono" w:eastAsia="Roboto Mono" w:hAnsi="Roboto Mono"/>
          <w:b w:val="1"/>
          <w:color w:val="188038"/>
          <w:rtl w:val="0"/>
        </w:rPr>
        <w:t xml:space="preserve">future.py</w:t>
      </w:r>
      <w:r w:rsidDel="00000000" w:rsidR="00000000" w:rsidRPr="00000000">
        <w:rPr>
          <w:b w:val="1"/>
          <w:rtl w:val="0"/>
        </w:rPr>
        <w:t xml:space="preserve"> implementation):</w:t>
      </w:r>
    </w:p>
    <w:p w:rsidR="00000000" w:rsidDel="00000000" w:rsidP="00000000" w:rsidRDefault="00000000" w:rsidRPr="00000000" w14:paraId="00000055">
      <w:pPr>
        <w:numPr>
          <w:ilvl w:val="0"/>
          <w:numId w:val="17"/>
        </w:numPr>
        <w:spacing w:after="0" w:afterAutospacing="0" w:before="240" w:lineRule="auto"/>
        <w:ind w:left="720" w:hanging="360"/>
      </w:pPr>
      <w:r w:rsidDel="00000000" w:rsidR="00000000" w:rsidRPr="00000000">
        <w:rPr>
          <w:rtl w:val="0"/>
        </w:rPr>
        <w:t xml:space="preserve">Future implementations will integrate seamless voice-command functionality using Google's Speech Recognition API to enhance interactive experiences.</w:t>
      </w:r>
    </w:p>
    <w:p w:rsidR="00000000" w:rsidDel="00000000" w:rsidP="00000000" w:rsidRDefault="00000000" w:rsidRPr="00000000" w14:paraId="00000056">
      <w:pPr>
        <w:numPr>
          <w:ilvl w:val="0"/>
          <w:numId w:val="17"/>
        </w:numPr>
        <w:spacing w:after="240" w:before="0" w:beforeAutospacing="0" w:lineRule="auto"/>
        <w:ind w:left="720" w:hanging="360"/>
      </w:pPr>
      <w:r w:rsidDel="00000000" w:rsidR="00000000" w:rsidRPr="00000000">
        <w:rPr>
          <w:rtl w:val="0"/>
        </w:rPr>
        <w:t xml:space="preserve">Offers flexible interaction options—voice or text—making the system highly accessible on both desktop and mobile platforms.</w:t>
      </w:r>
    </w:p>
    <w:p w:rsidR="00000000" w:rsidDel="00000000" w:rsidP="00000000" w:rsidRDefault="00000000" w:rsidRPr="00000000" w14:paraId="00000057">
      <w:pPr>
        <w:pStyle w:val="Heading4"/>
        <w:keepNext w:val="0"/>
        <w:keepLines w:val="0"/>
        <w:spacing w:after="40" w:before="240" w:lineRule="auto"/>
        <w:rPr>
          <w:b w:val="1"/>
          <w:color w:val="000000"/>
          <w:sz w:val="22"/>
          <w:szCs w:val="22"/>
        </w:rPr>
      </w:pPr>
      <w:bookmarkStart w:colFirst="0" w:colLast="0" w:name="_5t6vkvahs6n7" w:id="14"/>
      <w:bookmarkEnd w:id="14"/>
      <w:r w:rsidDel="00000000" w:rsidR="00000000" w:rsidRPr="00000000">
        <w:rPr>
          <w:b w:val="1"/>
          <w:color w:val="000000"/>
          <w:sz w:val="22"/>
          <w:szCs w:val="22"/>
          <w:rtl w:val="0"/>
        </w:rPr>
        <w:t xml:space="preserve">5. Scalable, Modular, and Future-Proof Architecture</w:t>
      </w:r>
    </w:p>
    <w:p w:rsidR="00000000" w:rsidDel="00000000" w:rsidP="00000000" w:rsidRDefault="00000000" w:rsidRPr="00000000" w14:paraId="00000058">
      <w:pPr>
        <w:spacing w:after="240" w:before="240" w:lineRule="auto"/>
        <w:rPr>
          <w:b w:val="1"/>
        </w:rPr>
      </w:pPr>
      <w:r w:rsidDel="00000000" w:rsidR="00000000" w:rsidRPr="00000000">
        <w:rPr>
          <w:b w:val="1"/>
          <w:rtl w:val="0"/>
        </w:rPr>
        <w:t xml:space="preserve">Robust Data Pipelines and Modular Design:</w:t>
      </w:r>
    </w:p>
    <w:p w:rsidR="00000000" w:rsidDel="00000000" w:rsidP="00000000" w:rsidRDefault="00000000" w:rsidRPr="00000000" w14:paraId="00000059">
      <w:pPr>
        <w:numPr>
          <w:ilvl w:val="0"/>
          <w:numId w:val="4"/>
        </w:numPr>
        <w:spacing w:after="0" w:afterAutospacing="0" w:before="240" w:lineRule="auto"/>
        <w:ind w:left="720" w:hanging="360"/>
      </w:pPr>
      <w:r w:rsidDel="00000000" w:rsidR="00000000" w:rsidRPr="00000000">
        <w:rPr>
          <w:rtl w:val="0"/>
        </w:rPr>
        <w:t xml:space="preserve">Combines comprehensive data scraping, embedding generation, semantic vector search, and predictive analytics in a highly cohesive and modular system.</w:t>
      </w:r>
    </w:p>
    <w:p w:rsidR="00000000" w:rsidDel="00000000" w:rsidP="00000000" w:rsidRDefault="00000000" w:rsidRPr="00000000" w14:paraId="0000005A">
      <w:pPr>
        <w:numPr>
          <w:ilvl w:val="0"/>
          <w:numId w:val="4"/>
        </w:numPr>
        <w:spacing w:after="240" w:before="0" w:beforeAutospacing="0" w:lineRule="auto"/>
        <w:ind w:left="720" w:hanging="360"/>
      </w:pPr>
      <w:r w:rsidDel="00000000" w:rsidR="00000000" w:rsidRPr="00000000">
        <w:rPr>
          <w:rtl w:val="0"/>
        </w:rPr>
        <w:t xml:space="preserve">Enables independent scalability and ensures compatibility with future technological advancements, maintaining EDUAI's position at the forefront of educational technology.</w:t>
      </w:r>
    </w:p>
    <w:p w:rsidR="00000000" w:rsidDel="00000000" w:rsidP="00000000" w:rsidRDefault="00000000" w:rsidRPr="00000000" w14:paraId="0000005B">
      <w:pPr>
        <w:spacing w:after="240" w:before="240" w:lineRule="auto"/>
        <w:rPr>
          <w:b w:val="1"/>
        </w:rPr>
      </w:pPr>
      <w:r w:rsidDel="00000000" w:rsidR="00000000" w:rsidRPr="00000000">
        <w:rPr>
          <w:b w:val="1"/>
          <w:rtl w:val="0"/>
        </w:rPr>
        <w:t xml:space="preserve">Continuous Feedback and Improvement:</w:t>
      </w:r>
    </w:p>
    <w:p w:rsidR="00000000" w:rsidDel="00000000" w:rsidP="00000000" w:rsidRDefault="00000000" w:rsidRPr="00000000" w14:paraId="0000005C">
      <w:pPr>
        <w:numPr>
          <w:ilvl w:val="0"/>
          <w:numId w:val="14"/>
        </w:numPr>
        <w:spacing w:after="240" w:before="240" w:lineRule="auto"/>
        <w:ind w:left="720" w:hanging="360"/>
      </w:pPr>
      <w:r w:rsidDel="00000000" w:rsidR="00000000" w:rsidRPr="00000000">
        <w:rPr>
          <w:rtl w:val="0"/>
        </w:rPr>
        <w:t xml:space="preserve">Incorporates systematic mechanisms for continuous model refinement and feedback incorporation, ensuring the system dynamically adapts and improves in response to evolving user needs and academic environments.</w:t>
      </w:r>
    </w:p>
    <w:p w:rsidR="00000000" w:rsidDel="00000000" w:rsidP="00000000" w:rsidRDefault="00000000" w:rsidRPr="00000000" w14:paraId="0000005D">
      <w:pPr>
        <w:pStyle w:val="Heading4"/>
        <w:keepNext w:val="0"/>
        <w:keepLines w:val="0"/>
        <w:spacing w:after="40" w:before="240" w:lineRule="auto"/>
        <w:rPr>
          <w:b w:val="1"/>
          <w:color w:val="000000"/>
          <w:sz w:val="22"/>
          <w:szCs w:val="22"/>
        </w:rPr>
      </w:pPr>
      <w:bookmarkStart w:colFirst="0" w:colLast="0" w:name="_mc5p0p5814lx" w:id="15"/>
      <w:bookmarkEnd w:id="15"/>
      <w:r w:rsidDel="00000000" w:rsidR="00000000" w:rsidRPr="00000000">
        <w:rPr>
          <w:b w:val="1"/>
          <w:color w:val="000000"/>
          <w:sz w:val="22"/>
          <w:szCs w:val="22"/>
          <w:rtl w:val="0"/>
        </w:rPr>
        <w:t xml:space="preserve">In Summary:</w:t>
      </w:r>
    </w:p>
    <w:p w:rsidR="00000000" w:rsidDel="00000000" w:rsidP="00000000" w:rsidRDefault="00000000" w:rsidRPr="00000000" w14:paraId="0000005E">
      <w:pPr>
        <w:spacing w:after="240" w:before="240" w:lineRule="auto"/>
        <w:rPr/>
      </w:pPr>
      <w:r w:rsidDel="00000000" w:rsidR="00000000" w:rsidRPr="00000000">
        <w:rPr>
          <w:rtl w:val="0"/>
        </w:rPr>
        <w:t xml:space="preserve">EDUAI's future implementation (as demonstrated in </w:t>
      </w:r>
      <w:r w:rsidDel="00000000" w:rsidR="00000000" w:rsidRPr="00000000">
        <w:rPr>
          <w:rFonts w:ascii="Roboto Mono" w:cs="Roboto Mono" w:eastAsia="Roboto Mono" w:hAnsi="Roboto Mono"/>
          <w:color w:val="188038"/>
          <w:rtl w:val="0"/>
        </w:rPr>
        <w:t xml:space="preserve">future.py</w:t>
      </w:r>
      <w:r w:rsidDel="00000000" w:rsidR="00000000" w:rsidRPr="00000000">
        <w:rPr>
          <w:rtl w:val="0"/>
        </w:rPr>
        <w:t xml:space="preserve">) represents a significant advancement beyond conventional GPT-based solutions. It leverages deep personalization, intelligent retrieval, proactive planning, predictive insights, and multimodal interaction, positioning itself as an invaluable tool that evolves to empower students toward academic excellence and mastery.</w:t>
      </w:r>
    </w:p>
    <w:p w:rsidR="00000000" w:rsidDel="00000000" w:rsidP="00000000" w:rsidRDefault="00000000" w:rsidRPr="00000000" w14:paraId="0000005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