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B28B4F" w14:textId="77777777" w:rsidR="00316C56" w:rsidRDefault="0090231E" w:rsidP="0090231E">
      <w:pPr>
        <w:jc w:val="center"/>
        <w:rPr>
          <w:sz w:val="44"/>
          <w:szCs w:val="44"/>
        </w:rPr>
      </w:pPr>
      <w:r w:rsidRPr="0090231E">
        <w:rPr>
          <w:sz w:val="44"/>
          <w:szCs w:val="44"/>
        </w:rPr>
        <w:t>Programming Assignment 3</w:t>
      </w:r>
    </w:p>
    <w:p w14:paraId="1E972C65" w14:textId="77777777" w:rsidR="0090231E" w:rsidRDefault="0090231E" w:rsidP="0090231E">
      <w:pPr>
        <w:jc w:val="center"/>
        <w:rPr>
          <w:sz w:val="36"/>
          <w:szCs w:val="36"/>
        </w:rPr>
      </w:pPr>
      <w:r w:rsidRPr="0090231E">
        <w:rPr>
          <w:sz w:val="36"/>
          <w:szCs w:val="36"/>
        </w:rPr>
        <w:t>Manthan Thakar</w:t>
      </w:r>
    </w:p>
    <w:p w14:paraId="288ED83D" w14:textId="77777777" w:rsidR="0090231E" w:rsidRDefault="0090231E" w:rsidP="0090231E">
      <w:pPr>
        <w:jc w:val="center"/>
        <w:rPr>
          <w:sz w:val="36"/>
          <w:szCs w:val="36"/>
        </w:rPr>
      </w:pPr>
    </w:p>
    <w:p w14:paraId="0B0A62D2" w14:textId="5143F365" w:rsidR="0090231E" w:rsidRPr="0090231E" w:rsidRDefault="00F1340B" w:rsidP="00F1340B">
      <w:pPr>
        <w:rPr>
          <w:i/>
        </w:rPr>
      </w:pPr>
      <w:r>
        <w:rPr>
          <w:i/>
        </w:rPr>
        <w:t xml:space="preserve">       </w:t>
      </w:r>
      <w:r w:rsidR="0090231E" w:rsidRPr="0090231E">
        <w:rPr>
          <w:i/>
        </w:rPr>
        <w:t>Note: More information about the code can be found in README.md file</w:t>
      </w:r>
    </w:p>
    <w:p w14:paraId="287DD0C8" w14:textId="4DDC75C2" w:rsidR="0090231E" w:rsidRDefault="0090231E" w:rsidP="0090231E">
      <w:pPr>
        <w:pStyle w:val="ListParagraph"/>
        <w:numPr>
          <w:ilvl w:val="0"/>
          <w:numId w:val="1"/>
        </w:numPr>
        <w:rPr>
          <w:b/>
          <w:sz w:val="28"/>
          <w:szCs w:val="28"/>
        </w:rPr>
      </w:pPr>
      <w:r>
        <w:rPr>
          <w:b/>
          <w:sz w:val="28"/>
          <w:szCs w:val="28"/>
        </w:rPr>
        <w:t>EM Algorithm</w:t>
      </w:r>
    </w:p>
    <w:p w14:paraId="7DBF4EDC" w14:textId="7A87C997" w:rsidR="0090231E" w:rsidRDefault="006124E5" w:rsidP="0090231E">
      <w:pPr>
        <w:pStyle w:val="ListParagraph"/>
      </w:pPr>
      <w:r>
        <w:t xml:space="preserve">The </w:t>
      </w:r>
      <w:r w:rsidR="00ED5960">
        <w:t xml:space="preserve">implementation of EM algorithm for Gaussian Mixture Models can be found in </w:t>
      </w:r>
      <w:r w:rsidR="00ED5960" w:rsidRPr="00ED5960">
        <w:rPr>
          <w:i/>
        </w:rPr>
        <w:t>models.py</w:t>
      </w:r>
      <w:r w:rsidR="00ED5960">
        <w:t xml:space="preserve"> file.</w:t>
      </w:r>
    </w:p>
    <w:p w14:paraId="02E83A78" w14:textId="77777777" w:rsidR="000C7BD9" w:rsidRDefault="000C7BD9" w:rsidP="0090231E">
      <w:pPr>
        <w:pStyle w:val="ListParagraph"/>
      </w:pPr>
    </w:p>
    <w:p w14:paraId="1EF9BFA3" w14:textId="3E0A3CC9" w:rsidR="005B0B56" w:rsidRDefault="009F2C10" w:rsidP="0090231E">
      <w:pPr>
        <w:pStyle w:val="ListParagraph"/>
        <w:rPr>
          <w:b/>
        </w:rPr>
      </w:pPr>
      <w:r w:rsidRPr="009F2C10">
        <w:rPr>
          <w:b/>
        </w:rPr>
        <w:t>Varying number of mixtures:</w:t>
      </w:r>
    </w:p>
    <w:p w14:paraId="2391EAC2" w14:textId="28D75D3A" w:rsidR="006444DD" w:rsidRDefault="006444DD" w:rsidP="006444DD">
      <w:pPr>
        <w:ind w:left="720"/>
      </w:pPr>
      <w:r>
        <w:t>Following figures show the effect on log likelihood as the number of mixtures are varied on both small and big datasets.</w:t>
      </w:r>
      <w:r w:rsidR="00C562A4">
        <w:t xml:space="preserve"> Note that the likelihood numbers are positive because it makes for better graph, but in calculations the likelihood values are negative (i.e. positive log likelihood function used).</w:t>
      </w:r>
      <w:r w:rsidR="00174576">
        <w:t xml:space="preserve"> Moreover, for both plots the likelihood of the training dataset is plotted.</w:t>
      </w:r>
    </w:p>
    <w:p w14:paraId="7717A6A3" w14:textId="77777777" w:rsidR="00174576" w:rsidRDefault="00174576" w:rsidP="006444DD">
      <w:pPr>
        <w:ind w:left="720"/>
      </w:pPr>
    </w:p>
    <w:p w14:paraId="70D54A22" w14:textId="455A71C4" w:rsidR="00584F9D" w:rsidRDefault="00174576" w:rsidP="00584F9D">
      <w:pPr>
        <w:ind w:left="720"/>
      </w:pPr>
      <w:r>
        <w:t xml:space="preserve">As we can see from the following plots, </w:t>
      </w:r>
      <w:r w:rsidR="00AA09E9">
        <w:t xml:space="preserve">the likelihood drops steeply as the number of mixtures is increased to 2 from 1, but after that there’s not a significant change in the likelihood. </w:t>
      </w:r>
      <w:r w:rsidR="00584F9D">
        <w:t>This is expected, since the using only one mixture to fit the data wouldn’t be able to model the kind of data we have at hand.</w:t>
      </w:r>
    </w:p>
    <w:p w14:paraId="6265B8DA" w14:textId="77777777" w:rsidR="00A16426" w:rsidRDefault="00A16426" w:rsidP="006444DD">
      <w:pPr>
        <w:ind w:left="720"/>
      </w:pPr>
    </w:p>
    <w:p w14:paraId="7A07575A" w14:textId="0709A2F6" w:rsidR="001A0A3A" w:rsidRDefault="00276E7D" w:rsidP="00276E7D">
      <w:r>
        <w:tab/>
      </w:r>
      <w:r w:rsidR="00B86858">
        <w:rPr>
          <w:noProof/>
        </w:rPr>
        <w:drawing>
          <wp:inline distT="0" distB="0" distL="0" distR="0" wp14:anchorId="2D2E0C56" wp14:editId="62DE231A">
            <wp:extent cx="3073963" cy="230547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3_small_data_comp.png"/>
                    <pic:cNvPicPr/>
                  </pic:nvPicPr>
                  <pic:blipFill>
                    <a:blip r:embed="rId5">
                      <a:extLst>
                        <a:ext uri="{28A0092B-C50C-407E-A947-70E740481C1C}">
                          <a14:useLocalDpi xmlns:a14="http://schemas.microsoft.com/office/drawing/2010/main" val="0"/>
                        </a:ext>
                      </a:extLst>
                    </a:blip>
                    <a:stretch>
                      <a:fillRect/>
                    </a:stretch>
                  </pic:blipFill>
                  <pic:spPr>
                    <a:xfrm>
                      <a:off x="0" y="0"/>
                      <a:ext cx="3120669" cy="2340502"/>
                    </a:xfrm>
                    <a:prstGeom prst="rect">
                      <a:avLst/>
                    </a:prstGeom>
                  </pic:spPr>
                </pic:pic>
              </a:graphicData>
            </a:graphic>
          </wp:inline>
        </w:drawing>
      </w:r>
      <w:r w:rsidR="00B2057A">
        <w:rPr>
          <w:b/>
          <w:noProof/>
          <w:sz w:val="28"/>
          <w:szCs w:val="28"/>
        </w:rPr>
        <w:drawing>
          <wp:inline distT="0" distB="0" distL="0" distR="0" wp14:anchorId="17BD5C29" wp14:editId="56DCF0EA">
            <wp:extent cx="3078268" cy="230870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3_large_dataset_comp.png"/>
                    <pic:cNvPicPr/>
                  </pic:nvPicPr>
                  <pic:blipFill>
                    <a:blip r:embed="rId6">
                      <a:extLst>
                        <a:ext uri="{28A0092B-C50C-407E-A947-70E740481C1C}">
                          <a14:useLocalDpi xmlns:a14="http://schemas.microsoft.com/office/drawing/2010/main" val="0"/>
                        </a:ext>
                      </a:extLst>
                    </a:blip>
                    <a:stretch>
                      <a:fillRect/>
                    </a:stretch>
                  </pic:blipFill>
                  <pic:spPr>
                    <a:xfrm>
                      <a:off x="0" y="0"/>
                      <a:ext cx="3157664" cy="2368248"/>
                    </a:xfrm>
                    <a:prstGeom prst="rect">
                      <a:avLst/>
                    </a:prstGeom>
                  </pic:spPr>
                </pic:pic>
              </a:graphicData>
            </a:graphic>
          </wp:inline>
        </w:drawing>
      </w:r>
    </w:p>
    <w:p w14:paraId="69E99923" w14:textId="77777777" w:rsidR="00E11665" w:rsidRDefault="00E11665" w:rsidP="00E11665">
      <w:pPr>
        <w:pStyle w:val="ListParagraph"/>
      </w:pPr>
    </w:p>
    <w:p w14:paraId="6F80B6FE" w14:textId="79F2DD38" w:rsidR="00E11665" w:rsidRDefault="003F737D" w:rsidP="00E11665">
      <w:pPr>
        <w:pStyle w:val="ListParagraph"/>
        <w:rPr>
          <w:b/>
        </w:rPr>
      </w:pPr>
      <w:r>
        <w:rPr>
          <w:b/>
        </w:rPr>
        <w:t>Initial mixture parameters</w:t>
      </w:r>
      <w:r w:rsidR="00E11665" w:rsidRPr="009F2C10">
        <w:rPr>
          <w:b/>
        </w:rPr>
        <w:t>:</w:t>
      </w:r>
    </w:p>
    <w:p w14:paraId="440C789B" w14:textId="37D084CC" w:rsidR="003F737D" w:rsidRDefault="003F737D" w:rsidP="00E11665">
      <w:pPr>
        <w:pStyle w:val="ListParagraph"/>
      </w:pPr>
      <w:r>
        <w:t>Initially the parameters for each mixture are set as following:</w:t>
      </w:r>
    </w:p>
    <w:p w14:paraId="0CD739C9" w14:textId="2DC9B250" w:rsidR="003F737D" w:rsidRDefault="003F737D" w:rsidP="003F737D">
      <w:pPr>
        <w:pStyle w:val="ListParagraph"/>
        <w:numPr>
          <w:ilvl w:val="0"/>
          <w:numId w:val="2"/>
        </w:numPr>
      </w:pPr>
      <w:r w:rsidRPr="0009425B">
        <w:rPr>
          <w:b/>
        </w:rPr>
        <w:t>mu</w:t>
      </w:r>
      <w:r>
        <w:t xml:space="preserve">: The value for mixture means are </w:t>
      </w:r>
      <w:r w:rsidR="00B30E3E">
        <w:t xml:space="preserve">selected </w:t>
      </w:r>
      <w:r>
        <w:t>randomly</w:t>
      </w:r>
    </w:p>
    <w:p w14:paraId="7A386880" w14:textId="070BBA43" w:rsidR="00BD0E5B" w:rsidRDefault="00071B26" w:rsidP="003F737D">
      <w:pPr>
        <w:pStyle w:val="ListParagraph"/>
        <w:numPr>
          <w:ilvl w:val="0"/>
          <w:numId w:val="2"/>
        </w:numPr>
      </w:pPr>
      <w:r w:rsidRPr="00071B26">
        <w:rPr>
          <w:b/>
        </w:rPr>
        <w:t>sigma</w:t>
      </w:r>
      <w:r>
        <w:t>:</w:t>
      </w:r>
      <w:r w:rsidR="002912BF">
        <w:t xml:space="preserve"> The covariance matrix is chosen to be an identity matrix in the beginning</w:t>
      </w:r>
    </w:p>
    <w:p w14:paraId="254AB89E" w14:textId="22D7F8A4" w:rsidR="006545A4" w:rsidRPr="009F2C10" w:rsidRDefault="0055517B" w:rsidP="00276E7D">
      <w:pPr>
        <w:pStyle w:val="ListParagraph"/>
        <w:numPr>
          <w:ilvl w:val="0"/>
          <w:numId w:val="2"/>
        </w:numPr>
      </w:pPr>
      <w:r>
        <w:rPr>
          <w:b/>
        </w:rPr>
        <w:t xml:space="preserve">pi: </w:t>
      </w:r>
      <w:r>
        <w:t>The weights for each mixture is assigned a uniform value = 1/m, where m is the number of mixtures</w:t>
      </w:r>
    </w:p>
    <w:p w14:paraId="66EEE164" w14:textId="5A3207CA" w:rsidR="005E0FA2" w:rsidRDefault="00B76DD4" w:rsidP="005D2003">
      <w:pPr>
        <w:ind w:left="720"/>
      </w:pPr>
      <w:r>
        <w:t>After multiple runs it was observed that when the value of pi is chosen as random the algorithm is more likely to run into the problem of having infinity values in mean and covariance vectors.</w:t>
      </w:r>
      <w:r w:rsidR="00E75931">
        <w:t xml:space="preserve"> After assigning uniform values for pi, the algorithm is less likely to run into that error.</w:t>
      </w:r>
    </w:p>
    <w:p w14:paraId="34B3D253" w14:textId="77777777" w:rsidR="00C26591" w:rsidRDefault="00C26591" w:rsidP="005D2003">
      <w:pPr>
        <w:ind w:left="720"/>
      </w:pPr>
    </w:p>
    <w:p w14:paraId="01255A7B" w14:textId="34F771C6" w:rsidR="00C26591" w:rsidRDefault="00C26591" w:rsidP="00C26591">
      <w:pPr>
        <w:pStyle w:val="ListParagraph"/>
        <w:rPr>
          <w:b/>
        </w:rPr>
      </w:pPr>
      <w:r>
        <w:rPr>
          <w:b/>
        </w:rPr>
        <w:t>Convergence parameter</w:t>
      </w:r>
      <w:r w:rsidRPr="009F2C10">
        <w:rPr>
          <w:b/>
        </w:rPr>
        <w:t>:</w:t>
      </w:r>
    </w:p>
    <w:p w14:paraId="7198774B" w14:textId="6AC386C1" w:rsidR="00C26591" w:rsidRDefault="005C48FD" w:rsidP="005D2003">
      <w:pPr>
        <w:ind w:left="720"/>
      </w:pPr>
      <w:r>
        <w:t>Two different convergence parameters are use</w:t>
      </w:r>
      <w:r w:rsidR="00E00530">
        <w:t>d in this implementation of EM.</w:t>
      </w:r>
      <w:r w:rsidR="006A2A60">
        <w:t xml:space="preserve"> They are as follows:</w:t>
      </w:r>
    </w:p>
    <w:p w14:paraId="38673299" w14:textId="1ABB7B03" w:rsidR="00526DF6" w:rsidRDefault="003C4FE5" w:rsidP="00526DF6">
      <w:pPr>
        <w:pStyle w:val="ListParagraph"/>
        <w:numPr>
          <w:ilvl w:val="0"/>
          <w:numId w:val="4"/>
        </w:numPr>
      </w:pPr>
      <w:r w:rsidRPr="003C4FE5">
        <w:rPr>
          <w:b/>
        </w:rPr>
        <w:t>Likelihood change threshold</w:t>
      </w:r>
      <w:r>
        <w:t xml:space="preserve">: Likelihood change threshold is used to check the difference between previous and current likelihood and if it is </w:t>
      </w:r>
      <w:r w:rsidR="00C25E88">
        <w:t xml:space="preserve">less than </w:t>
      </w:r>
      <w:r w:rsidR="00B61CC3">
        <w:t>the given threshold, the algorithm terminates.</w:t>
      </w:r>
      <w:r w:rsidR="001D11D4">
        <w:t xml:space="preserve"> Using this measure, it was observed that most of the training sessions converged between 30 to 80 iterations.</w:t>
      </w:r>
    </w:p>
    <w:p w14:paraId="5B446AD6" w14:textId="7212BE9C" w:rsidR="006A2A60" w:rsidRDefault="006A2A60" w:rsidP="006A2A60">
      <w:pPr>
        <w:pStyle w:val="ListParagraph"/>
        <w:numPr>
          <w:ilvl w:val="0"/>
          <w:numId w:val="3"/>
        </w:numPr>
      </w:pPr>
      <w:r w:rsidRPr="006A2A60">
        <w:rPr>
          <w:b/>
        </w:rPr>
        <w:t>Maximum Iterations</w:t>
      </w:r>
      <w:r>
        <w:t>: If the number of iterations exceeds maximum iterations specified, the algorithm terminates</w:t>
      </w:r>
      <w:r w:rsidR="00653A99">
        <w:t>. By default</w:t>
      </w:r>
      <w:r w:rsidR="00FF6C60">
        <w:t>,</w:t>
      </w:r>
      <w:r w:rsidR="00653A99">
        <w:t xml:space="preserve"> this value is kept 100, since most of the datasets converge with respect to the likelihood values under 100 iterations.</w:t>
      </w:r>
    </w:p>
    <w:p w14:paraId="2F84AD17" w14:textId="77777777" w:rsidR="006B32C0" w:rsidRDefault="006B32C0" w:rsidP="006B32C0"/>
    <w:p w14:paraId="2D72DB11" w14:textId="6E7083CE" w:rsidR="00B76DD4" w:rsidRPr="00454C8D" w:rsidRDefault="00594DC9" w:rsidP="006E5D4F">
      <w:pPr>
        <w:pStyle w:val="ListParagraph"/>
        <w:rPr>
          <w:sz w:val="28"/>
          <w:szCs w:val="28"/>
        </w:rPr>
      </w:pPr>
      <w:r>
        <w:rPr>
          <w:noProof/>
          <w:sz w:val="28"/>
          <w:szCs w:val="28"/>
        </w:rPr>
        <w:lastRenderedPageBreak/>
        <w:drawing>
          <wp:inline distT="0" distB="0" distL="0" distR="0" wp14:anchorId="3C7456C4" wp14:editId="3DF6DBCA">
            <wp:extent cx="3179868" cy="235530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d_perf.png"/>
                    <pic:cNvPicPr/>
                  </pic:nvPicPr>
                  <pic:blipFill>
                    <a:blip r:embed="rId7">
                      <a:extLst>
                        <a:ext uri="{28A0092B-C50C-407E-A947-70E740481C1C}">
                          <a14:useLocalDpi xmlns:a14="http://schemas.microsoft.com/office/drawing/2010/main" val="0"/>
                        </a:ext>
                      </a:extLst>
                    </a:blip>
                    <a:stretch>
                      <a:fillRect/>
                    </a:stretch>
                  </pic:blipFill>
                  <pic:spPr>
                    <a:xfrm>
                      <a:off x="0" y="0"/>
                      <a:ext cx="3404251" cy="2521505"/>
                    </a:xfrm>
                    <a:prstGeom prst="rect">
                      <a:avLst/>
                    </a:prstGeom>
                  </pic:spPr>
                </pic:pic>
              </a:graphicData>
            </a:graphic>
          </wp:inline>
        </w:drawing>
      </w:r>
      <w:r>
        <w:rPr>
          <w:noProof/>
          <w:sz w:val="28"/>
          <w:szCs w:val="28"/>
        </w:rPr>
        <w:drawing>
          <wp:inline distT="0" distB="0" distL="0" distR="0" wp14:anchorId="0A5D0548" wp14:editId="0B676165">
            <wp:extent cx="3578073" cy="231415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d_perf_large.png"/>
                    <pic:cNvPicPr/>
                  </pic:nvPicPr>
                  <pic:blipFill>
                    <a:blip r:embed="rId8">
                      <a:extLst>
                        <a:ext uri="{28A0092B-C50C-407E-A947-70E740481C1C}">
                          <a14:useLocalDpi xmlns:a14="http://schemas.microsoft.com/office/drawing/2010/main" val="0"/>
                        </a:ext>
                      </a:extLst>
                    </a:blip>
                    <a:stretch>
                      <a:fillRect/>
                    </a:stretch>
                  </pic:blipFill>
                  <pic:spPr>
                    <a:xfrm>
                      <a:off x="0" y="0"/>
                      <a:ext cx="3709912" cy="2399420"/>
                    </a:xfrm>
                    <a:prstGeom prst="rect">
                      <a:avLst/>
                    </a:prstGeom>
                  </pic:spPr>
                </pic:pic>
              </a:graphicData>
            </a:graphic>
          </wp:inline>
        </w:drawing>
      </w:r>
      <w:r w:rsidR="00454C8D" w:rsidRPr="00454C8D">
        <w:rPr>
          <w:b/>
          <w:sz w:val="28"/>
          <w:szCs w:val="28"/>
        </w:rPr>
        <w:tab/>
      </w:r>
    </w:p>
    <w:p w14:paraId="1CD763DC" w14:textId="24F46E58" w:rsidR="00594DC9" w:rsidRDefault="00594DC9" w:rsidP="0090231E">
      <w:pPr>
        <w:pStyle w:val="ListParagraph"/>
        <w:rPr>
          <w:b/>
          <w:sz w:val="28"/>
          <w:szCs w:val="28"/>
        </w:rPr>
      </w:pPr>
      <w:r>
        <w:t xml:space="preserve">Plots above show the Gaussian mixtures fit by the EM algorithm implementation for data_2_large dataset with number of mixtures 1 and 3. </w:t>
      </w:r>
      <w:r w:rsidR="007E2E12">
        <w:t>It can be seen that the log likelihood for mixtures = 1</w:t>
      </w:r>
      <w:r w:rsidR="000166FB">
        <w:t xml:space="preserve"> (-719.19)</w:t>
      </w:r>
      <w:r w:rsidR="007E2E12">
        <w:t xml:space="preserve"> is smaller than mixtures = 3</w:t>
      </w:r>
      <w:r w:rsidR="004C16C3">
        <w:t xml:space="preserve"> log likelihood (-547.80)</w:t>
      </w:r>
      <w:r w:rsidR="00FF5DE7">
        <w:t>.</w:t>
      </w:r>
    </w:p>
    <w:p w14:paraId="12704AF5" w14:textId="0C15AB33" w:rsidR="0090231E" w:rsidRDefault="0090231E" w:rsidP="003E6058">
      <w:pPr>
        <w:pStyle w:val="ListParagraph"/>
        <w:numPr>
          <w:ilvl w:val="0"/>
          <w:numId w:val="1"/>
        </w:numPr>
        <w:rPr>
          <w:b/>
          <w:sz w:val="28"/>
          <w:szCs w:val="28"/>
        </w:rPr>
      </w:pPr>
      <w:r>
        <w:rPr>
          <w:b/>
          <w:sz w:val="28"/>
          <w:szCs w:val="28"/>
        </w:rPr>
        <w:t>Variations</w:t>
      </w:r>
    </w:p>
    <w:p w14:paraId="1D2E038A" w14:textId="08669155" w:rsidR="001D1430" w:rsidRPr="001D1430" w:rsidRDefault="00F635FD" w:rsidP="001D1430">
      <w:pPr>
        <w:pStyle w:val="ListParagraph"/>
        <w:numPr>
          <w:ilvl w:val="1"/>
          <w:numId w:val="1"/>
        </w:numPr>
        <w:rPr>
          <w:b/>
        </w:rPr>
      </w:pPr>
      <w:r w:rsidRPr="001D1430">
        <w:rPr>
          <w:b/>
        </w:rPr>
        <w:t>Diagonal covariance matrix</w:t>
      </w:r>
    </w:p>
    <w:p w14:paraId="01C6E98E" w14:textId="36F98D47" w:rsidR="00212DC2" w:rsidRDefault="00F6352C" w:rsidP="00212DC2">
      <w:pPr>
        <w:pStyle w:val="ListParagraph"/>
      </w:pPr>
      <w:r>
        <w:t xml:space="preserve">In this variant, </w:t>
      </w:r>
      <w:r w:rsidR="00C97F97">
        <w:t xml:space="preserve">only the diagonal values of the covariance matrices for Gaussians in the mixture are updated and the off-diagonal values are zero. </w:t>
      </w:r>
      <w:r w:rsidR="00653CBB">
        <w:t>Since, the diagonal of the covariance matrix corresponds to the</w:t>
      </w:r>
      <w:r w:rsidR="00BA70B9">
        <w:t xml:space="preserve"> variance of the features, the G</w:t>
      </w:r>
      <w:r w:rsidR="00653CBB">
        <w:t>aussians fit by this variant only scale in</w:t>
      </w:r>
      <w:r w:rsidR="00465044">
        <w:t xml:space="preserve"> the direction of the features i.e. horizontal and vertical in the case of 2D features. </w:t>
      </w:r>
      <w:r w:rsidR="0040592C">
        <w:t>Whereas, the Gaussians with full covariance matrix fit Gaussian that are tilted.</w:t>
      </w:r>
      <w:r w:rsidR="00F56371">
        <w:t xml:space="preserve"> The difference can be seen visually i</w:t>
      </w:r>
      <w:r w:rsidR="00BD55F7">
        <w:t>n the plots below for the data_3</w:t>
      </w:r>
      <w:r w:rsidR="00F56371">
        <w:t xml:space="preserve">_large and number of mixtures = </w:t>
      </w:r>
      <w:r w:rsidR="007C6750">
        <w:t>3</w:t>
      </w:r>
      <w:r w:rsidR="00212DC2">
        <w:rPr>
          <w:noProof/>
        </w:rPr>
        <w:drawing>
          <wp:inline distT="0" distB="0" distL="0" distR="0" wp14:anchorId="1B04C176" wp14:editId="5AF04B6A">
            <wp:extent cx="3267058" cy="2652607"/>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_covar.png"/>
                    <pic:cNvPicPr/>
                  </pic:nvPicPr>
                  <pic:blipFill>
                    <a:blip r:embed="rId9">
                      <a:extLst>
                        <a:ext uri="{28A0092B-C50C-407E-A947-70E740481C1C}">
                          <a14:useLocalDpi xmlns:a14="http://schemas.microsoft.com/office/drawing/2010/main" val="0"/>
                        </a:ext>
                      </a:extLst>
                    </a:blip>
                    <a:stretch>
                      <a:fillRect/>
                    </a:stretch>
                  </pic:blipFill>
                  <pic:spPr>
                    <a:xfrm>
                      <a:off x="0" y="0"/>
                      <a:ext cx="3457830" cy="2807500"/>
                    </a:xfrm>
                    <a:prstGeom prst="rect">
                      <a:avLst/>
                    </a:prstGeom>
                  </pic:spPr>
                </pic:pic>
              </a:graphicData>
            </a:graphic>
          </wp:inline>
        </w:drawing>
      </w:r>
      <w:r w:rsidR="00415948">
        <w:rPr>
          <w:noProof/>
        </w:rPr>
        <w:drawing>
          <wp:inline distT="0" distB="0" distL="0" distR="0" wp14:anchorId="265DAEC0" wp14:editId="4FC68AF3">
            <wp:extent cx="3493064" cy="2619798"/>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_covar.png"/>
                    <pic:cNvPicPr/>
                  </pic:nvPicPr>
                  <pic:blipFill>
                    <a:blip r:embed="rId10">
                      <a:extLst>
                        <a:ext uri="{28A0092B-C50C-407E-A947-70E740481C1C}">
                          <a14:useLocalDpi xmlns:a14="http://schemas.microsoft.com/office/drawing/2010/main" val="0"/>
                        </a:ext>
                      </a:extLst>
                    </a:blip>
                    <a:stretch>
                      <a:fillRect/>
                    </a:stretch>
                  </pic:blipFill>
                  <pic:spPr>
                    <a:xfrm>
                      <a:off x="0" y="0"/>
                      <a:ext cx="3522520" cy="2641890"/>
                    </a:xfrm>
                    <a:prstGeom prst="rect">
                      <a:avLst/>
                    </a:prstGeom>
                  </pic:spPr>
                </pic:pic>
              </a:graphicData>
            </a:graphic>
          </wp:inline>
        </w:drawing>
      </w:r>
    </w:p>
    <w:p w14:paraId="1F79254A" w14:textId="4D969384" w:rsidR="009F221E" w:rsidRDefault="00E05E0E" w:rsidP="00212DC2">
      <w:pPr>
        <w:pStyle w:val="ListParagraph"/>
      </w:pPr>
      <w:r>
        <w:t>The plots above show the difference between full-covariance GMM</w:t>
      </w:r>
      <w:r w:rsidR="001841D4">
        <w:t xml:space="preserve"> (left)</w:t>
      </w:r>
      <w:r>
        <w:t xml:space="preserve"> and diagonal-covariance GMM</w:t>
      </w:r>
      <w:r w:rsidR="004179F7">
        <w:t xml:space="preserve"> (right)</w:t>
      </w:r>
      <w:r>
        <w:t xml:space="preserve">. </w:t>
      </w:r>
    </w:p>
    <w:p w14:paraId="4BAB0189" w14:textId="1B31FF56" w:rsidR="00667A3D" w:rsidRDefault="00AE4DB2" w:rsidP="00212DC2">
      <w:pPr>
        <w:pStyle w:val="ListParagraph"/>
      </w:pPr>
      <w:r>
        <w:t xml:space="preserve">The diagonal-covariance Gaussians are only stretched along x and y axis but they don’t scale </w:t>
      </w:r>
      <w:r w:rsidR="00355CC9">
        <w:t>in both x an</w:t>
      </w:r>
      <w:r w:rsidR="000B669D">
        <w:t>d y direction together.</w:t>
      </w:r>
      <w:r w:rsidR="00FA4E41">
        <w:t xml:space="preserve"> It can also be noted that </w:t>
      </w:r>
      <w:r w:rsidR="00551757">
        <w:t xml:space="preserve">in this example, </w:t>
      </w:r>
      <w:r w:rsidR="008C2778">
        <w:t xml:space="preserve">the log likelihood for full-covariance GMM is </w:t>
      </w:r>
      <w:r w:rsidR="00F062E4">
        <w:t xml:space="preserve">-1104 </w:t>
      </w:r>
      <w:r w:rsidR="001A5FC7">
        <w:t xml:space="preserve">and </w:t>
      </w:r>
      <w:r w:rsidR="0075029B">
        <w:t xml:space="preserve">for diagonal-covariance GMM it is -1113. </w:t>
      </w:r>
      <w:r w:rsidR="008F07E5">
        <w:t>This means that full-covariance GMM is slightly better in terms of maximizing log likelihood.</w:t>
      </w:r>
    </w:p>
    <w:p w14:paraId="61727F20" w14:textId="77777777" w:rsidR="00DC7810" w:rsidRPr="00F6352C" w:rsidRDefault="00DC7810" w:rsidP="00212DC2">
      <w:pPr>
        <w:pStyle w:val="ListParagraph"/>
      </w:pPr>
    </w:p>
    <w:p w14:paraId="356606EF" w14:textId="6B72081A" w:rsidR="00EA0158" w:rsidRPr="001333A5" w:rsidRDefault="00F01FFF" w:rsidP="001333A5">
      <w:pPr>
        <w:pStyle w:val="ListParagraph"/>
        <w:numPr>
          <w:ilvl w:val="1"/>
          <w:numId w:val="1"/>
        </w:numPr>
        <w:rPr>
          <w:b/>
        </w:rPr>
      </w:pPr>
      <w:r w:rsidRPr="001333A5">
        <w:rPr>
          <w:b/>
        </w:rPr>
        <w:t>K</w:t>
      </w:r>
      <w:r w:rsidR="00077482">
        <w:rPr>
          <w:b/>
        </w:rPr>
        <w:t>-</w:t>
      </w:r>
      <w:r w:rsidRPr="001333A5">
        <w:rPr>
          <w:b/>
        </w:rPr>
        <w:t>Means</w:t>
      </w:r>
    </w:p>
    <w:p w14:paraId="7942B2EB" w14:textId="4357B163" w:rsidR="001333A5" w:rsidRDefault="001333A5" w:rsidP="001333A5">
      <w:pPr>
        <w:pStyle w:val="ListParagraph"/>
      </w:pPr>
      <w:r>
        <w:t>The k</w:t>
      </w:r>
      <w:r w:rsidR="00390E95">
        <w:t>-</w:t>
      </w:r>
      <w:r>
        <w:t>means algorithm is implemented and the final centroids obtained using k</w:t>
      </w:r>
      <w:r w:rsidR="001D27CE">
        <w:t>-</w:t>
      </w:r>
      <w:r>
        <w:t>means are used as initial means for mixtures in the Gaussian mixture model.</w:t>
      </w:r>
      <w:r w:rsidR="00A946DA">
        <w:t xml:space="preserve"> The following plot shows the means obtained by running k-means algorithm on data_3_large.</w:t>
      </w:r>
    </w:p>
    <w:p w14:paraId="2BD2AED9" w14:textId="4C8A9844" w:rsidR="00E37D5D" w:rsidRDefault="00454C8D" w:rsidP="00E37D5D">
      <w:pPr>
        <w:jc w:val="center"/>
      </w:pPr>
      <w:r>
        <w:rPr>
          <w:noProof/>
        </w:rPr>
        <w:drawing>
          <wp:inline distT="0" distB="0" distL="0" distR="0" wp14:anchorId="5EB6DC53" wp14:editId="181AC90C">
            <wp:extent cx="3412631" cy="255947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means.png"/>
                    <pic:cNvPicPr/>
                  </pic:nvPicPr>
                  <pic:blipFill>
                    <a:blip r:embed="rId11">
                      <a:extLst>
                        <a:ext uri="{28A0092B-C50C-407E-A947-70E740481C1C}">
                          <a14:useLocalDpi xmlns:a14="http://schemas.microsoft.com/office/drawing/2010/main" val="0"/>
                        </a:ext>
                      </a:extLst>
                    </a:blip>
                    <a:stretch>
                      <a:fillRect/>
                    </a:stretch>
                  </pic:blipFill>
                  <pic:spPr>
                    <a:xfrm>
                      <a:off x="0" y="0"/>
                      <a:ext cx="3442729" cy="2582047"/>
                    </a:xfrm>
                    <a:prstGeom prst="rect">
                      <a:avLst/>
                    </a:prstGeom>
                  </pic:spPr>
                </pic:pic>
              </a:graphicData>
            </a:graphic>
          </wp:inline>
        </w:drawing>
      </w:r>
    </w:p>
    <w:p w14:paraId="1A418FF7" w14:textId="77777777" w:rsidR="00C16ECE" w:rsidRDefault="00C16ECE" w:rsidP="00C16ECE"/>
    <w:p w14:paraId="58B4F946" w14:textId="7E0D63A3" w:rsidR="001C5686" w:rsidRPr="00D72C01" w:rsidRDefault="00C16ECE" w:rsidP="00C16ECE">
      <w:pPr>
        <w:rPr>
          <w:b/>
        </w:rPr>
      </w:pPr>
      <w:r>
        <w:t xml:space="preserve">      </w:t>
      </w:r>
      <w:r w:rsidR="001D6129" w:rsidRPr="00BA426F">
        <w:rPr>
          <w:b/>
        </w:rPr>
        <w:t>Difference in G</w:t>
      </w:r>
      <w:r w:rsidR="002F1A6F" w:rsidRPr="00BA426F">
        <w:rPr>
          <w:b/>
        </w:rPr>
        <w:t>aussians fitted by</w:t>
      </w:r>
      <w:r w:rsidR="00BA426F" w:rsidRPr="00BA426F">
        <w:rPr>
          <w:b/>
        </w:rPr>
        <w:t xml:space="preserve"> general GMM and</w:t>
      </w:r>
      <w:r w:rsidR="00D72C01">
        <w:rPr>
          <w:b/>
        </w:rPr>
        <w:t xml:space="preserve"> GMM with </w:t>
      </w:r>
      <w:proofErr w:type="spellStart"/>
      <w:r w:rsidR="00D72C01">
        <w:rPr>
          <w:b/>
        </w:rPr>
        <w:t>kmeans</w:t>
      </w:r>
      <w:proofErr w:type="spellEnd"/>
      <w:r w:rsidR="00D72C01">
        <w:rPr>
          <w:b/>
        </w:rPr>
        <w:t xml:space="preserve"> initialization</w:t>
      </w:r>
      <w:r w:rsidR="001C5686">
        <w:t xml:space="preserve">       </w:t>
      </w:r>
      <w:r w:rsidR="00D72C01">
        <w:rPr>
          <w:noProof/>
        </w:rPr>
        <w:drawing>
          <wp:inline distT="0" distB="0" distL="0" distR="0" wp14:anchorId="68253759" wp14:editId="66F5365B">
            <wp:extent cx="36576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means_fit.png"/>
                    <pic:cNvPicPr/>
                  </pic:nvPicPr>
                  <pic:blipFill>
                    <a:blip r:embed="rId12">
                      <a:extLst>
                        <a:ext uri="{28A0092B-C50C-407E-A947-70E740481C1C}">
                          <a14:useLocalDpi xmlns:a14="http://schemas.microsoft.com/office/drawing/2010/main" val="0"/>
                        </a:ext>
                      </a:extLst>
                    </a:blip>
                    <a:stretch>
                      <a:fillRect/>
                    </a:stretch>
                  </pic:blipFill>
                  <pic:spPr>
                    <a:xfrm>
                      <a:off x="0" y="0"/>
                      <a:ext cx="3669624" cy="2752218"/>
                    </a:xfrm>
                    <a:prstGeom prst="rect">
                      <a:avLst/>
                    </a:prstGeom>
                  </pic:spPr>
                </pic:pic>
              </a:graphicData>
            </a:graphic>
          </wp:inline>
        </w:drawing>
      </w:r>
      <w:r w:rsidR="00085040">
        <w:rPr>
          <w:b/>
          <w:noProof/>
        </w:rPr>
        <w:drawing>
          <wp:inline distT="0" distB="0" distL="0" distR="0" wp14:anchorId="62B45DE6" wp14:editId="79B3EF97">
            <wp:extent cx="3666913" cy="2750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neral_fit.png"/>
                    <pic:cNvPicPr/>
                  </pic:nvPicPr>
                  <pic:blipFill>
                    <a:blip r:embed="rId13">
                      <a:extLst>
                        <a:ext uri="{28A0092B-C50C-407E-A947-70E740481C1C}">
                          <a14:useLocalDpi xmlns:a14="http://schemas.microsoft.com/office/drawing/2010/main" val="0"/>
                        </a:ext>
                      </a:extLst>
                    </a:blip>
                    <a:stretch>
                      <a:fillRect/>
                    </a:stretch>
                  </pic:blipFill>
                  <pic:spPr>
                    <a:xfrm>
                      <a:off x="0" y="0"/>
                      <a:ext cx="3759108" cy="2819331"/>
                    </a:xfrm>
                    <a:prstGeom prst="rect">
                      <a:avLst/>
                    </a:prstGeom>
                  </pic:spPr>
                </pic:pic>
              </a:graphicData>
            </a:graphic>
          </wp:inline>
        </w:drawing>
      </w:r>
    </w:p>
    <w:p w14:paraId="3B42ECBC" w14:textId="747AD10B" w:rsidR="00BA426F" w:rsidRDefault="00320DBA" w:rsidP="00320DBA">
      <w:r>
        <w:t xml:space="preserve">       In the plot</w:t>
      </w:r>
      <w:r w:rsidR="000E0059">
        <w:t xml:space="preserve"> above we can observe that the G</w:t>
      </w:r>
      <w:r>
        <w:t>aussians fit by general GMM and GMM with K-means give slightly    different results.</w:t>
      </w:r>
    </w:p>
    <w:p w14:paraId="1180C2F7" w14:textId="77777777" w:rsidR="00BA426F" w:rsidRDefault="00BA426F" w:rsidP="00C16ECE"/>
    <w:p w14:paraId="7C0055F2" w14:textId="1031F45E" w:rsidR="00E37D5D" w:rsidRPr="00BA426F" w:rsidRDefault="00BA426F" w:rsidP="00E37D5D">
      <w:pPr>
        <w:rPr>
          <w:b/>
        </w:rPr>
      </w:pPr>
      <w:r w:rsidRPr="00BA426F">
        <w:rPr>
          <w:b/>
        </w:rPr>
        <w:t xml:space="preserve">       2.</w:t>
      </w:r>
      <w:r w:rsidR="00BC51C4">
        <w:rPr>
          <w:b/>
        </w:rPr>
        <w:t>3 Analysis</w:t>
      </w:r>
    </w:p>
    <w:p w14:paraId="17C63231" w14:textId="742C9D98" w:rsidR="00912491" w:rsidRDefault="006D081A" w:rsidP="008C5D9C">
      <w:pPr>
        <w:ind w:left="360"/>
        <w:rPr>
          <w:b/>
        </w:rPr>
      </w:pPr>
      <w:r>
        <w:rPr>
          <w:b/>
        </w:rPr>
        <w:t>Changing number of components:</w:t>
      </w:r>
    </w:p>
    <w:p w14:paraId="0FD4F34E" w14:textId="1CC4565D" w:rsidR="0066024A" w:rsidRDefault="00823DEC" w:rsidP="00865E35">
      <w:pPr>
        <w:ind w:left="360"/>
        <w:rPr>
          <w:b/>
        </w:rPr>
      </w:pPr>
      <w:r>
        <w:rPr>
          <w:b/>
          <w:noProof/>
        </w:rPr>
        <w:drawing>
          <wp:inline distT="0" distB="0" distL="0" distR="0" wp14:anchorId="7290DE96" wp14:editId="0317CFE6">
            <wp:extent cx="3586903" cy="269017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_2_data_1.png"/>
                    <pic:cNvPicPr/>
                  </pic:nvPicPr>
                  <pic:blipFill>
                    <a:blip r:embed="rId14">
                      <a:extLst>
                        <a:ext uri="{28A0092B-C50C-407E-A947-70E740481C1C}">
                          <a14:useLocalDpi xmlns:a14="http://schemas.microsoft.com/office/drawing/2010/main" val="0"/>
                        </a:ext>
                      </a:extLst>
                    </a:blip>
                    <a:stretch>
                      <a:fillRect/>
                    </a:stretch>
                  </pic:blipFill>
                  <pic:spPr>
                    <a:xfrm>
                      <a:off x="0" y="0"/>
                      <a:ext cx="3694837" cy="2771129"/>
                    </a:xfrm>
                    <a:prstGeom prst="rect">
                      <a:avLst/>
                    </a:prstGeom>
                  </pic:spPr>
                </pic:pic>
              </a:graphicData>
            </a:graphic>
          </wp:inline>
        </w:drawing>
      </w:r>
      <w:r>
        <w:rPr>
          <w:b/>
          <w:noProof/>
        </w:rPr>
        <w:drawing>
          <wp:inline distT="0" distB="0" distL="0" distR="0" wp14:anchorId="3331E8E8" wp14:editId="6FC03C66">
            <wp:extent cx="3572370" cy="267927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_2_data_2.png"/>
                    <pic:cNvPicPr/>
                  </pic:nvPicPr>
                  <pic:blipFill>
                    <a:blip r:embed="rId15">
                      <a:extLst>
                        <a:ext uri="{28A0092B-C50C-407E-A947-70E740481C1C}">
                          <a14:useLocalDpi xmlns:a14="http://schemas.microsoft.com/office/drawing/2010/main" val="0"/>
                        </a:ext>
                      </a:extLst>
                    </a:blip>
                    <a:stretch>
                      <a:fillRect/>
                    </a:stretch>
                  </pic:blipFill>
                  <pic:spPr>
                    <a:xfrm>
                      <a:off x="0" y="0"/>
                      <a:ext cx="3593726" cy="2695294"/>
                    </a:xfrm>
                    <a:prstGeom prst="rect">
                      <a:avLst/>
                    </a:prstGeom>
                  </pic:spPr>
                </pic:pic>
              </a:graphicData>
            </a:graphic>
          </wp:inline>
        </w:drawing>
      </w:r>
    </w:p>
    <w:p w14:paraId="335F79FA" w14:textId="23AAB163" w:rsidR="006D081A" w:rsidRDefault="006D081A" w:rsidP="00865E35">
      <w:pPr>
        <w:ind w:left="360"/>
        <w:rPr>
          <w:b/>
        </w:rPr>
      </w:pPr>
    </w:p>
    <w:p w14:paraId="7E700618" w14:textId="770490A7" w:rsidR="007C04EB" w:rsidRDefault="00B65216" w:rsidP="00865E35">
      <w:pPr>
        <w:ind w:left="360"/>
      </w:pPr>
      <w:r>
        <w:t xml:space="preserve">The plots above show the difference in </w:t>
      </w:r>
      <w:r w:rsidR="00187F6D">
        <w:t xml:space="preserve">negative </w:t>
      </w:r>
      <w:r>
        <w:t>log likelihood as the number of mixtures changes</w:t>
      </w:r>
      <w:r w:rsidR="00D32F6C">
        <w:t xml:space="preserve"> for </w:t>
      </w:r>
      <w:r w:rsidR="00D32F6C" w:rsidRPr="003B4A2C">
        <w:rPr>
          <w:i/>
        </w:rPr>
        <w:t>data_1_large</w:t>
      </w:r>
      <w:r w:rsidR="00D32F6C">
        <w:t xml:space="preserve"> and </w:t>
      </w:r>
      <w:r w:rsidR="00D32F6C" w:rsidRPr="003B4A2C">
        <w:rPr>
          <w:i/>
        </w:rPr>
        <w:t>data_2_large</w:t>
      </w:r>
      <w:r>
        <w:t>.</w:t>
      </w:r>
      <w:r w:rsidR="001066B6">
        <w:t xml:space="preserve"> </w:t>
      </w:r>
      <w:r>
        <w:t xml:space="preserve"> </w:t>
      </w:r>
      <w:r w:rsidR="009734A6">
        <w:t xml:space="preserve">We can observe that </w:t>
      </w:r>
      <w:r w:rsidR="00835DD6">
        <w:t xml:space="preserve">for all the variants </w:t>
      </w:r>
      <w:r w:rsidR="00BF2643">
        <w:t>negative l</w:t>
      </w:r>
      <w:r w:rsidR="00516246">
        <w:t>og likelihood invariably decreases</w:t>
      </w:r>
      <w:r w:rsidR="002E4146">
        <w:t xml:space="preserve"> (increases for positive likelihood)</w:t>
      </w:r>
      <w:r w:rsidR="003E4533">
        <w:t xml:space="preserve">. </w:t>
      </w:r>
      <w:r w:rsidR="001F5326">
        <w:t>Here, full denotes EM with full-covariance</w:t>
      </w:r>
      <w:r w:rsidR="00703D32">
        <w:t xml:space="preserve">, </w:t>
      </w:r>
      <w:proofErr w:type="spellStart"/>
      <w:r w:rsidR="00703D32">
        <w:t>kmeans</w:t>
      </w:r>
      <w:proofErr w:type="spellEnd"/>
      <w:r w:rsidR="00703D32">
        <w:t xml:space="preserve"> denotes EM with full-covariance where initial means are k-means centroids and </w:t>
      </w:r>
      <w:proofErr w:type="spellStart"/>
      <w:r w:rsidR="003F399C">
        <w:t>diag</w:t>
      </w:r>
      <w:proofErr w:type="spellEnd"/>
      <w:r w:rsidR="003F399C">
        <w:t xml:space="preserve"> denotes diagonal matrix </w:t>
      </w:r>
      <w:r w:rsidR="00584136">
        <w:t>EM.</w:t>
      </w:r>
      <w:r w:rsidR="008C1B64">
        <w:t xml:space="preserve"> </w:t>
      </w:r>
      <w:r w:rsidR="009F4641">
        <w:t xml:space="preserve">The </w:t>
      </w:r>
      <w:r w:rsidR="00655201">
        <w:t xml:space="preserve">decrease in likelihood </w:t>
      </w:r>
      <w:r w:rsidR="00E359F5">
        <w:t xml:space="preserve">is similar </w:t>
      </w:r>
      <w:r w:rsidR="0045626E">
        <w:t xml:space="preserve">for </w:t>
      </w:r>
      <w:proofErr w:type="spellStart"/>
      <w:r w:rsidR="0045626E">
        <w:t>kmeans</w:t>
      </w:r>
      <w:proofErr w:type="spellEnd"/>
      <w:r w:rsidR="0045626E">
        <w:t xml:space="preserve"> and full</w:t>
      </w:r>
      <w:r w:rsidR="00C616A2">
        <w:t>, although EM with in</w:t>
      </w:r>
      <w:r w:rsidR="00D463C5">
        <w:t xml:space="preserve">itial means as </w:t>
      </w:r>
      <w:proofErr w:type="spellStart"/>
      <w:r w:rsidR="00D463C5">
        <w:t>kmeans</w:t>
      </w:r>
      <w:proofErr w:type="spellEnd"/>
      <w:r w:rsidR="00D463C5">
        <w:t xml:space="preserve"> centroids reaches the smallest value</w:t>
      </w:r>
      <w:r w:rsidR="00B6581D">
        <w:t xml:space="preserve"> while the other variants don’t.</w:t>
      </w:r>
      <w:r w:rsidR="00AC2A0F">
        <w:t xml:space="preserve"> </w:t>
      </w:r>
    </w:p>
    <w:p w14:paraId="61805F4A" w14:textId="77777777" w:rsidR="00AC2A0F" w:rsidRDefault="00AC2A0F" w:rsidP="00865E35">
      <w:pPr>
        <w:ind w:left="360"/>
      </w:pPr>
    </w:p>
    <w:p w14:paraId="2B0BBF28" w14:textId="4922D11D" w:rsidR="009659EA" w:rsidRDefault="00AC2A0F" w:rsidP="008932C4">
      <w:pPr>
        <w:ind w:left="360"/>
      </w:pPr>
      <w:r>
        <w:t xml:space="preserve">Moreover, </w:t>
      </w:r>
      <w:r w:rsidR="00916C76">
        <w:t xml:space="preserve">the </w:t>
      </w:r>
      <w:proofErr w:type="spellStart"/>
      <w:r w:rsidR="00916C76">
        <w:t>diag</w:t>
      </w:r>
      <w:proofErr w:type="spellEnd"/>
      <w:r w:rsidR="00916C76">
        <w:t xml:space="preserve"> version of EM has similar patterns in change of </w:t>
      </w:r>
      <w:r w:rsidR="00B83541">
        <w:t xml:space="preserve">negative </w:t>
      </w:r>
      <w:r w:rsidR="00916C76">
        <w:t>log likelihood as number of mixtures increase</w:t>
      </w:r>
      <w:r w:rsidR="00366F10">
        <w:t>s</w:t>
      </w:r>
      <w:r w:rsidR="00916C76">
        <w:t>, but the likelihood values are bigger than other two variants.</w:t>
      </w:r>
      <w:r w:rsidR="000248FA">
        <w:t xml:space="preserve"> This may be due to </w:t>
      </w:r>
      <w:proofErr w:type="spellStart"/>
      <w:r w:rsidR="000248FA">
        <w:t>diag</w:t>
      </w:r>
      <w:proofErr w:type="spellEnd"/>
      <w:r w:rsidR="000248FA">
        <w:t xml:space="preserve"> variant having fewer parameters than other variants to </w:t>
      </w:r>
      <w:r w:rsidR="00D91500">
        <w:t>build the mode</w:t>
      </w:r>
      <w:r w:rsidR="00D56250">
        <w:t>l.</w:t>
      </w:r>
    </w:p>
    <w:p w14:paraId="7CB13393" w14:textId="485F831D" w:rsidR="009659EA" w:rsidRDefault="007D0BAE" w:rsidP="00C458C6">
      <w:pPr>
        <w:ind w:left="360"/>
      </w:pPr>
      <w:r>
        <w:rPr>
          <w:noProof/>
        </w:rPr>
        <w:drawing>
          <wp:inline distT="0" distB="0" distL="0" distR="0" wp14:anchorId="4553436A" wp14:editId="6672F3E5">
            <wp:extent cx="3352306" cy="2514229"/>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_3_small.png"/>
                    <pic:cNvPicPr/>
                  </pic:nvPicPr>
                  <pic:blipFill>
                    <a:blip r:embed="rId16">
                      <a:extLst>
                        <a:ext uri="{28A0092B-C50C-407E-A947-70E740481C1C}">
                          <a14:useLocalDpi xmlns:a14="http://schemas.microsoft.com/office/drawing/2010/main" val="0"/>
                        </a:ext>
                      </a:extLst>
                    </a:blip>
                    <a:stretch>
                      <a:fillRect/>
                    </a:stretch>
                  </pic:blipFill>
                  <pic:spPr>
                    <a:xfrm>
                      <a:off x="0" y="0"/>
                      <a:ext cx="3410036" cy="2557527"/>
                    </a:xfrm>
                    <a:prstGeom prst="rect">
                      <a:avLst/>
                    </a:prstGeom>
                  </pic:spPr>
                </pic:pic>
              </a:graphicData>
            </a:graphic>
          </wp:inline>
        </w:drawing>
      </w:r>
      <w:r w:rsidR="00B54153">
        <w:rPr>
          <w:noProof/>
        </w:rPr>
        <w:drawing>
          <wp:inline distT="0" distB="0" distL="0" distR="0" wp14:anchorId="1335C854" wp14:editId="47B1DF86">
            <wp:extent cx="3277165" cy="2457873"/>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_3_small_2.png"/>
                    <pic:cNvPicPr/>
                  </pic:nvPicPr>
                  <pic:blipFill>
                    <a:blip r:embed="rId17">
                      <a:extLst>
                        <a:ext uri="{28A0092B-C50C-407E-A947-70E740481C1C}">
                          <a14:useLocalDpi xmlns:a14="http://schemas.microsoft.com/office/drawing/2010/main" val="0"/>
                        </a:ext>
                      </a:extLst>
                    </a:blip>
                    <a:stretch>
                      <a:fillRect/>
                    </a:stretch>
                  </pic:blipFill>
                  <pic:spPr>
                    <a:xfrm>
                      <a:off x="0" y="0"/>
                      <a:ext cx="3331200" cy="2498399"/>
                    </a:xfrm>
                    <a:prstGeom prst="rect">
                      <a:avLst/>
                    </a:prstGeom>
                  </pic:spPr>
                </pic:pic>
              </a:graphicData>
            </a:graphic>
          </wp:inline>
        </w:drawing>
      </w:r>
    </w:p>
    <w:p w14:paraId="157C508B" w14:textId="5D2AB352" w:rsidR="00265E1F" w:rsidRDefault="00265E1F" w:rsidP="00C458C6">
      <w:pPr>
        <w:ind w:left="360"/>
      </w:pPr>
      <w:r>
        <w:t>We can observe similar patterns in the plots of negative log likelihood vs number of mixtures for small datasets as well.</w:t>
      </w:r>
    </w:p>
    <w:p w14:paraId="5B6CE2C5" w14:textId="77777777" w:rsidR="00FF108E" w:rsidRDefault="00FF108E" w:rsidP="00C458C6">
      <w:pPr>
        <w:ind w:left="360"/>
      </w:pPr>
    </w:p>
    <w:p w14:paraId="03F15058" w14:textId="1D100324" w:rsidR="00FF108E" w:rsidRDefault="00FF108E" w:rsidP="00FF108E">
      <w:pPr>
        <w:ind w:left="360"/>
        <w:rPr>
          <w:b/>
        </w:rPr>
      </w:pPr>
      <w:r>
        <w:rPr>
          <w:b/>
        </w:rPr>
        <w:t>Initial parameters</w:t>
      </w:r>
      <w:r>
        <w:rPr>
          <w:b/>
        </w:rPr>
        <w:t>:</w:t>
      </w:r>
    </w:p>
    <w:p w14:paraId="09082ADA" w14:textId="77777777" w:rsidR="00240572" w:rsidRDefault="00240572" w:rsidP="00FF108E">
      <w:pPr>
        <w:ind w:left="360"/>
        <w:rPr>
          <w:b/>
        </w:rPr>
      </w:pPr>
    </w:p>
    <w:p w14:paraId="2F63F560" w14:textId="1B5DE1E3" w:rsidR="00B65216" w:rsidRDefault="00D14519" w:rsidP="00703D68">
      <w:pPr>
        <w:ind w:left="360"/>
      </w:pPr>
      <w:r>
        <w:t>As seen in the plot</w:t>
      </w:r>
      <w:r w:rsidR="006B1498">
        <w:t>s</w:t>
      </w:r>
      <w:r>
        <w:t xml:space="preserve"> above, </w:t>
      </w:r>
      <w:r w:rsidR="00614A31">
        <w:t xml:space="preserve">GMM with randomly initialized </w:t>
      </w:r>
      <w:r w:rsidR="00305B98">
        <w:t xml:space="preserve">mu values </w:t>
      </w:r>
      <w:r w:rsidR="007F3AEC">
        <w:t>has bigger values for negative log likelihood</w:t>
      </w:r>
      <w:r w:rsidR="009B65CD">
        <w:t xml:space="preserve"> than </w:t>
      </w:r>
      <w:r w:rsidR="00253BBE">
        <w:t xml:space="preserve">GMM with </w:t>
      </w:r>
      <w:proofErr w:type="spellStart"/>
      <w:r w:rsidR="00253BBE">
        <w:t>kmeans</w:t>
      </w:r>
      <w:proofErr w:type="spellEnd"/>
      <w:r w:rsidR="00253BBE">
        <w:t xml:space="preserve"> centroids as </w:t>
      </w:r>
      <w:r w:rsidR="00AB5B9E">
        <w:t>initial means.</w:t>
      </w:r>
      <w:r w:rsidR="00173F21">
        <w:t xml:space="preserve"> Moreover, </w:t>
      </w:r>
      <w:r w:rsidR="00DF5E0C">
        <w:t xml:space="preserve">as shown in section 2.2, </w:t>
      </w:r>
      <w:r w:rsidR="003202CD">
        <w:t>sometimes these two variants may yield slightly different Gaussians for the same datasets and same number of mixtures.</w:t>
      </w:r>
    </w:p>
    <w:p w14:paraId="2F13143B" w14:textId="77777777" w:rsidR="00703D68" w:rsidRPr="00703D68" w:rsidRDefault="00703D68" w:rsidP="00703D68">
      <w:pPr>
        <w:ind w:left="360"/>
      </w:pPr>
    </w:p>
    <w:p w14:paraId="450B6510" w14:textId="6DF727C9" w:rsidR="007A20A6" w:rsidRPr="00407A1A" w:rsidRDefault="0090231E" w:rsidP="00407A1A">
      <w:pPr>
        <w:pStyle w:val="ListParagraph"/>
        <w:numPr>
          <w:ilvl w:val="0"/>
          <w:numId w:val="1"/>
        </w:numPr>
        <w:rPr>
          <w:b/>
          <w:sz w:val="28"/>
          <w:szCs w:val="28"/>
        </w:rPr>
      </w:pPr>
      <w:r>
        <w:rPr>
          <w:b/>
          <w:sz w:val="28"/>
          <w:szCs w:val="28"/>
        </w:rPr>
        <w:t>Model Selection</w:t>
      </w:r>
    </w:p>
    <w:p w14:paraId="2DB76003" w14:textId="4F1787DF" w:rsidR="00EC3927" w:rsidRDefault="00F3398C" w:rsidP="00E5407D">
      <w:pPr>
        <w:pStyle w:val="ListParagraph"/>
        <w:numPr>
          <w:ilvl w:val="1"/>
          <w:numId w:val="1"/>
        </w:numPr>
        <w:rPr>
          <w:b/>
        </w:rPr>
      </w:pPr>
      <w:r w:rsidRPr="00E5407D">
        <w:rPr>
          <w:b/>
        </w:rPr>
        <w:t>Candi</w:t>
      </w:r>
      <w:r w:rsidR="00295151">
        <w:rPr>
          <w:b/>
        </w:rPr>
        <w:t>d</w:t>
      </w:r>
      <w:r w:rsidRPr="00E5407D">
        <w:rPr>
          <w:b/>
        </w:rPr>
        <w:t>ate models</w:t>
      </w:r>
    </w:p>
    <w:p w14:paraId="55CF2992" w14:textId="663EED9E" w:rsidR="00086F69" w:rsidRDefault="00B31478" w:rsidP="00086F69">
      <w:pPr>
        <w:pStyle w:val="ListParagraph"/>
        <w:rPr>
          <w:b/>
        </w:rPr>
      </w:pPr>
      <w:r>
        <w:rPr>
          <w:b/>
          <w:noProof/>
        </w:rPr>
        <w:drawing>
          <wp:inline distT="0" distB="0" distL="0" distR="0" wp14:anchorId="172EA7E2" wp14:editId="09398397">
            <wp:extent cx="6358511" cy="32368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_1_data_1.png"/>
                    <pic:cNvPicPr/>
                  </pic:nvPicPr>
                  <pic:blipFill>
                    <a:blip r:embed="rId18">
                      <a:extLst>
                        <a:ext uri="{28A0092B-C50C-407E-A947-70E740481C1C}">
                          <a14:useLocalDpi xmlns:a14="http://schemas.microsoft.com/office/drawing/2010/main" val="0"/>
                        </a:ext>
                      </a:extLst>
                    </a:blip>
                    <a:stretch>
                      <a:fillRect/>
                    </a:stretch>
                  </pic:blipFill>
                  <pic:spPr>
                    <a:xfrm>
                      <a:off x="0" y="0"/>
                      <a:ext cx="6459376" cy="3288152"/>
                    </a:xfrm>
                    <a:prstGeom prst="rect">
                      <a:avLst/>
                    </a:prstGeom>
                  </pic:spPr>
                </pic:pic>
              </a:graphicData>
            </a:graphic>
          </wp:inline>
        </w:drawing>
      </w:r>
    </w:p>
    <w:p w14:paraId="2240C780" w14:textId="79D02812" w:rsidR="00C34D69" w:rsidRDefault="00F33077" w:rsidP="00086F69">
      <w:pPr>
        <w:pStyle w:val="ListParagraph"/>
        <w:rPr>
          <w:b/>
        </w:rPr>
      </w:pPr>
      <w:r>
        <w:rPr>
          <w:b/>
          <w:noProof/>
        </w:rPr>
        <w:drawing>
          <wp:inline distT="0" distB="0" distL="0" distR="0" wp14:anchorId="419E3CC4" wp14:editId="2EF1BCD3">
            <wp:extent cx="6380268" cy="47852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_1_data_2.png"/>
                    <pic:cNvPicPr/>
                  </pic:nvPicPr>
                  <pic:blipFill>
                    <a:blip r:embed="rId19">
                      <a:extLst>
                        <a:ext uri="{28A0092B-C50C-407E-A947-70E740481C1C}">
                          <a14:useLocalDpi xmlns:a14="http://schemas.microsoft.com/office/drawing/2010/main" val="0"/>
                        </a:ext>
                      </a:extLst>
                    </a:blip>
                    <a:stretch>
                      <a:fillRect/>
                    </a:stretch>
                  </pic:blipFill>
                  <pic:spPr>
                    <a:xfrm>
                      <a:off x="0" y="0"/>
                      <a:ext cx="6405697" cy="4804273"/>
                    </a:xfrm>
                    <a:prstGeom prst="rect">
                      <a:avLst/>
                    </a:prstGeom>
                  </pic:spPr>
                </pic:pic>
              </a:graphicData>
            </a:graphic>
          </wp:inline>
        </w:drawing>
      </w:r>
    </w:p>
    <w:p w14:paraId="659626E5" w14:textId="107622FC" w:rsidR="008D7193" w:rsidRDefault="007E48CC" w:rsidP="00086F69">
      <w:pPr>
        <w:pStyle w:val="ListParagraph"/>
        <w:rPr>
          <w:b/>
        </w:rPr>
      </w:pPr>
      <w:r>
        <w:rPr>
          <w:b/>
          <w:noProof/>
        </w:rPr>
        <w:drawing>
          <wp:inline distT="0" distB="0" distL="0" distR="0" wp14:anchorId="1F28CACE" wp14:editId="449EE4F5">
            <wp:extent cx="6421332" cy="4815999"/>
            <wp:effectExtent l="0" t="0" r="508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_1_data_3.png"/>
                    <pic:cNvPicPr/>
                  </pic:nvPicPr>
                  <pic:blipFill>
                    <a:blip r:embed="rId20">
                      <a:extLst>
                        <a:ext uri="{28A0092B-C50C-407E-A947-70E740481C1C}">
                          <a14:useLocalDpi xmlns:a14="http://schemas.microsoft.com/office/drawing/2010/main" val="0"/>
                        </a:ext>
                      </a:extLst>
                    </a:blip>
                    <a:stretch>
                      <a:fillRect/>
                    </a:stretch>
                  </pic:blipFill>
                  <pic:spPr>
                    <a:xfrm>
                      <a:off x="0" y="0"/>
                      <a:ext cx="6428539" cy="4821404"/>
                    </a:xfrm>
                    <a:prstGeom prst="rect">
                      <a:avLst/>
                    </a:prstGeom>
                  </pic:spPr>
                </pic:pic>
              </a:graphicData>
            </a:graphic>
          </wp:inline>
        </w:drawing>
      </w:r>
    </w:p>
    <w:p w14:paraId="79F25A03" w14:textId="6E6FCD9F" w:rsidR="00226DD9" w:rsidRDefault="00226DD9" w:rsidP="00086F69">
      <w:pPr>
        <w:pStyle w:val="ListParagraph"/>
      </w:pPr>
      <w:r>
        <w:t>The above plots show</w:t>
      </w:r>
      <w:r w:rsidR="00D23FFF">
        <w:t xml:space="preserve"> the negative log likelihood of data_1, data_2 and data_3 with on training set as well as test set.</w:t>
      </w:r>
      <w:r w:rsidR="0013509C">
        <w:t xml:space="preserve"> The x-axis denotes the parameters used to train the model.</w:t>
      </w:r>
      <w:r w:rsidR="008B0AF4">
        <w:t xml:space="preserve"> </w:t>
      </w:r>
      <w:r w:rsidR="00A013EE">
        <w:t xml:space="preserve">We see that </w:t>
      </w:r>
      <w:r w:rsidR="00BC1842">
        <w:t>full-covariance matrix with number of mixtures = 5 is the best model for all datasets</w:t>
      </w:r>
      <w:r w:rsidR="00C24C2B">
        <w:t xml:space="preserve"> based on average log likelihood of training examples, but it performs poorly on test dataset</w:t>
      </w:r>
      <w:r w:rsidR="0046334D">
        <w:t>s.</w:t>
      </w:r>
      <w:r w:rsidR="002040AD">
        <w:t xml:space="preserve"> Therefore, average log likelihood might not be a good measure to select models.</w:t>
      </w:r>
    </w:p>
    <w:p w14:paraId="5D5FD452" w14:textId="77777777" w:rsidR="00194431" w:rsidRDefault="00194431" w:rsidP="00086F69">
      <w:pPr>
        <w:pStyle w:val="ListParagraph"/>
      </w:pPr>
    </w:p>
    <w:p w14:paraId="406136FD" w14:textId="22469FEC" w:rsidR="00194431" w:rsidRPr="00226DD9" w:rsidRDefault="00194431" w:rsidP="00086F69">
      <w:pPr>
        <w:pStyle w:val="ListParagraph"/>
      </w:pPr>
      <w:r>
        <w:t xml:space="preserve">We also observe that, the difference between </w:t>
      </w:r>
      <w:r w:rsidR="00087745">
        <w:t>test likelihood and train likelihood is small</w:t>
      </w:r>
      <w:r w:rsidR="007F1FDC">
        <w:t>er when number of mixtures is 2.</w:t>
      </w:r>
    </w:p>
    <w:p w14:paraId="6174140F" w14:textId="77777777" w:rsidR="00226DD9" w:rsidRPr="00E5407D" w:rsidRDefault="00226DD9" w:rsidP="00086F69">
      <w:pPr>
        <w:pStyle w:val="ListParagraph"/>
        <w:rPr>
          <w:b/>
        </w:rPr>
      </w:pPr>
    </w:p>
    <w:p w14:paraId="2194BEE7" w14:textId="6C26A697" w:rsidR="009D1C73" w:rsidRPr="00CA1806" w:rsidRDefault="00CA1806" w:rsidP="00352C71">
      <w:pPr>
        <w:pStyle w:val="ListParagraph"/>
        <w:numPr>
          <w:ilvl w:val="1"/>
          <w:numId w:val="1"/>
        </w:numPr>
        <w:rPr>
          <w:b/>
        </w:rPr>
      </w:pPr>
      <w:r w:rsidRPr="00CA1806">
        <w:rPr>
          <w:b/>
        </w:rPr>
        <w:t xml:space="preserve">And 3.3 </w:t>
      </w:r>
    </w:p>
    <w:p w14:paraId="4360FEAD" w14:textId="77777777" w:rsidR="007F027A" w:rsidRDefault="007F027A" w:rsidP="0027442B">
      <w:pPr>
        <w:ind w:left="360"/>
        <w:rPr>
          <w:b/>
        </w:rPr>
      </w:pPr>
    </w:p>
    <w:p w14:paraId="07DBA821" w14:textId="7E0C93CB" w:rsidR="006445E3" w:rsidRDefault="006445E3" w:rsidP="0012677C">
      <w:pPr>
        <w:rPr>
          <w:b/>
        </w:rPr>
      </w:pPr>
      <w:r>
        <w:rPr>
          <w:b/>
          <w:noProof/>
        </w:rPr>
        <w:drawing>
          <wp:inline distT="0" distB="0" distL="0" distR="0" wp14:anchorId="020F0193" wp14:editId="1F84FE46">
            <wp:extent cx="3569547" cy="2677161"/>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_2_k_fold_10.png"/>
                    <pic:cNvPicPr/>
                  </pic:nvPicPr>
                  <pic:blipFill>
                    <a:blip r:embed="rId21">
                      <a:extLst>
                        <a:ext uri="{28A0092B-C50C-407E-A947-70E740481C1C}">
                          <a14:useLocalDpi xmlns:a14="http://schemas.microsoft.com/office/drawing/2010/main" val="0"/>
                        </a:ext>
                      </a:extLst>
                    </a:blip>
                    <a:stretch>
                      <a:fillRect/>
                    </a:stretch>
                  </pic:blipFill>
                  <pic:spPr>
                    <a:xfrm>
                      <a:off x="0" y="0"/>
                      <a:ext cx="3593577" cy="2695184"/>
                    </a:xfrm>
                    <a:prstGeom prst="rect">
                      <a:avLst/>
                    </a:prstGeom>
                  </pic:spPr>
                </pic:pic>
              </a:graphicData>
            </a:graphic>
          </wp:inline>
        </w:drawing>
      </w:r>
      <w:r w:rsidR="00A87F0C">
        <w:rPr>
          <w:b/>
          <w:noProof/>
        </w:rPr>
        <w:drawing>
          <wp:inline distT="0" distB="0" distL="0" distR="0" wp14:anchorId="438ED1AD" wp14:editId="35BB5D71">
            <wp:extent cx="3484668" cy="2613501"/>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_2_leave_one_out.png"/>
                    <pic:cNvPicPr/>
                  </pic:nvPicPr>
                  <pic:blipFill>
                    <a:blip r:embed="rId22">
                      <a:extLst>
                        <a:ext uri="{28A0092B-C50C-407E-A947-70E740481C1C}">
                          <a14:useLocalDpi xmlns:a14="http://schemas.microsoft.com/office/drawing/2010/main" val="0"/>
                        </a:ext>
                      </a:extLst>
                    </a:blip>
                    <a:stretch>
                      <a:fillRect/>
                    </a:stretch>
                  </pic:blipFill>
                  <pic:spPr>
                    <a:xfrm>
                      <a:off x="0" y="0"/>
                      <a:ext cx="3504986" cy="2628740"/>
                    </a:xfrm>
                    <a:prstGeom prst="rect">
                      <a:avLst/>
                    </a:prstGeom>
                  </pic:spPr>
                </pic:pic>
              </a:graphicData>
            </a:graphic>
          </wp:inline>
        </w:drawing>
      </w:r>
    </w:p>
    <w:p w14:paraId="0721C67A" w14:textId="2F7C9DE5" w:rsidR="006445E3" w:rsidRDefault="006445E3" w:rsidP="0012677C">
      <w:pPr>
        <w:rPr>
          <w:b/>
        </w:rPr>
      </w:pPr>
    </w:p>
    <w:p w14:paraId="21D1E099" w14:textId="77777777" w:rsidR="00CA1806" w:rsidRDefault="00CA1806" w:rsidP="0027442B">
      <w:pPr>
        <w:ind w:left="360"/>
        <w:rPr>
          <w:b/>
        </w:rPr>
      </w:pPr>
    </w:p>
    <w:p w14:paraId="72363D00" w14:textId="346EEF89" w:rsidR="00A87F0C" w:rsidRPr="00A87F0C" w:rsidRDefault="00A87F0C" w:rsidP="0027442B">
      <w:pPr>
        <w:ind w:left="360"/>
      </w:pPr>
      <w:r>
        <w:t>The above plots show the best model selected by 10-fold cross validation and</w:t>
      </w:r>
      <w:r w:rsidR="00DF46DA">
        <w:t xml:space="preserve"> leave one out cross validation for data 1</w:t>
      </w:r>
      <w:r w:rsidR="00153C26">
        <w:t>.</w:t>
      </w:r>
    </w:p>
    <w:p w14:paraId="25CF14C0" w14:textId="6A8D9840" w:rsidR="00A87F0C" w:rsidRDefault="00A87F0C" w:rsidP="0027442B">
      <w:pPr>
        <w:ind w:left="360"/>
        <w:rPr>
          <w:b/>
        </w:rPr>
      </w:pPr>
    </w:p>
    <w:p w14:paraId="59D87BFF" w14:textId="472187DA" w:rsidR="00A87F0C" w:rsidRDefault="00A87F0C" w:rsidP="0027442B">
      <w:pPr>
        <w:ind w:left="360"/>
        <w:rPr>
          <w:b/>
        </w:rPr>
      </w:pPr>
      <w:r>
        <w:rPr>
          <w:b/>
          <w:noProof/>
        </w:rPr>
        <w:drawing>
          <wp:inline distT="0" distB="0" distL="0" distR="0" wp14:anchorId="152DDAE6" wp14:editId="4B484277">
            <wp:extent cx="3645112" cy="2733834"/>
            <wp:effectExtent l="0" t="0" r="1270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_2_loo_data_2.png"/>
                    <pic:cNvPicPr/>
                  </pic:nvPicPr>
                  <pic:blipFill>
                    <a:blip r:embed="rId23">
                      <a:extLst>
                        <a:ext uri="{28A0092B-C50C-407E-A947-70E740481C1C}">
                          <a14:useLocalDpi xmlns:a14="http://schemas.microsoft.com/office/drawing/2010/main" val="0"/>
                        </a:ext>
                      </a:extLst>
                    </a:blip>
                    <a:stretch>
                      <a:fillRect/>
                    </a:stretch>
                  </pic:blipFill>
                  <pic:spPr>
                    <a:xfrm>
                      <a:off x="0" y="0"/>
                      <a:ext cx="3656757" cy="2742568"/>
                    </a:xfrm>
                    <a:prstGeom prst="rect">
                      <a:avLst/>
                    </a:prstGeom>
                  </pic:spPr>
                </pic:pic>
              </a:graphicData>
            </a:graphic>
          </wp:inline>
        </w:drawing>
      </w:r>
      <w:r w:rsidR="000C640F">
        <w:rPr>
          <w:b/>
          <w:noProof/>
        </w:rPr>
        <w:drawing>
          <wp:inline distT="0" distB="0" distL="0" distR="0" wp14:anchorId="6C658B50" wp14:editId="5E050B4F">
            <wp:extent cx="3373402" cy="2530052"/>
            <wp:effectExtent l="0" t="0" r="508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2_k_fold_10_data_2.png"/>
                    <pic:cNvPicPr/>
                  </pic:nvPicPr>
                  <pic:blipFill>
                    <a:blip r:embed="rId24">
                      <a:extLst>
                        <a:ext uri="{28A0092B-C50C-407E-A947-70E740481C1C}">
                          <a14:useLocalDpi xmlns:a14="http://schemas.microsoft.com/office/drawing/2010/main" val="0"/>
                        </a:ext>
                      </a:extLst>
                    </a:blip>
                    <a:stretch>
                      <a:fillRect/>
                    </a:stretch>
                  </pic:blipFill>
                  <pic:spPr>
                    <a:xfrm>
                      <a:off x="0" y="0"/>
                      <a:ext cx="3425034" cy="2568776"/>
                    </a:xfrm>
                    <a:prstGeom prst="rect">
                      <a:avLst/>
                    </a:prstGeom>
                  </pic:spPr>
                </pic:pic>
              </a:graphicData>
            </a:graphic>
          </wp:inline>
        </w:drawing>
      </w:r>
    </w:p>
    <w:p w14:paraId="0E285ADE" w14:textId="3FC38A31" w:rsidR="00A87F0C" w:rsidRPr="003854A5" w:rsidRDefault="006626BE" w:rsidP="003854A5">
      <w:pPr>
        <w:ind w:left="360"/>
      </w:pPr>
      <w:r>
        <w:t>The above plots show the best model selected by 10-fold cross validation and leave one</w:t>
      </w:r>
      <w:r w:rsidR="00050AC1">
        <w:t xml:space="preserve"> out cross validation for data 2</w:t>
      </w:r>
      <w:r w:rsidR="003854A5">
        <w:t>.</w:t>
      </w:r>
    </w:p>
    <w:p w14:paraId="333A5B8F" w14:textId="2C2E8349" w:rsidR="006D711A" w:rsidRDefault="00827556" w:rsidP="0027442B">
      <w:pPr>
        <w:ind w:left="360"/>
        <w:rPr>
          <w:b/>
        </w:rPr>
      </w:pPr>
      <w:r>
        <w:rPr>
          <w:b/>
          <w:noProof/>
        </w:rPr>
        <w:drawing>
          <wp:inline distT="0" distB="0" distL="0" distR="0" wp14:anchorId="0F6F50E1" wp14:editId="3C207513">
            <wp:extent cx="6765431" cy="5074073"/>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_2_data_2_comp.png"/>
                    <pic:cNvPicPr/>
                  </pic:nvPicPr>
                  <pic:blipFill>
                    <a:blip r:embed="rId25">
                      <a:extLst>
                        <a:ext uri="{28A0092B-C50C-407E-A947-70E740481C1C}">
                          <a14:useLocalDpi xmlns:a14="http://schemas.microsoft.com/office/drawing/2010/main" val="0"/>
                        </a:ext>
                      </a:extLst>
                    </a:blip>
                    <a:stretch>
                      <a:fillRect/>
                    </a:stretch>
                  </pic:blipFill>
                  <pic:spPr>
                    <a:xfrm>
                      <a:off x="0" y="0"/>
                      <a:ext cx="6774924" cy="5081193"/>
                    </a:xfrm>
                    <a:prstGeom prst="rect">
                      <a:avLst/>
                    </a:prstGeom>
                  </pic:spPr>
                </pic:pic>
              </a:graphicData>
            </a:graphic>
          </wp:inline>
        </w:drawing>
      </w:r>
    </w:p>
    <w:p w14:paraId="2B69A524" w14:textId="06F4482D" w:rsidR="006626BE" w:rsidRPr="007E7535" w:rsidRDefault="003E32EB" w:rsidP="0027442B">
      <w:pPr>
        <w:ind w:left="360"/>
      </w:pPr>
      <w:r>
        <w:t xml:space="preserve">The above plot shows the comparison between </w:t>
      </w:r>
      <w:r w:rsidR="002A6E98">
        <w:t>best model chosen by K-fold cross validation and leave one out cross validation. There’s no significant difference in both models.</w:t>
      </w:r>
      <w:r w:rsidR="0027369E">
        <w:t xml:space="preserve"> This can be compared with the performances reported in 3.1 to compare them with other models.</w:t>
      </w:r>
    </w:p>
    <w:p w14:paraId="051BD932" w14:textId="77777777" w:rsidR="0090231E" w:rsidRDefault="0090231E" w:rsidP="00A87F0C">
      <w:pPr>
        <w:pStyle w:val="ListParagraph"/>
        <w:numPr>
          <w:ilvl w:val="0"/>
          <w:numId w:val="1"/>
        </w:numPr>
        <w:rPr>
          <w:b/>
          <w:sz w:val="28"/>
          <w:szCs w:val="28"/>
        </w:rPr>
      </w:pPr>
      <w:r w:rsidRPr="00A87F0C">
        <w:rPr>
          <w:b/>
          <w:sz w:val="28"/>
          <w:szCs w:val="28"/>
        </w:rPr>
        <w:t>Predictions</w:t>
      </w:r>
    </w:p>
    <w:p w14:paraId="607BC948" w14:textId="50D94152" w:rsidR="00E70992" w:rsidRPr="00B10A2E" w:rsidRDefault="00B10A2E" w:rsidP="00E70992">
      <w:pPr>
        <w:pStyle w:val="ListParagraph"/>
      </w:pPr>
      <w:r>
        <w:t xml:space="preserve">For mystery_1 dataset we choose </w:t>
      </w:r>
      <w:r w:rsidR="002D16B7">
        <w:t>mixtures = 2</w:t>
      </w:r>
      <w:r w:rsidR="00883C05">
        <w:t xml:space="preserve"> as the parameter.</w:t>
      </w:r>
    </w:p>
    <w:p w14:paraId="186811A8" w14:textId="51366EA5" w:rsidR="0090231E" w:rsidRDefault="00B10A2E" w:rsidP="0090231E">
      <w:pPr>
        <w:ind w:left="360"/>
        <w:rPr>
          <w:b/>
          <w:sz w:val="28"/>
          <w:szCs w:val="28"/>
        </w:rPr>
      </w:pPr>
      <w:r>
        <w:rPr>
          <w:b/>
          <w:noProof/>
          <w:sz w:val="28"/>
          <w:szCs w:val="28"/>
        </w:rPr>
        <w:drawing>
          <wp:inline distT="0" distB="0" distL="0" distR="0" wp14:anchorId="374FF7C2" wp14:editId="1B5CB012">
            <wp:extent cx="3408468" cy="255635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ystery_1_k_2.png"/>
                    <pic:cNvPicPr/>
                  </pic:nvPicPr>
                  <pic:blipFill>
                    <a:blip r:embed="rId26">
                      <a:extLst>
                        <a:ext uri="{28A0092B-C50C-407E-A947-70E740481C1C}">
                          <a14:useLocalDpi xmlns:a14="http://schemas.microsoft.com/office/drawing/2010/main" val="0"/>
                        </a:ext>
                      </a:extLst>
                    </a:blip>
                    <a:stretch>
                      <a:fillRect/>
                    </a:stretch>
                  </pic:blipFill>
                  <pic:spPr>
                    <a:xfrm>
                      <a:off x="0" y="0"/>
                      <a:ext cx="3453484" cy="2590112"/>
                    </a:xfrm>
                    <a:prstGeom prst="rect">
                      <a:avLst/>
                    </a:prstGeom>
                  </pic:spPr>
                </pic:pic>
              </a:graphicData>
            </a:graphic>
          </wp:inline>
        </w:drawing>
      </w:r>
      <w:r w:rsidR="00057D90">
        <w:rPr>
          <w:b/>
          <w:noProof/>
          <w:sz w:val="28"/>
          <w:szCs w:val="28"/>
        </w:rPr>
        <w:drawing>
          <wp:inline distT="0" distB="0" distL="0" distR="0" wp14:anchorId="303F9432" wp14:editId="11004A9C">
            <wp:extent cx="3308844" cy="2481634"/>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ystery_1_k_3.png"/>
                    <pic:cNvPicPr/>
                  </pic:nvPicPr>
                  <pic:blipFill>
                    <a:blip r:embed="rId27">
                      <a:extLst>
                        <a:ext uri="{28A0092B-C50C-407E-A947-70E740481C1C}">
                          <a14:useLocalDpi xmlns:a14="http://schemas.microsoft.com/office/drawing/2010/main" val="0"/>
                        </a:ext>
                      </a:extLst>
                    </a:blip>
                    <a:stretch>
                      <a:fillRect/>
                    </a:stretch>
                  </pic:blipFill>
                  <pic:spPr>
                    <a:xfrm>
                      <a:off x="0" y="0"/>
                      <a:ext cx="3362373" cy="2521781"/>
                    </a:xfrm>
                    <a:prstGeom prst="rect">
                      <a:avLst/>
                    </a:prstGeom>
                  </pic:spPr>
                </pic:pic>
              </a:graphicData>
            </a:graphic>
          </wp:inline>
        </w:drawing>
      </w:r>
    </w:p>
    <w:p w14:paraId="6B7A203D" w14:textId="77777777" w:rsidR="0090231E" w:rsidRPr="0090231E" w:rsidRDefault="0090231E" w:rsidP="0090231E">
      <w:pPr>
        <w:ind w:left="360"/>
        <w:rPr>
          <w:b/>
          <w:sz w:val="28"/>
          <w:szCs w:val="28"/>
        </w:rPr>
      </w:pPr>
    </w:p>
    <w:p w14:paraId="4733A591" w14:textId="33DEE937" w:rsidR="0090231E" w:rsidRDefault="00057D90" w:rsidP="0090231E">
      <w:r w:rsidRPr="00057D90">
        <w:rPr>
          <w:b/>
        </w:rPr>
        <w:tab/>
      </w:r>
      <w:r w:rsidRPr="00057D90">
        <w:t>We can see</w:t>
      </w:r>
      <w:r>
        <w:t xml:space="preserve"> the difference between number of mixtures = 2 and 3 in the plots above. </w:t>
      </w:r>
      <w:r w:rsidR="00CC1BF4">
        <w:t xml:space="preserve">Visually, it can be seen that with two mixtures, it’s easy to separate the data. Although mixtures=3 has bigger likelihood, it over fits the data and lots of points end up in multiple </w:t>
      </w:r>
      <w:proofErr w:type="spellStart"/>
      <w:r w:rsidR="00CC1BF4">
        <w:t>gaussians</w:t>
      </w:r>
      <w:proofErr w:type="spellEnd"/>
      <w:r w:rsidR="00CC1BF4">
        <w:t>.</w:t>
      </w:r>
    </w:p>
    <w:p w14:paraId="7DD01D2B" w14:textId="77777777" w:rsidR="0017477E" w:rsidRDefault="0017477E" w:rsidP="0090231E"/>
    <w:p w14:paraId="33FBEF5C" w14:textId="51F5C2C0" w:rsidR="0017477E" w:rsidRPr="00057D90" w:rsidRDefault="004E6063" w:rsidP="0090231E">
      <w:r>
        <w:rPr>
          <w:noProof/>
        </w:rPr>
        <w:drawing>
          <wp:inline distT="0" distB="0" distL="0" distR="0" wp14:anchorId="4F45DF57" wp14:editId="3B2FCEF0">
            <wp:extent cx="3869832" cy="29023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ystery_2_k_2.png"/>
                    <pic:cNvPicPr/>
                  </pic:nvPicPr>
                  <pic:blipFill>
                    <a:blip r:embed="rId28">
                      <a:extLst>
                        <a:ext uri="{28A0092B-C50C-407E-A947-70E740481C1C}">
                          <a14:useLocalDpi xmlns:a14="http://schemas.microsoft.com/office/drawing/2010/main" val="0"/>
                        </a:ext>
                      </a:extLst>
                    </a:blip>
                    <a:stretch>
                      <a:fillRect/>
                    </a:stretch>
                  </pic:blipFill>
                  <pic:spPr>
                    <a:xfrm>
                      <a:off x="0" y="0"/>
                      <a:ext cx="3911965" cy="2933973"/>
                    </a:xfrm>
                    <a:prstGeom prst="rect">
                      <a:avLst/>
                    </a:prstGeom>
                  </pic:spPr>
                </pic:pic>
              </a:graphicData>
            </a:graphic>
          </wp:inline>
        </w:drawing>
      </w:r>
      <w:r>
        <w:rPr>
          <w:noProof/>
        </w:rPr>
        <w:drawing>
          <wp:inline distT="0" distB="0" distL="0" distR="0" wp14:anchorId="5C3D21E8" wp14:editId="033FFCCB">
            <wp:extent cx="3487705" cy="2615777"/>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ystery_2_k_1.png"/>
                    <pic:cNvPicPr/>
                  </pic:nvPicPr>
                  <pic:blipFill>
                    <a:blip r:embed="rId29">
                      <a:extLst>
                        <a:ext uri="{28A0092B-C50C-407E-A947-70E740481C1C}">
                          <a14:useLocalDpi xmlns:a14="http://schemas.microsoft.com/office/drawing/2010/main" val="0"/>
                        </a:ext>
                      </a:extLst>
                    </a:blip>
                    <a:stretch>
                      <a:fillRect/>
                    </a:stretch>
                  </pic:blipFill>
                  <pic:spPr>
                    <a:xfrm>
                      <a:off x="0" y="0"/>
                      <a:ext cx="3521812" cy="2641357"/>
                    </a:xfrm>
                    <a:prstGeom prst="rect">
                      <a:avLst/>
                    </a:prstGeom>
                  </pic:spPr>
                </pic:pic>
              </a:graphicData>
            </a:graphic>
          </wp:inline>
        </w:drawing>
      </w:r>
    </w:p>
    <w:p w14:paraId="23638A9D" w14:textId="794368A4" w:rsidR="0090231E" w:rsidRPr="007F0575" w:rsidRDefault="00222ECD" w:rsidP="0090231E">
      <w:bookmarkStart w:id="0" w:name="_GoBack"/>
      <w:r w:rsidRPr="007F0575">
        <w:t>Similarly, for mystery2 dataset we can keep mixtures = 1.</w:t>
      </w:r>
    </w:p>
    <w:bookmarkEnd w:id="0"/>
    <w:sectPr w:rsidR="0090231E" w:rsidRPr="007F0575" w:rsidSect="00663766">
      <w:type w:val="continuous"/>
      <w:pgSz w:w="12240" w:h="15840"/>
      <w:pgMar w:top="288" w:right="288" w:bottom="288" w:left="288" w:header="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98480A"/>
    <w:multiLevelType w:val="hybridMultilevel"/>
    <w:tmpl w:val="C366BB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6A0C0997"/>
    <w:multiLevelType w:val="hybridMultilevel"/>
    <w:tmpl w:val="13C6F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6A1458C1"/>
    <w:multiLevelType w:val="hybridMultilevel"/>
    <w:tmpl w:val="77242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51C08F8"/>
    <w:multiLevelType w:val="multilevel"/>
    <w:tmpl w:val="897E14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31E"/>
    <w:rsid w:val="000166FB"/>
    <w:rsid w:val="000248FA"/>
    <w:rsid w:val="00042A2C"/>
    <w:rsid w:val="00042AAA"/>
    <w:rsid w:val="00050AC1"/>
    <w:rsid w:val="00056F86"/>
    <w:rsid w:val="00057D90"/>
    <w:rsid w:val="00071B26"/>
    <w:rsid w:val="00077482"/>
    <w:rsid w:val="00085040"/>
    <w:rsid w:val="00086F69"/>
    <w:rsid w:val="00087745"/>
    <w:rsid w:val="00090014"/>
    <w:rsid w:val="0009425B"/>
    <w:rsid w:val="000B0188"/>
    <w:rsid w:val="000B38ED"/>
    <w:rsid w:val="000B3FFD"/>
    <w:rsid w:val="000B669D"/>
    <w:rsid w:val="000C640F"/>
    <w:rsid w:val="000C7BD9"/>
    <w:rsid w:val="000D1798"/>
    <w:rsid w:val="000D4BE7"/>
    <w:rsid w:val="000E0059"/>
    <w:rsid w:val="001066B6"/>
    <w:rsid w:val="0012677C"/>
    <w:rsid w:val="001333A5"/>
    <w:rsid w:val="0013509C"/>
    <w:rsid w:val="00151BFE"/>
    <w:rsid w:val="00153C26"/>
    <w:rsid w:val="00164377"/>
    <w:rsid w:val="00173F21"/>
    <w:rsid w:val="00174576"/>
    <w:rsid w:val="0017477E"/>
    <w:rsid w:val="001841D4"/>
    <w:rsid w:val="00187F6D"/>
    <w:rsid w:val="00194431"/>
    <w:rsid w:val="001A0A3A"/>
    <w:rsid w:val="001A469B"/>
    <w:rsid w:val="001A5FC7"/>
    <w:rsid w:val="001B12AE"/>
    <w:rsid w:val="001B6E50"/>
    <w:rsid w:val="001C5686"/>
    <w:rsid w:val="001D11D4"/>
    <w:rsid w:val="001D1430"/>
    <w:rsid w:val="001D27CE"/>
    <w:rsid w:val="001D3006"/>
    <w:rsid w:val="001D5AC3"/>
    <w:rsid w:val="001D6129"/>
    <w:rsid w:val="001E3E1B"/>
    <w:rsid w:val="001F4FEB"/>
    <w:rsid w:val="001F5326"/>
    <w:rsid w:val="001F6671"/>
    <w:rsid w:val="00203F2D"/>
    <w:rsid w:val="002040AD"/>
    <w:rsid w:val="00206E65"/>
    <w:rsid w:val="00207E66"/>
    <w:rsid w:val="00212DC2"/>
    <w:rsid w:val="00222ECD"/>
    <w:rsid w:val="00225689"/>
    <w:rsid w:val="00226DD9"/>
    <w:rsid w:val="00240572"/>
    <w:rsid w:val="0025075A"/>
    <w:rsid w:val="00251C1D"/>
    <w:rsid w:val="00253BBE"/>
    <w:rsid w:val="00254889"/>
    <w:rsid w:val="00256739"/>
    <w:rsid w:val="00264E04"/>
    <w:rsid w:val="00265E1F"/>
    <w:rsid w:val="00270D5F"/>
    <w:rsid w:val="0027369E"/>
    <w:rsid w:val="0027442B"/>
    <w:rsid w:val="00276E7D"/>
    <w:rsid w:val="002912BF"/>
    <w:rsid w:val="00295151"/>
    <w:rsid w:val="002A0B9E"/>
    <w:rsid w:val="002A1F8D"/>
    <w:rsid w:val="002A6E98"/>
    <w:rsid w:val="002A6F51"/>
    <w:rsid w:val="002D16B7"/>
    <w:rsid w:val="002D7347"/>
    <w:rsid w:val="002E4146"/>
    <w:rsid w:val="002E71A3"/>
    <w:rsid w:val="002F1A6F"/>
    <w:rsid w:val="002F7A62"/>
    <w:rsid w:val="00305B98"/>
    <w:rsid w:val="003202CD"/>
    <w:rsid w:val="00320DBA"/>
    <w:rsid w:val="00330D64"/>
    <w:rsid w:val="00355CC9"/>
    <w:rsid w:val="00366F10"/>
    <w:rsid w:val="00376311"/>
    <w:rsid w:val="003854A5"/>
    <w:rsid w:val="00390E95"/>
    <w:rsid w:val="00393119"/>
    <w:rsid w:val="003B4A2C"/>
    <w:rsid w:val="003B650B"/>
    <w:rsid w:val="003C4FE5"/>
    <w:rsid w:val="003E089E"/>
    <w:rsid w:val="003E32EB"/>
    <w:rsid w:val="003E4533"/>
    <w:rsid w:val="003E6058"/>
    <w:rsid w:val="003F399C"/>
    <w:rsid w:val="003F737D"/>
    <w:rsid w:val="00403ABD"/>
    <w:rsid w:val="0040592C"/>
    <w:rsid w:val="00407A1A"/>
    <w:rsid w:val="00407AA7"/>
    <w:rsid w:val="00415948"/>
    <w:rsid w:val="004179F7"/>
    <w:rsid w:val="00425D05"/>
    <w:rsid w:val="00446DDC"/>
    <w:rsid w:val="00454C8D"/>
    <w:rsid w:val="0045626E"/>
    <w:rsid w:val="00456680"/>
    <w:rsid w:val="0046334D"/>
    <w:rsid w:val="00465044"/>
    <w:rsid w:val="00497A2D"/>
    <w:rsid w:val="004A346B"/>
    <w:rsid w:val="004C16C3"/>
    <w:rsid w:val="004C52EC"/>
    <w:rsid w:val="004D334E"/>
    <w:rsid w:val="004D7DAB"/>
    <w:rsid w:val="004E6063"/>
    <w:rsid w:val="004E7F31"/>
    <w:rsid w:val="004F562F"/>
    <w:rsid w:val="00516246"/>
    <w:rsid w:val="00525878"/>
    <w:rsid w:val="00526DF6"/>
    <w:rsid w:val="005353DD"/>
    <w:rsid w:val="00541B18"/>
    <w:rsid w:val="00544DAE"/>
    <w:rsid w:val="00551757"/>
    <w:rsid w:val="0055517B"/>
    <w:rsid w:val="005570EE"/>
    <w:rsid w:val="0056049E"/>
    <w:rsid w:val="00565B55"/>
    <w:rsid w:val="00571350"/>
    <w:rsid w:val="00584136"/>
    <w:rsid w:val="00584F9D"/>
    <w:rsid w:val="00594DC9"/>
    <w:rsid w:val="005A63C0"/>
    <w:rsid w:val="005B0B56"/>
    <w:rsid w:val="005C48FD"/>
    <w:rsid w:val="005C4EB6"/>
    <w:rsid w:val="005D2003"/>
    <w:rsid w:val="005D2BBD"/>
    <w:rsid w:val="005E0FA2"/>
    <w:rsid w:val="005E45AA"/>
    <w:rsid w:val="005E663A"/>
    <w:rsid w:val="005F3F34"/>
    <w:rsid w:val="005F67D0"/>
    <w:rsid w:val="006124E5"/>
    <w:rsid w:val="00614A31"/>
    <w:rsid w:val="0062096B"/>
    <w:rsid w:val="006318B2"/>
    <w:rsid w:val="006444DD"/>
    <w:rsid w:val="006445E3"/>
    <w:rsid w:val="00653A99"/>
    <w:rsid w:val="00653CBB"/>
    <w:rsid w:val="006545A4"/>
    <w:rsid w:val="00655201"/>
    <w:rsid w:val="0066024A"/>
    <w:rsid w:val="00660971"/>
    <w:rsid w:val="006626BE"/>
    <w:rsid w:val="00663766"/>
    <w:rsid w:val="00663F0C"/>
    <w:rsid w:val="00667A3D"/>
    <w:rsid w:val="006707EC"/>
    <w:rsid w:val="00685BF2"/>
    <w:rsid w:val="006911D7"/>
    <w:rsid w:val="00697714"/>
    <w:rsid w:val="006A1673"/>
    <w:rsid w:val="006A2A60"/>
    <w:rsid w:val="006B0C9D"/>
    <w:rsid w:val="006B1498"/>
    <w:rsid w:val="006B32C0"/>
    <w:rsid w:val="006C19B3"/>
    <w:rsid w:val="006D081A"/>
    <w:rsid w:val="006D1137"/>
    <w:rsid w:val="006D35D2"/>
    <w:rsid w:val="006D711A"/>
    <w:rsid w:val="006E20FA"/>
    <w:rsid w:val="006E5D4F"/>
    <w:rsid w:val="006F34B1"/>
    <w:rsid w:val="006F3A64"/>
    <w:rsid w:val="00703D32"/>
    <w:rsid w:val="00703D68"/>
    <w:rsid w:val="007317D2"/>
    <w:rsid w:val="00735048"/>
    <w:rsid w:val="007402AD"/>
    <w:rsid w:val="0075029B"/>
    <w:rsid w:val="0075792D"/>
    <w:rsid w:val="00761C30"/>
    <w:rsid w:val="00763463"/>
    <w:rsid w:val="007826E6"/>
    <w:rsid w:val="007A20A6"/>
    <w:rsid w:val="007B1E7B"/>
    <w:rsid w:val="007C04EB"/>
    <w:rsid w:val="007C2946"/>
    <w:rsid w:val="007C6750"/>
    <w:rsid w:val="007D0BAE"/>
    <w:rsid w:val="007D20E4"/>
    <w:rsid w:val="007D2352"/>
    <w:rsid w:val="007D7640"/>
    <w:rsid w:val="007E2E12"/>
    <w:rsid w:val="007E3A81"/>
    <w:rsid w:val="007E48CC"/>
    <w:rsid w:val="007E6CAB"/>
    <w:rsid w:val="007E7535"/>
    <w:rsid w:val="007F027A"/>
    <w:rsid w:val="007F0575"/>
    <w:rsid w:val="007F1FDC"/>
    <w:rsid w:val="007F32DD"/>
    <w:rsid w:val="007F3323"/>
    <w:rsid w:val="007F3AEC"/>
    <w:rsid w:val="007F4345"/>
    <w:rsid w:val="00800764"/>
    <w:rsid w:val="0080728C"/>
    <w:rsid w:val="008146DA"/>
    <w:rsid w:val="00815392"/>
    <w:rsid w:val="00823DEC"/>
    <w:rsid w:val="00827556"/>
    <w:rsid w:val="00834D80"/>
    <w:rsid w:val="00835DD6"/>
    <w:rsid w:val="00863EE7"/>
    <w:rsid w:val="008648DA"/>
    <w:rsid w:val="00865E35"/>
    <w:rsid w:val="0087729A"/>
    <w:rsid w:val="00883C05"/>
    <w:rsid w:val="008932C4"/>
    <w:rsid w:val="008A0327"/>
    <w:rsid w:val="008A40E1"/>
    <w:rsid w:val="008A439F"/>
    <w:rsid w:val="008B0AF4"/>
    <w:rsid w:val="008C0E57"/>
    <w:rsid w:val="008C1B64"/>
    <w:rsid w:val="008C2778"/>
    <w:rsid w:val="008C3400"/>
    <w:rsid w:val="008C5D9C"/>
    <w:rsid w:val="008D7193"/>
    <w:rsid w:val="008F07E5"/>
    <w:rsid w:val="0090231E"/>
    <w:rsid w:val="00905F06"/>
    <w:rsid w:val="009108B2"/>
    <w:rsid w:val="00912491"/>
    <w:rsid w:val="00916C76"/>
    <w:rsid w:val="009170B1"/>
    <w:rsid w:val="00946F2A"/>
    <w:rsid w:val="0095741B"/>
    <w:rsid w:val="00960135"/>
    <w:rsid w:val="00961DEA"/>
    <w:rsid w:val="009659EA"/>
    <w:rsid w:val="009734A6"/>
    <w:rsid w:val="00996C43"/>
    <w:rsid w:val="009B35FB"/>
    <w:rsid w:val="009B65CD"/>
    <w:rsid w:val="009C006B"/>
    <w:rsid w:val="009C16AF"/>
    <w:rsid w:val="009D1C73"/>
    <w:rsid w:val="009D4DC0"/>
    <w:rsid w:val="009D5C00"/>
    <w:rsid w:val="009D7B7A"/>
    <w:rsid w:val="009E56E5"/>
    <w:rsid w:val="009E738D"/>
    <w:rsid w:val="009F221E"/>
    <w:rsid w:val="009F2C10"/>
    <w:rsid w:val="009F4641"/>
    <w:rsid w:val="00A013EE"/>
    <w:rsid w:val="00A044A2"/>
    <w:rsid w:val="00A066BE"/>
    <w:rsid w:val="00A16426"/>
    <w:rsid w:val="00A2202E"/>
    <w:rsid w:val="00A228B4"/>
    <w:rsid w:val="00A27087"/>
    <w:rsid w:val="00A43C3C"/>
    <w:rsid w:val="00A65C7C"/>
    <w:rsid w:val="00A83AB6"/>
    <w:rsid w:val="00A87F0C"/>
    <w:rsid w:val="00A946DA"/>
    <w:rsid w:val="00AA09E9"/>
    <w:rsid w:val="00AB5B9E"/>
    <w:rsid w:val="00AB74C0"/>
    <w:rsid w:val="00AC2A0F"/>
    <w:rsid w:val="00AD3A26"/>
    <w:rsid w:val="00AD46CE"/>
    <w:rsid w:val="00AE46FB"/>
    <w:rsid w:val="00AE4DB2"/>
    <w:rsid w:val="00AE5FE2"/>
    <w:rsid w:val="00B02D38"/>
    <w:rsid w:val="00B10A2E"/>
    <w:rsid w:val="00B116C5"/>
    <w:rsid w:val="00B2057A"/>
    <w:rsid w:val="00B254E8"/>
    <w:rsid w:val="00B30E3E"/>
    <w:rsid w:val="00B31478"/>
    <w:rsid w:val="00B36134"/>
    <w:rsid w:val="00B54153"/>
    <w:rsid w:val="00B558BB"/>
    <w:rsid w:val="00B61CC3"/>
    <w:rsid w:val="00B65216"/>
    <w:rsid w:val="00B6581D"/>
    <w:rsid w:val="00B73986"/>
    <w:rsid w:val="00B76DD4"/>
    <w:rsid w:val="00B83541"/>
    <w:rsid w:val="00B86858"/>
    <w:rsid w:val="00B93C24"/>
    <w:rsid w:val="00BA1E68"/>
    <w:rsid w:val="00BA3067"/>
    <w:rsid w:val="00BA426F"/>
    <w:rsid w:val="00BA5977"/>
    <w:rsid w:val="00BA70B9"/>
    <w:rsid w:val="00BB2454"/>
    <w:rsid w:val="00BB3C2B"/>
    <w:rsid w:val="00BC1842"/>
    <w:rsid w:val="00BC2621"/>
    <w:rsid w:val="00BC3782"/>
    <w:rsid w:val="00BC51C4"/>
    <w:rsid w:val="00BD0E5B"/>
    <w:rsid w:val="00BD55F7"/>
    <w:rsid w:val="00BD5D97"/>
    <w:rsid w:val="00BF2643"/>
    <w:rsid w:val="00C16ECE"/>
    <w:rsid w:val="00C24C2B"/>
    <w:rsid w:val="00C25E88"/>
    <w:rsid w:val="00C26591"/>
    <w:rsid w:val="00C34D69"/>
    <w:rsid w:val="00C408D6"/>
    <w:rsid w:val="00C458C6"/>
    <w:rsid w:val="00C51A32"/>
    <w:rsid w:val="00C548FC"/>
    <w:rsid w:val="00C562A4"/>
    <w:rsid w:val="00C616A2"/>
    <w:rsid w:val="00C66B74"/>
    <w:rsid w:val="00C87272"/>
    <w:rsid w:val="00C925F6"/>
    <w:rsid w:val="00C959A3"/>
    <w:rsid w:val="00C97F97"/>
    <w:rsid w:val="00CA1806"/>
    <w:rsid w:val="00CC16BD"/>
    <w:rsid w:val="00CC1BF4"/>
    <w:rsid w:val="00CD4731"/>
    <w:rsid w:val="00CE0DAD"/>
    <w:rsid w:val="00CE258D"/>
    <w:rsid w:val="00CE6184"/>
    <w:rsid w:val="00CF2DAE"/>
    <w:rsid w:val="00CF70FC"/>
    <w:rsid w:val="00CF7908"/>
    <w:rsid w:val="00D14519"/>
    <w:rsid w:val="00D1665F"/>
    <w:rsid w:val="00D23FFF"/>
    <w:rsid w:val="00D32F6C"/>
    <w:rsid w:val="00D439F9"/>
    <w:rsid w:val="00D463C5"/>
    <w:rsid w:val="00D55326"/>
    <w:rsid w:val="00D56250"/>
    <w:rsid w:val="00D61155"/>
    <w:rsid w:val="00D72C01"/>
    <w:rsid w:val="00D764AE"/>
    <w:rsid w:val="00D859EB"/>
    <w:rsid w:val="00D91500"/>
    <w:rsid w:val="00DB0AB5"/>
    <w:rsid w:val="00DB0D03"/>
    <w:rsid w:val="00DC0567"/>
    <w:rsid w:val="00DC13A3"/>
    <w:rsid w:val="00DC64CE"/>
    <w:rsid w:val="00DC7810"/>
    <w:rsid w:val="00DD220D"/>
    <w:rsid w:val="00DF1AAF"/>
    <w:rsid w:val="00DF46DA"/>
    <w:rsid w:val="00DF5E0C"/>
    <w:rsid w:val="00E00530"/>
    <w:rsid w:val="00E05E0E"/>
    <w:rsid w:val="00E11665"/>
    <w:rsid w:val="00E23E15"/>
    <w:rsid w:val="00E359F5"/>
    <w:rsid w:val="00E37D5D"/>
    <w:rsid w:val="00E412F3"/>
    <w:rsid w:val="00E4597D"/>
    <w:rsid w:val="00E47CFF"/>
    <w:rsid w:val="00E5407D"/>
    <w:rsid w:val="00E70992"/>
    <w:rsid w:val="00E75931"/>
    <w:rsid w:val="00EA0158"/>
    <w:rsid w:val="00EC3927"/>
    <w:rsid w:val="00ED5960"/>
    <w:rsid w:val="00EE791A"/>
    <w:rsid w:val="00EE79FB"/>
    <w:rsid w:val="00EF5675"/>
    <w:rsid w:val="00F01FFF"/>
    <w:rsid w:val="00F062E4"/>
    <w:rsid w:val="00F1340B"/>
    <w:rsid w:val="00F15679"/>
    <w:rsid w:val="00F2454F"/>
    <w:rsid w:val="00F33077"/>
    <w:rsid w:val="00F3398C"/>
    <w:rsid w:val="00F410D9"/>
    <w:rsid w:val="00F415B3"/>
    <w:rsid w:val="00F45A03"/>
    <w:rsid w:val="00F56371"/>
    <w:rsid w:val="00F6352C"/>
    <w:rsid w:val="00F635FD"/>
    <w:rsid w:val="00F74470"/>
    <w:rsid w:val="00FA4E41"/>
    <w:rsid w:val="00FA722D"/>
    <w:rsid w:val="00FF108E"/>
    <w:rsid w:val="00FF5DE7"/>
    <w:rsid w:val="00FF6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5AD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23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8</Pages>
  <Words>1047</Words>
  <Characters>5972</Characters>
  <Application>Microsoft Macintosh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Manthan Jayesh Thakar</dc:creator>
  <cp:keywords/>
  <dc:description/>
  <cp:lastModifiedBy>Manthan Jayesh Thakar</cp:lastModifiedBy>
  <cp:revision>619</cp:revision>
  <cp:lastPrinted>2018-03-02T03:44:00Z</cp:lastPrinted>
  <dcterms:created xsi:type="dcterms:W3CDTF">2018-03-02T03:44:00Z</dcterms:created>
  <dcterms:modified xsi:type="dcterms:W3CDTF">2018-03-02T04:53:00Z</dcterms:modified>
</cp:coreProperties>
</file>