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8FCC7" w14:textId="77777777" w:rsidR="576062CF" w:rsidRDefault="576062CF" w:rsidP="00FD478C"/>
    <w:p w14:paraId="6D964265" w14:textId="77777777" w:rsidR="576062CF" w:rsidRDefault="576062CF" w:rsidP="00FD478C"/>
    <w:p w14:paraId="387E104E" w14:textId="77777777" w:rsidR="576062CF" w:rsidRDefault="576062CF" w:rsidP="00FD478C"/>
    <w:p w14:paraId="574464AA" w14:textId="77777777" w:rsidR="576062CF" w:rsidRDefault="576062CF" w:rsidP="00FD478C"/>
    <w:p w14:paraId="75D6AFE9" w14:textId="1513D38F" w:rsidR="576062CF" w:rsidRPr="00FD478C" w:rsidRDefault="00660FAB" w:rsidP="00FD478C">
      <w:pPr>
        <w:pStyle w:val="af2"/>
      </w:pPr>
      <w:r w:rsidRPr="00660FAB">
        <w:t>Predicting Traffic Congestion in Hong Kong with Open Data:</w:t>
      </w:r>
      <w:r w:rsidRPr="00660FAB">
        <w:br/>
        <w:t>A Practical Undergraduate Capstone</w:t>
      </w:r>
      <w:r w:rsidR="576062CF" w:rsidRPr="00FD478C">
        <w:t xml:space="preserve"> </w:t>
      </w:r>
    </w:p>
    <w:p w14:paraId="2939DEA4" w14:textId="77777777" w:rsidR="00660FAB" w:rsidRPr="00660FAB" w:rsidRDefault="00660FAB" w:rsidP="00660FAB">
      <w:pPr>
        <w:rPr>
          <w:lang w:eastAsia="zh-TW"/>
        </w:rPr>
      </w:pPr>
      <w:r>
        <w:rPr>
          <w:rFonts w:hint="eastAsia"/>
          <w:lang w:eastAsia="zh-TW"/>
        </w:rPr>
        <w:t xml:space="preserve">                                                                                                                                                                                                                                                 </w:t>
      </w:r>
      <w:r w:rsidRPr="00660FAB">
        <w:rPr>
          <w:b/>
          <w:bCs/>
          <w:lang w:eastAsia="zh-TW"/>
        </w:rPr>
        <w:t>Chan Man Tik (22D021)</w:t>
      </w:r>
    </w:p>
    <w:p w14:paraId="2C1EFCF1" w14:textId="77777777" w:rsidR="00660FAB" w:rsidRPr="00660FAB" w:rsidRDefault="00660FAB" w:rsidP="00660FAB">
      <w:pPr>
        <w:ind w:firstLineChars="5700" w:firstLine="12540"/>
        <w:rPr>
          <w:lang w:eastAsia="zh-TW"/>
        </w:rPr>
      </w:pPr>
      <w:r w:rsidRPr="00660FAB">
        <w:rPr>
          <w:lang w:eastAsia="zh-TW"/>
        </w:rPr>
        <w:t>submitted for the degree of</w:t>
      </w:r>
    </w:p>
    <w:p w14:paraId="3BDA6857" w14:textId="77777777" w:rsidR="00660FAB" w:rsidRPr="00660FAB" w:rsidRDefault="00660FAB" w:rsidP="00660FAB">
      <w:pPr>
        <w:ind w:firstLineChars="5400" w:firstLine="11892"/>
        <w:rPr>
          <w:lang w:eastAsia="zh-TW"/>
        </w:rPr>
      </w:pPr>
      <w:r w:rsidRPr="00660FAB">
        <w:rPr>
          <w:b/>
          <w:bCs/>
          <w:lang w:eastAsia="zh-TW"/>
        </w:rPr>
        <w:t>Bachelor of Science in Applied Data Science</w:t>
      </w:r>
    </w:p>
    <w:p w14:paraId="44E1B3B0" w14:textId="77777777" w:rsidR="00660FAB" w:rsidRPr="00660FAB" w:rsidRDefault="00660FAB" w:rsidP="00660FAB">
      <w:pPr>
        <w:ind w:firstLineChars="6300" w:firstLine="13860"/>
        <w:rPr>
          <w:lang w:eastAsia="zh-TW"/>
        </w:rPr>
      </w:pPr>
      <w:r w:rsidRPr="00660FAB">
        <w:rPr>
          <w:lang w:eastAsia="zh-TW"/>
        </w:rPr>
        <w:t>of</w:t>
      </w:r>
    </w:p>
    <w:p w14:paraId="21B737DD" w14:textId="77777777" w:rsidR="00660FAB" w:rsidRPr="00660FAB" w:rsidRDefault="00660FAB" w:rsidP="00660FAB">
      <w:pPr>
        <w:ind w:firstLineChars="5700" w:firstLine="12552"/>
        <w:rPr>
          <w:lang w:eastAsia="zh-TW"/>
        </w:rPr>
      </w:pPr>
      <w:r w:rsidRPr="00660FAB">
        <w:rPr>
          <w:b/>
          <w:bCs/>
          <w:lang w:eastAsia="zh-TW"/>
        </w:rPr>
        <w:t>Hong Kong Shue Yan University</w:t>
      </w:r>
    </w:p>
    <w:p w14:paraId="0CE6D35C" w14:textId="4AC0EB28" w:rsidR="00660FAB" w:rsidRPr="00660FAB" w:rsidRDefault="00660FAB" w:rsidP="00660FAB">
      <w:pPr>
        <w:ind w:firstLineChars="5700" w:firstLine="12552"/>
        <w:rPr>
          <w:lang w:eastAsia="zh-TW"/>
        </w:rPr>
      </w:pPr>
      <w:r w:rsidRPr="00660FAB">
        <w:rPr>
          <w:b/>
          <w:bCs/>
          <w:lang w:eastAsia="zh-TW"/>
        </w:rPr>
        <w:t>Supervisor:</w:t>
      </w:r>
      <w:r w:rsidRPr="00660FAB">
        <w:rPr>
          <w:lang w:eastAsia="zh-TW"/>
        </w:rPr>
        <w:t xml:space="preserve"> </w:t>
      </w:r>
      <w:r w:rsidRPr="00660FAB">
        <w:rPr>
          <w:b/>
          <w:bCs/>
          <w:lang w:eastAsia="zh-TW"/>
        </w:rPr>
        <w:t>Prof. Ka Lun, FAN</w:t>
      </w:r>
    </w:p>
    <w:p w14:paraId="0E471B22" w14:textId="77777777" w:rsidR="00660FAB" w:rsidRPr="00660FAB" w:rsidRDefault="00660FAB" w:rsidP="00660FAB">
      <w:pPr>
        <w:ind w:firstLineChars="6100" w:firstLine="13433"/>
        <w:rPr>
          <w:lang w:eastAsia="zh-TW"/>
        </w:rPr>
      </w:pPr>
      <w:r w:rsidRPr="00660FAB">
        <w:rPr>
          <w:b/>
          <w:bCs/>
          <w:lang w:eastAsia="zh-TW"/>
        </w:rPr>
        <w:t>Year:</w:t>
      </w:r>
      <w:r w:rsidRPr="00660FAB">
        <w:rPr>
          <w:lang w:eastAsia="zh-TW"/>
        </w:rPr>
        <w:t xml:space="preserve"> 2026</w:t>
      </w:r>
    </w:p>
    <w:p w14:paraId="42CACC78" w14:textId="58E8AF5B" w:rsidR="576062CF" w:rsidRDefault="576062CF" w:rsidP="00DF3215">
      <w:pPr>
        <w:rPr>
          <w:rFonts w:hint="eastAsia"/>
          <w:lang w:eastAsia="zh-TW"/>
        </w:rPr>
      </w:pPr>
    </w:p>
    <w:p w14:paraId="7912DEB3" w14:textId="77777777" w:rsidR="717E282B" w:rsidRDefault="717E282B" w:rsidP="00DF3215"/>
    <w:p w14:paraId="63F66153" w14:textId="77777777" w:rsidR="717E282B" w:rsidRDefault="717E282B" w:rsidP="00DF3215"/>
    <w:p w14:paraId="7E00A75B" w14:textId="77777777" w:rsidR="717E282B" w:rsidRDefault="717E282B" w:rsidP="00DF3215"/>
    <w:p w14:paraId="7A215813" w14:textId="77777777" w:rsidR="717E282B" w:rsidRDefault="717E282B" w:rsidP="00DF3215"/>
    <w:p w14:paraId="6C3CC138" w14:textId="77777777" w:rsidR="709762D6" w:rsidRDefault="709762D6" w:rsidP="00DF3215"/>
    <w:p w14:paraId="71CD65F8" w14:textId="77777777" w:rsidR="709762D6" w:rsidRDefault="709762D6" w:rsidP="00DF3215"/>
    <w:p w14:paraId="6FCDD932" w14:textId="77777777" w:rsidR="717E282B" w:rsidRDefault="717E282B" w:rsidP="00DF3215"/>
    <w:p w14:paraId="471247FA" w14:textId="77777777" w:rsidR="5643BF48" w:rsidRDefault="5643BF48" w:rsidP="00DF3215"/>
    <w:p w14:paraId="2360228E" w14:textId="77777777" w:rsidR="733B038C" w:rsidRDefault="733B038C" w:rsidP="00DF3215"/>
    <w:p w14:paraId="3A1A682B" w14:textId="77777777" w:rsidR="717E282B" w:rsidRDefault="717E282B" w:rsidP="00DF3215"/>
    <w:p w14:paraId="221B1782" w14:textId="77777777" w:rsidR="576062CF" w:rsidRDefault="00000000" w:rsidP="00FD478C">
      <w:pPr>
        <w:pStyle w:val="SectionTitle"/>
      </w:pPr>
      <w:sdt>
        <w:sdtPr>
          <w:id w:val="961846934"/>
          <w:placeholder>
            <w:docPart w:val="4672849183E24B618DD8E36CEB5468E1"/>
          </w:placeholder>
          <w:temporary/>
          <w:showingPlcHdr/>
          <w15:appearance w15:val="hidden"/>
        </w:sdtPr>
        <w:sdtContent>
          <w:r w:rsidR="00FD478C" w:rsidRPr="576062CF">
            <w:t>Author Note</w:t>
          </w:r>
        </w:sdtContent>
      </w:sdt>
      <w:r w:rsidR="00FD478C" w:rsidRPr="00FD478C">
        <w:t xml:space="preserve"> </w:t>
      </w:r>
    </w:p>
    <w:p w14:paraId="0461A08F" w14:textId="77777777" w:rsidR="00FD478C" w:rsidRDefault="00000000" w:rsidP="007D4A2B">
      <w:sdt>
        <w:sdtPr>
          <w:id w:val="909196015"/>
          <w:placeholder>
            <w:docPart w:val="38697D7BD16345A5B80890D0FFC0A842"/>
          </w:placeholder>
          <w:temporary/>
          <w:showingPlcHdr/>
          <w15:appearance w15:val="hidden"/>
        </w:sdtPr>
        <w:sdtContent>
          <w:r w:rsidR="00FD478C">
            <w:t>Include any grant/funding information and a complete correspondence address.</w:t>
          </w:r>
        </w:sdtContent>
      </w:sdt>
      <w:r w:rsidR="00FD478C" w:rsidRPr="00FD478C">
        <w:t xml:space="preserve"> </w:t>
      </w:r>
    </w:p>
    <w:p w14:paraId="3059489F" w14:textId="77777777" w:rsidR="576062CF" w:rsidRDefault="576062CF" w:rsidP="576062CF">
      <w:r>
        <w:br w:type="page"/>
      </w:r>
    </w:p>
    <w:p w14:paraId="3BFF7FD4" w14:textId="7FCFA28E" w:rsidR="00660FAB" w:rsidRPr="00325A6D" w:rsidRDefault="00660FAB" w:rsidP="00660FAB">
      <w:pPr>
        <w:widowControl w:val="0"/>
        <w:spacing w:after="160" w:line="278" w:lineRule="auto"/>
      </w:pPr>
      <w:r w:rsidRPr="00325A6D">
        <w:pict w14:anchorId="6390EE25">
          <v:rect id="_x0000_i1025" style="width:0;height:1.5pt" o:hralign="center" o:hrstd="t" o:hr="t" fillcolor="#a0a0a0" stroked="f"/>
        </w:pict>
      </w:r>
    </w:p>
    <w:p w14:paraId="53D7C4B3" w14:textId="77777777" w:rsidR="00660FAB" w:rsidRPr="00325A6D" w:rsidRDefault="00660FAB" w:rsidP="00660FAB">
      <w:pPr>
        <w:widowControl w:val="0"/>
        <w:spacing w:after="160" w:line="278" w:lineRule="auto"/>
        <w:rPr>
          <w:b/>
          <w:bCs/>
        </w:rPr>
      </w:pPr>
      <w:r w:rsidRPr="00325A6D">
        <w:rPr>
          <w:b/>
          <w:bCs/>
        </w:rPr>
        <w:t>Abstract</w:t>
      </w:r>
    </w:p>
    <w:p w14:paraId="17A1FB52" w14:textId="77777777" w:rsidR="00660FAB" w:rsidRDefault="00660FAB" w:rsidP="00660FAB">
      <w:r>
        <w:t>Urban transport networks‚ and particularly roads in high-density central areas‚ are often sensitive to demand</w:t>
      </w:r>
      <w:r>
        <w:rPr>
          <w:rFonts w:hint="eastAsia"/>
        </w:rPr>
        <w:t>․</w:t>
      </w:r>
      <w:r>
        <w:t xml:space="preserve"> In the Central corridor of Hong Kong the impact of small changes in working day traffic flows on congestion and reliability is often rapid</w:t>
      </w:r>
      <w:r>
        <w:rPr>
          <w:rFonts w:hint="eastAsia"/>
        </w:rPr>
        <w:t>․</w:t>
      </w:r>
      <w:r>
        <w:t xml:space="preserve"> This project includes analysis and forecasting of the Annual Average Daily Traffic (AADT) of selected Central corridor highway links for the years 2019 to 2024 from Hong Kong Transport Department AADT XML datasets</w:t>
      </w:r>
      <w:r>
        <w:rPr>
          <w:rFonts w:hint="eastAsia"/>
        </w:rPr>
        <w:t>․</w:t>
      </w:r>
      <w:r>
        <w:t xml:space="preserve"> The project contains (</w:t>
      </w:r>
      <w:proofErr w:type="spellStart"/>
      <w:r>
        <w:t>i</w:t>
      </w:r>
      <w:proofErr w:type="spellEnd"/>
      <w:r>
        <w:t xml:space="preserve">) development of a clean combined </w:t>
      </w:r>
      <w:proofErr w:type="spellStart"/>
      <w:r>
        <w:t>multi year</w:t>
      </w:r>
      <w:proofErr w:type="spellEnd"/>
      <w:r>
        <w:t xml:space="preserve"> traffic dataset from GISDB XML files‚ (ii) a Central specific subset of critical road links‚ (iii) analysis of traffic change and (iv) comparison of simple baseline forecasting methods and a per link linear regression trend model that predicts 2024 AADT as well as traffic forecasts from 2025 to 2027</w:t>
      </w:r>
      <w:r>
        <w:rPr>
          <w:rFonts w:hint="eastAsia"/>
        </w:rPr>
        <w:t>․</w:t>
      </w:r>
    </w:p>
    <w:p w14:paraId="3C3328AB" w14:textId="77777777" w:rsidR="00660FAB" w:rsidRDefault="00660FAB" w:rsidP="00660FAB">
      <w:r>
        <w:t xml:space="preserve">The data was extracted from six annual XML files (2019 to 2024)‚ when </w:t>
      </w:r>
      <w:proofErr w:type="spellStart"/>
      <w:r>
        <w:t>PSIntList</w:t>
      </w:r>
      <w:proofErr w:type="spellEnd"/>
      <w:r>
        <w:t xml:space="preserve"> records were available</w:t>
      </w:r>
      <w:r>
        <w:rPr>
          <w:rFonts w:hint="eastAsia"/>
        </w:rPr>
        <w:t>․</w:t>
      </w:r>
      <w:r>
        <w:t xml:space="preserve"> The numerical data fields (</w:t>
      </w:r>
      <w:proofErr w:type="spellStart"/>
      <w:r>
        <w:t>PreAADT</w:t>
      </w:r>
      <w:proofErr w:type="spellEnd"/>
      <w:r>
        <w:t xml:space="preserve">‚ </w:t>
      </w:r>
      <w:proofErr w:type="spellStart"/>
      <w:r>
        <w:t>CurAADT</w:t>
      </w:r>
      <w:proofErr w:type="spellEnd"/>
      <w:r>
        <w:t xml:space="preserve">‚ </w:t>
      </w:r>
      <w:proofErr w:type="spellStart"/>
      <w:r>
        <w:t>ChangeAADT</w:t>
      </w:r>
      <w:proofErr w:type="spellEnd"/>
      <w:r>
        <w:t xml:space="preserve">) were checked for errors‚ road names were </w:t>
      </w:r>
      <w:proofErr w:type="spellStart"/>
      <w:r>
        <w:t>standardised</w:t>
      </w:r>
      <w:proofErr w:type="spellEnd"/>
      <w:r>
        <w:t>‚ and the link identifier was created by combining the region and station numbers</w:t>
      </w:r>
      <w:r>
        <w:rPr>
          <w:rFonts w:hint="eastAsia"/>
        </w:rPr>
        <w:t>․</w:t>
      </w:r>
      <w:r>
        <w:t xml:space="preserve"> The final dataset for Hong Kong Island contains 10‚877 records and 14-15 attributes per year</w:t>
      </w:r>
      <w:r>
        <w:rPr>
          <w:rFonts w:hint="eastAsia"/>
        </w:rPr>
        <w:t>․</w:t>
      </w:r>
      <w:r>
        <w:t xml:space="preserve"> The Central corridor set was defined as all links with road names matching a predefined keyword list including Harcourt Road‚ Queensway‚ Cotton Tree Drive‚ </w:t>
      </w:r>
      <w:proofErr w:type="spellStart"/>
      <w:r>
        <w:t>Gleenaly</w:t>
      </w:r>
      <w:proofErr w:type="spellEnd"/>
      <w:r>
        <w:t xml:space="preserve"> &amp; Albany Road‚ and similar roads; this has 54 link year observations for 2019-2024</w:t>
      </w:r>
      <w:r>
        <w:rPr>
          <w:rFonts w:hint="eastAsia"/>
        </w:rPr>
        <w:t>․</w:t>
      </w:r>
    </w:p>
    <w:p w14:paraId="11AC0496" w14:textId="77777777" w:rsidR="00660FAB" w:rsidRDefault="00660FAB" w:rsidP="00660FAB">
      <w:r>
        <w:t xml:space="preserve">The models used for corridor-level predictions were: five year mean baseline model trained on 2019-2023 AADT data to predict 2024 data‚ three year mean baseline model trained on 2021-2023 AADT data to predict 2024 data‚ and a per link linear regression trend model trained on 2019-2023 </w:t>
      </w:r>
      <w:proofErr w:type="spellStart"/>
      <w:r>
        <w:t>CurAADT</w:t>
      </w:r>
      <w:proofErr w:type="spellEnd"/>
      <w:r>
        <w:t xml:space="preserve"> data to predict 2024 data</w:t>
      </w:r>
      <w:r>
        <w:rPr>
          <w:rFonts w:hint="eastAsia"/>
        </w:rPr>
        <w:t>․</w:t>
      </w:r>
      <w:r>
        <w:t xml:space="preserve"> The models were evaluated using mean absolute error (MAE)‚ root mean squared error (RMSE) and mean absolute percentage error (MAPE)</w:t>
      </w:r>
      <w:r>
        <w:rPr>
          <w:rFonts w:hint="eastAsia"/>
        </w:rPr>
        <w:t>․</w:t>
      </w:r>
      <w:r>
        <w:t xml:space="preserve"> The analyses indicate that the three year mean baselines slightly outperform the five year means (MAE ≈ 1556 vehicles‚ RMSE ≈ 3057‚ MAPE ≈ 3</w:t>
      </w:r>
      <w:r>
        <w:rPr>
          <w:rFonts w:hint="eastAsia"/>
        </w:rPr>
        <w:t>․</w:t>
      </w:r>
      <w:r>
        <w:t>5%; compared to MAE ≈ 1787‚ MAPE ≈ 4</w:t>
      </w:r>
      <w:r>
        <w:rPr>
          <w:rFonts w:hint="eastAsia"/>
        </w:rPr>
        <w:t>․</w:t>
      </w:r>
      <w:r>
        <w:t>6%)</w:t>
      </w:r>
      <w:r>
        <w:rPr>
          <w:rFonts w:hint="eastAsia"/>
        </w:rPr>
        <w:t>․</w:t>
      </w:r>
      <w:r>
        <w:t xml:space="preserve"> The linear regression trend model has worse performance (MAE ≈ 3228 vehicles‚ MAPE ≈ 7</w:t>
      </w:r>
      <w:r>
        <w:rPr>
          <w:rFonts w:hint="eastAsia"/>
        </w:rPr>
        <w:t>․</w:t>
      </w:r>
      <w:r>
        <w:t>6%)</w:t>
      </w:r>
      <w:r>
        <w:rPr>
          <w:rFonts w:hint="eastAsia"/>
        </w:rPr>
        <w:t>․</w:t>
      </w:r>
      <w:r>
        <w:t xml:space="preserve"> This suggests that the simple linear trend extrapolation does not capture the </w:t>
      </w:r>
      <w:proofErr w:type="spellStart"/>
      <w:r>
        <w:t>non linear</w:t>
      </w:r>
      <w:proofErr w:type="spellEnd"/>
      <w:r>
        <w:t xml:space="preserve"> recovery and fluctuations in Central traffic after the COVID 19 period</w:t>
      </w:r>
      <w:r>
        <w:rPr>
          <w:rFonts w:hint="eastAsia"/>
        </w:rPr>
        <w:t>․</w:t>
      </w:r>
    </w:p>
    <w:p w14:paraId="0F38A784" w14:textId="77777777" w:rsidR="00660FAB" w:rsidRPr="00325A6D" w:rsidRDefault="00660FAB" w:rsidP="00660FAB">
      <w:pPr>
        <w:widowControl w:val="0"/>
        <w:spacing w:after="160" w:line="278" w:lineRule="auto"/>
      </w:pPr>
      <w:proofErr w:type="spellStart"/>
      <w:r>
        <w:t>Individualised</w:t>
      </w:r>
      <w:proofErr w:type="spellEnd"/>
      <w:r>
        <w:t xml:space="preserve"> links cases allow heterogeneous treatment along the corridor‚ as some ramp and tunnel entrances and exits show a strong recovery in 2023 and 2024‚ while others remain below 2019 levels</w:t>
      </w:r>
      <w:r>
        <w:rPr>
          <w:rFonts w:hint="eastAsia"/>
        </w:rPr>
        <w:t>․</w:t>
      </w:r>
      <w:r>
        <w:t xml:space="preserve"> In the time frame and with the selected features‚ historical mean baselines are strong and competitive</w:t>
      </w:r>
      <w:r>
        <w:rPr>
          <w:rFonts w:hint="eastAsia"/>
        </w:rPr>
        <w:t>․</w:t>
      </w:r>
      <w:r>
        <w:t xml:space="preserve"> More advanced models would have required additional explanatory variables and testing their performance in the validation timeframe</w:t>
      </w:r>
      <w:r>
        <w:rPr>
          <w:rFonts w:hint="eastAsia"/>
        </w:rPr>
        <w:t>․</w:t>
      </w:r>
      <w:r>
        <w:t xml:space="preserve"> It ends with limitations to the study and suggestions for future work applying socio economic indicators‚ more flexible time series models and </w:t>
      </w:r>
      <w:proofErr w:type="spellStart"/>
      <w:r>
        <w:t>operationalising</w:t>
      </w:r>
      <w:proofErr w:type="spellEnd"/>
      <w:r>
        <w:t xml:space="preserve"> the interactive </w:t>
      </w:r>
      <w:proofErr w:type="spellStart"/>
      <w:r>
        <w:t>Colab</w:t>
      </w:r>
      <w:proofErr w:type="spellEnd"/>
      <w:r>
        <w:t xml:space="preserve"> widgets into a decision support dashboard for planners</w:t>
      </w:r>
      <w:r>
        <w:rPr>
          <w:rFonts w:hint="eastAsia"/>
        </w:rPr>
        <w:t>․</w:t>
      </w:r>
      <w:r w:rsidRPr="00325A6D">
        <w:pict w14:anchorId="4A0CF4C1">
          <v:rect id="_x0000_i1026" style="width:0;height:1.5pt" o:hralign="center" o:hrstd="t" o:hr="t" fillcolor="#a0a0a0" stroked="f"/>
        </w:pict>
      </w:r>
    </w:p>
    <w:p w14:paraId="0B7F2F33" w14:textId="77777777" w:rsidR="00660FAB" w:rsidRPr="00325A6D" w:rsidRDefault="00660FAB" w:rsidP="00660FAB">
      <w:pPr>
        <w:widowControl w:val="0"/>
        <w:spacing w:after="160" w:line="278" w:lineRule="auto"/>
        <w:rPr>
          <w:b/>
          <w:bCs/>
        </w:rPr>
      </w:pPr>
      <w:r w:rsidRPr="00325A6D">
        <w:rPr>
          <w:b/>
          <w:bCs/>
        </w:rPr>
        <w:t>Chapter 1: Introduction</w:t>
      </w:r>
    </w:p>
    <w:p w14:paraId="29426C81" w14:textId="77777777" w:rsidR="00660FAB" w:rsidRPr="00325A6D" w:rsidRDefault="00660FAB" w:rsidP="00660FAB">
      <w:pPr>
        <w:rPr>
          <w:b/>
          <w:bCs/>
        </w:rPr>
      </w:pPr>
      <w:r w:rsidRPr="00325A6D">
        <w:rPr>
          <w:b/>
          <w:bCs/>
        </w:rPr>
        <w:t>1</w:t>
      </w:r>
      <w:r>
        <w:rPr>
          <w:rFonts w:hint="eastAsia"/>
          <w:b/>
          <w:bCs/>
        </w:rPr>
        <w:t>.</w:t>
      </w:r>
      <w:r w:rsidRPr="00325A6D">
        <w:rPr>
          <w:b/>
          <w:bCs/>
        </w:rPr>
        <w:t>1 Background</w:t>
      </w:r>
    </w:p>
    <w:p w14:paraId="64B586C0" w14:textId="77777777" w:rsidR="00660FAB" w:rsidRDefault="00660FAB" w:rsidP="00660FAB">
      <w:pPr>
        <w:rPr>
          <w:b/>
          <w:bCs/>
        </w:rPr>
      </w:pPr>
      <w:r w:rsidRPr="00325A6D">
        <w:rPr>
          <w:b/>
          <w:bCs/>
        </w:rPr>
        <w:t xml:space="preserve">Central‚ together with other major business and administrative districts‚ is served by Harcourt Road‚ Queensway‚ Cotton Tree Drive and connecting ramps‚ which form the main route with heavy traffic from the Cross Harbour Tunnel through Wan Chai‚ Admiralty and </w:t>
      </w:r>
      <w:proofErr w:type="spellStart"/>
      <w:r w:rsidRPr="00325A6D">
        <w:rPr>
          <w:b/>
          <w:bCs/>
        </w:rPr>
        <w:t>Mid Levels</w:t>
      </w:r>
      <w:proofErr w:type="spellEnd"/>
      <w:r w:rsidRPr="00325A6D">
        <w:rPr>
          <w:rFonts w:hint="eastAsia"/>
          <w:b/>
          <w:bCs/>
        </w:rPr>
        <w:t>․</w:t>
      </w:r>
      <w:r w:rsidRPr="00325A6D">
        <w:rPr>
          <w:b/>
          <w:bCs/>
        </w:rPr>
        <w:t xml:space="preserve"> Land is at a </w:t>
      </w:r>
    </w:p>
    <w:p w14:paraId="74495472" w14:textId="3416AB47" w:rsidR="00660FAB" w:rsidRPr="00325A6D" w:rsidRDefault="00660FAB" w:rsidP="00660FAB">
      <w:pPr>
        <w:rPr>
          <w:b/>
          <w:bCs/>
        </w:rPr>
      </w:pPr>
      <w:proofErr w:type="gramStart"/>
      <w:r w:rsidRPr="00325A6D">
        <w:rPr>
          <w:b/>
          <w:bCs/>
        </w:rPr>
        <w:t>premium</w:t>
      </w:r>
      <w:proofErr w:type="gramEnd"/>
      <w:r w:rsidRPr="00325A6D">
        <w:rPr>
          <w:b/>
          <w:bCs/>
        </w:rPr>
        <w:t xml:space="preserve"> and road construction is disruptive and expensive‚ therefore efficient traffic control and regulation through the corridor requires accurate measurement and forecasting of traffic flows</w:t>
      </w:r>
      <w:r w:rsidRPr="00325A6D">
        <w:rPr>
          <w:rFonts w:hint="eastAsia"/>
          <w:b/>
          <w:bCs/>
        </w:rPr>
        <w:t>․</w:t>
      </w:r>
    </w:p>
    <w:p w14:paraId="30A7E55B" w14:textId="77777777" w:rsidR="00660FAB" w:rsidRDefault="00660FAB" w:rsidP="00660FAB">
      <w:pPr>
        <w:rPr>
          <w:b/>
          <w:bCs/>
        </w:rPr>
      </w:pPr>
      <w:r w:rsidRPr="00325A6D">
        <w:rPr>
          <w:b/>
          <w:bCs/>
        </w:rPr>
        <w:t>The Hong Kong Transport Department publishes Annual Average Daily Traffic (AADT) figures for the counting stations in Hong Kong</w:t>
      </w:r>
      <w:r>
        <w:rPr>
          <w:rFonts w:hint="eastAsia"/>
          <w:b/>
          <w:bCs/>
        </w:rPr>
        <w:t>.</w:t>
      </w:r>
      <w:r w:rsidRPr="00325A6D">
        <w:rPr>
          <w:b/>
          <w:bCs/>
        </w:rPr>
        <w:t xml:space="preserve"> These files are provided once a year in a GISDB XML file that are designed for geographic information systems and engineering use rather than statistical use</w:t>
      </w:r>
      <w:r>
        <w:rPr>
          <w:rFonts w:hint="eastAsia"/>
          <w:b/>
          <w:bCs/>
        </w:rPr>
        <w:t xml:space="preserve">. </w:t>
      </w:r>
      <w:r w:rsidRPr="00325A6D">
        <w:rPr>
          <w:b/>
          <w:bCs/>
        </w:rPr>
        <w:t xml:space="preserve">This </w:t>
      </w:r>
    </w:p>
    <w:p w14:paraId="3C399379" w14:textId="1B769E69" w:rsidR="00660FAB" w:rsidRPr="00325A6D" w:rsidRDefault="00660FAB" w:rsidP="00660FAB">
      <w:pPr>
        <w:rPr>
          <w:b/>
          <w:bCs/>
        </w:rPr>
      </w:pPr>
      <w:r w:rsidRPr="00325A6D">
        <w:rPr>
          <w:b/>
          <w:bCs/>
        </w:rPr>
        <w:t>results in a wide-ranging amount of preprocessing before any of the data can be used to answer analytic questions</w:t>
      </w:r>
      <w:r>
        <w:rPr>
          <w:rFonts w:hint="eastAsia"/>
          <w:b/>
          <w:bCs/>
        </w:rPr>
        <w:t>.</w:t>
      </w:r>
    </w:p>
    <w:p w14:paraId="07DB5EC1" w14:textId="77777777" w:rsidR="00660FAB" w:rsidRPr="00325A6D" w:rsidRDefault="00660FAB" w:rsidP="00660FAB">
      <w:pPr>
        <w:rPr>
          <w:b/>
          <w:bCs/>
        </w:rPr>
      </w:pPr>
      <w:r w:rsidRPr="00325A6D">
        <w:rPr>
          <w:rFonts w:hint="eastAsia"/>
          <w:b/>
          <w:bCs/>
        </w:rPr>
        <w:t>•</w:t>
      </w:r>
      <w:r w:rsidRPr="00325A6D">
        <w:rPr>
          <w:b/>
          <w:bCs/>
        </w:rPr>
        <w:tab/>
        <w:t>How have traffic volumes on Central changed between 2019 and 2024?</w:t>
      </w:r>
    </w:p>
    <w:p w14:paraId="05CEC4C5" w14:textId="77777777" w:rsidR="00660FAB" w:rsidRPr="00325A6D" w:rsidRDefault="00660FAB" w:rsidP="00660FAB">
      <w:pPr>
        <w:rPr>
          <w:b/>
          <w:bCs/>
        </w:rPr>
      </w:pPr>
      <w:r w:rsidRPr="00325A6D">
        <w:rPr>
          <w:rFonts w:hint="eastAsia"/>
          <w:b/>
          <w:bCs/>
        </w:rPr>
        <w:t>•</w:t>
      </w:r>
      <w:r w:rsidRPr="00325A6D">
        <w:rPr>
          <w:b/>
          <w:bCs/>
        </w:rPr>
        <w:tab/>
        <w:t>To what extent was the recovery from COVID 19 seen on different road links?</w:t>
      </w:r>
    </w:p>
    <w:p w14:paraId="685F64F3" w14:textId="77777777" w:rsidR="00660FAB" w:rsidRPr="00325A6D" w:rsidRDefault="00660FAB" w:rsidP="00660FAB">
      <w:pPr>
        <w:rPr>
          <w:b/>
          <w:bCs/>
        </w:rPr>
      </w:pPr>
      <w:r w:rsidRPr="00325A6D">
        <w:rPr>
          <w:b/>
          <w:bCs/>
        </w:rPr>
        <w:t>Can we build simple models to forecast near term traffic volumes‚ and how accurate are they?</w:t>
      </w:r>
    </w:p>
    <w:p w14:paraId="2EB09EA3" w14:textId="77777777" w:rsidR="00660FAB" w:rsidRPr="00325A6D" w:rsidRDefault="00660FAB" w:rsidP="00660FAB">
      <w:pPr>
        <w:rPr>
          <w:b/>
          <w:bCs/>
        </w:rPr>
      </w:pPr>
      <w:r w:rsidRPr="00325A6D">
        <w:rPr>
          <w:b/>
          <w:bCs/>
        </w:rPr>
        <w:t>Answering these questions can be useful for operational traffic management purposes‚ and for medium term planning purposes (e</w:t>
      </w:r>
      <w:r>
        <w:rPr>
          <w:rFonts w:hint="eastAsia"/>
          <w:b/>
          <w:bCs/>
        </w:rPr>
        <w:t>.</w:t>
      </w:r>
      <w:r w:rsidRPr="00325A6D">
        <w:rPr>
          <w:b/>
          <w:bCs/>
        </w:rPr>
        <w:t>g</w:t>
      </w:r>
      <w:r>
        <w:rPr>
          <w:rFonts w:hint="eastAsia"/>
          <w:b/>
          <w:bCs/>
        </w:rPr>
        <w:t>.</w:t>
      </w:r>
      <w:r w:rsidRPr="00325A6D">
        <w:rPr>
          <w:b/>
          <w:bCs/>
        </w:rPr>
        <w:t xml:space="preserve"> assessing whether current capacities are enough or whether demand management policies are </w:t>
      </w:r>
      <w:proofErr w:type="gramStart"/>
      <w:r w:rsidRPr="00325A6D">
        <w:rPr>
          <w:b/>
          <w:bCs/>
        </w:rPr>
        <w:t>necessary)</w:t>
      </w:r>
      <w:r w:rsidRPr="00325A6D">
        <w:rPr>
          <w:rFonts w:hint="eastAsia"/>
          <w:b/>
          <w:bCs/>
        </w:rPr>
        <w:t>․</w:t>
      </w:r>
      <w:proofErr w:type="gramEnd"/>
    </w:p>
    <w:p w14:paraId="48C29D52" w14:textId="77777777" w:rsidR="00660FAB" w:rsidRPr="00325A6D" w:rsidRDefault="00660FAB" w:rsidP="00660FAB">
      <w:pPr>
        <w:rPr>
          <w:b/>
          <w:bCs/>
        </w:rPr>
      </w:pPr>
      <w:r w:rsidRPr="00325A6D">
        <w:rPr>
          <w:b/>
          <w:bCs/>
        </w:rPr>
        <w:t>1</w:t>
      </w:r>
      <w:r>
        <w:rPr>
          <w:rFonts w:hint="eastAsia"/>
          <w:b/>
          <w:bCs/>
        </w:rPr>
        <w:t>.</w:t>
      </w:r>
      <w:r w:rsidRPr="00325A6D">
        <w:rPr>
          <w:b/>
          <w:bCs/>
        </w:rPr>
        <w:t>2 Problem Statement</w:t>
      </w:r>
    </w:p>
    <w:p w14:paraId="6D1A1EEA" w14:textId="77777777" w:rsidR="00660FAB" w:rsidRPr="00325A6D" w:rsidRDefault="00660FAB" w:rsidP="00660FAB">
      <w:pPr>
        <w:rPr>
          <w:b/>
          <w:bCs/>
        </w:rPr>
      </w:pPr>
      <w:r w:rsidRPr="00325A6D">
        <w:rPr>
          <w:b/>
          <w:bCs/>
        </w:rPr>
        <w:t>The annual AADT estimates provided by the Transport Department contain a lot of useful information</w:t>
      </w:r>
      <w:r>
        <w:rPr>
          <w:rFonts w:hint="eastAsia"/>
          <w:b/>
          <w:bCs/>
        </w:rPr>
        <w:t xml:space="preserve">. </w:t>
      </w:r>
      <w:r w:rsidRPr="00325A6D">
        <w:rPr>
          <w:b/>
          <w:bCs/>
        </w:rPr>
        <w:t>Each year‚ there are over 1000 records for each counting station in an XML file</w:t>
      </w:r>
      <w:r>
        <w:rPr>
          <w:rFonts w:hint="eastAsia"/>
          <w:b/>
          <w:bCs/>
        </w:rPr>
        <w:t>.</w:t>
      </w:r>
      <w:r w:rsidRPr="00325A6D">
        <w:rPr>
          <w:b/>
          <w:bCs/>
        </w:rPr>
        <w:t xml:space="preserve"> The attributes include region‚ station type‚ road type‚ road name and AADT values</w:t>
      </w:r>
      <w:r>
        <w:rPr>
          <w:rFonts w:hint="eastAsia"/>
          <w:b/>
          <w:bCs/>
        </w:rPr>
        <w:t>.</w:t>
      </w:r>
      <w:r w:rsidRPr="00325A6D">
        <w:rPr>
          <w:b/>
          <w:bCs/>
        </w:rPr>
        <w:t xml:space="preserve"> Key challenges include:</w:t>
      </w:r>
    </w:p>
    <w:p w14:paraId="1E20E5D4" w14:textId="77777777" w:rsidR="00660FAB" w:rsidRPr="00325A6D" w:rsidRDefault="00660FAB" w:rsidP="00660FAB">
      <w:pPr>
        <w:rPr>
          <w:b/>
          <w:bCs/>
        </w:rPr>
      </w:pPr>
      <w:r w:rsidRPr="00325A6D">
        <w:rPr>
          <w:rFonts w:hint="eastAsia"/>
          <w:b/>
          <w:bCs/>
        </w:rPr>
        <w:t>•</w:t>
      </w:r>
      <w:r w:rsidRPr="00325A6D">
        <w:rPr>
          <w:b/>
          <w:bCs/>
        </w:rPr>
        <w:tab/>
        <w:t>Heterogeneous file structure across years (GISDB19</w:t>
      </w:r>
      <w:r>
        <w:rPr>
          <w:rFonts w:hint="eastAsia"/>
          <w:b/>
          <w:bCs/>
        </w:rPr>
        <w:t>.</w:t>
      </w:r>
      <w:r w:rsidRPr="00325A6D">
        <w:rPr>
          <w:b/>
          <w:bCs/>
        </w:rPr>
        <w:t>xml to GISDB24</w:t>
      </w:r>
      <w:r>
        <w:rPr>
          <w:rFonts w:hint="eastAsia"/>
          <w:b/>
          <w:bCs/>
        </w:rPr>
        <w:t>.</w:t>
      </w:r>
      <w:r w:rsidRPr="00325A6D">
        <w:rPr>
          <w:b/>
          <w:bCs/>
        </w:rPr>
        <w:t>xml)</w:t>
      </w:r>
      <w:r>
        <w:rPr>
          <w:rFonts w:hint="eastAsia"/>
          <w:b/>
          <w:bCs/>
        </w:rPr>
        <w:t>.</w:t>
      </w:r>
    </w:p>
    <w:p w14:paraId="6F1DC25D" w14:textId="77777777" w:rsidR="00660FAB" w:rsidRPr="00325A6D" w:rsidRDefault="00660FAB" w:rsidP="00660FAB">
      <w:pPr>
        <w:rPr>
          <w:b/>
          <w:bCs/>
        </w:rPr>
      </w:pPr>
      <w:r w:rsidRPr="00325A6D">
        <w:rPr>
          <w:rFonts w:hint="eastAsia"/>
          <w:b/>
          <w:bCs/>
        </w:rPr>
        <w:t>•</w:t>
      </w:r>
      <w:r w:rsidRPr="00325A6D">
        <w:rPr>
          <w:b/>
          <w:bCs/>
        </w:rPr>
        <w:t xml:space="preserve"> String-encoded numeric fields with commas and missing values</w:t>
      </w:r>
      <w:r>
        <w:rPr>
          <w:rFonts w:hint="eastAsia"/>
          <w:b/>
          <w:bCs/>
        </w:rPr>
        <w:t>.</w:t>
      </w:r>
    </w:p>
    <w:p w14:paraId="63B66D82" w14:textId="77777777" w:rsidR="00660FAB" w:rsidRPr="00325A6D" w:rsidRDefault="00660FAB" w:rsidP="00660FAB">
      <w:pPr>
        <w:rPr>
          <w:b/>
          <w:bCs/>
        </w:rPr>
      </w:pPr>
      <w:r w:rsidRPr="00325A6D">
        <w:rPr>
          <w:rFonts w:hint="eastAsia"/>
          <w:b/>
          <w:bCs/>
        </w:rPr>
        <w:t>•</w:t>
      </w:r>
      <w:r w:rsidRPr="00325A6D">
        <w:rPr>
          <w:b/>
          <w:bCs/>
        </w:rPr>
        <w:t xml:space="preserve"> Inconsistent road naming conventions‚ such as variations of "Harcourt Rd" and "Queensway"</w:t>
      </w:r>
      <w:r w:rsidRPr="00325A6D">
        <w:rPr>
          <w:rFonts w:hint="eastAsia"/>
          <w:b/>
          <w:bCs/>
        </w:rPr>
        <w:t>․</w:t>
      </w:r>
    </w:p>
    <w:p w14:paraId="6893FAA7" w14:textId="77777777" w:rsidR="00660FAB" w:rsidRDefault="00660FAB" w:rsidP="00660FAB">
      <w:pPr>
        <w:rPr>
          <w:b/>
          <w:bCs/>
        </w:rPr>
      </w:pPr>
      <w:r w:rsidRPr="00325A6D">
        <w:rPr>
          <w:rFonts w:hint="eastAsia"/>
          <w:b/>
          <w:bCs/>
        </w:rPr>
        <w:t>•</w:t>
      </w:r>
      <w:r w:rsidRPr="00325A6D">
        <w:rPr>
          <w:b/>
          <w:bCs/>
        </w:rPr>
        <w:tab/>
        <w:t xml:space="preserve">Lack of a </w:t>
      </w:r>
      <w:proofErr w:type="spellStart"/>
      <w:r w:rsidRPr="00325A6D">
        <w:rPr>
          <w:b/>
          <w:bCs/>
        </w:rPr>
        <w:t>ready made</w:t>
      </w:r>
      <w:proofErr w:type="spellEnd"/>
      <w:r w:rsidRPr="00325A6D">
        <w:rPr>
          <w:b/>
          <w:bCs/>
        </w:rPr>
        <w:t xml:space="preserve"> "Central corridor" flag means you </w:t>
      </w:r>
      <w:proofErr w:type="gramStart"/>
      <w:r w:rsidRPr="00325A6D">
        <w:rPr>
          <w:b/>
          <w:bCs/>
        </w:rPr>
        <w:t>have to</w:t>
      </w:r>
      <w:proofErr w:type="gramEnd"/>
      <w:r w:rsidRPr="00325A6D">
        <w:rPr>
          <w:b/>
          <w:bCs/>
        </w:rPr>
        <w:t xml:space="preserve"> flag links manually</w:t>
      </w:r>
      <w:r>
        <w:rPr>
          <w:rFonts w:hint="eastAsia"/>
          <w:b/>
          <w:bCs/>
        </w:rPr>
        <w:t>.</w:t>
      </w:r>
    </w:p>
    <w:p w14:paraId="1003BE20" w14:textId="77777777" w:rsidR="00660FAB" w:rsidRPr="00325A6D" w:rsidRDefault="00660FAB" w:rsidP="00660FAB">
      <w:pPr>
        <w:rPr>
          <w:b/>
          <w:bCs/>
        </w:rPr>
      </w:pPr>
      <w:r w:rsidRPr="00325A6D">
        <w:rPr>
          <w:rFonts w:hint="eastAsia"/>
          <w:b/>
          <w:bCs/>
        </w:rPr>
        <w:t>•</w:t>
      </w:r>
      <w:r w:rsidRPr="00325A6D">
        <w:rPr>
          <w:b/>
          <w:bCs/>
        </w:rPr>
        <w:tab/>
        <w:t>Need for common unique link identifier to remain unchanged over many years</w:t>
      </w:r>
      <w:r>
        <w:rPr>
          <w:rFonts w:hint="eastAsia"/>
          <w:b/>
          <w:bCs/>
        </w:rPr>
        <w:t>.</w:t>
      </w:r>
    </w:p>
    <w:p w14:paraId="4B9E858F" w14:textId="77777777" w:rsidR="00660FAB" w:rsidRDefault="00660FAB" w:rsidP="00660FAB">
      <w:pPr>
        <w:rPr>
          <w:b/>
          <w:bCs/>
        </w:rPr>
      </w:pPr>
      <w:r w:rsidRPr="00325A6D">
        <w:rPr>
          <w:b/>
          <w:bCs/>
        </w:rPr>
        <w:t xml:space="preserve">In </w:t>
      </w:r>
      <w:proofErr w:type="gramStart"/>
      <w:r w:rsidRPr="00325A6D">
        <w:rPr>
          <w:b/>
          <w:bCs/>
        </w:rPr>
        <w:t>addition</w:t>
      </w:r>
      <w:proofErr w:type="gramEnd"/>
      <w:r w:rsidRPr="00325A6D">
        <w:rPr>
          <w:b/>
          <w:bCs/>
        </w:rPr>
        <w:t>‚ traffic prediction on each link within Central must be done using only the 2019-2023 time series for that specific link‚ without the use of any other exogenous variable‚ such as economic variables or network characteristics</w:t>
      </w:r>
      <w:r w:rsidRPr="00325A6D">
        <w:rPr>
          <w:rFonts w:hint="eastAsia"/>
          <w:b/>
          <w:bCs/>
        </w:rPr>
        <w:t>․</w:t>
      </w:r>
      <w:r w:rsidRPr="00325A6D">
        <w:rPr>
          <w:b/>
          <w:bCs/>
        </w:rPr>
        <w:t xml:space="preserve"> For this reason‚ it is important to assess whether the simpler </w:t>
      </w:r>
    </w:p>
    <w:p w14:paraId="7AA182DA" w14:textId="17845ADD" w:rsidR="00660FAB" w:rsidRPr="00325A6D" w:rsidRDefault="00660FAB" w:rsidP="00660FAB">
      <w:pPr>
        <w:rPr>
          <w:b/>
          <w:bCs/>
        </w:rPr>
      </w:pPr>
      <w:r w:rsidRPr="00325A6D">
        <w:rPr>
          <w:b/>
          <w:bCs/>
        </w:rPr>
        <w:t>baselines provide a reasonable performance and whether more complex models‚ such as the linear regression trend‚ provide any improvement</w:t>
      </w:r>
      <w:r w:rsidRPr="00325A6D">
        <w:rPr>
          <w:rFonts w:hint="eastAsia"/>
          <w:b/>
          <w:bCs/>
        </w:rPr>
        <w:t>․</w:t>
      </w:r>
    </w:p>
    <w:p w14:paraId="2125CC00" w14:textId="77777777" w:rsidR="00660FAB" w:rsidRPr="00325A6D" w:rsidRDefault="00660FAB" w:rsidP="00660FAB">
      <w:pPr>
        <w:rPr>
          <w:b/>
          <w:bCs/>
        </w:rPr>
      </w:pPr>
      <w:r w:rsidRPr="00325A6D">
        <w:rPr>
          <w:b/>
          <w:bCs/>
        </w:rPr>
        <w:t>1</w:t>
      </w:r>
      <w:r>
        <w:rPr>
          <w:rFonts w:hint="eastAsia"/>
          <w:b/>
          <w:bCs/>
        </w:rPr>
        <w:t>.</w:t>
      </w:r>
      <w:r w:rsidRPr="00325A6D">
        <w:rPr>
          <w:b/>
          <w:bCs/>
        </w:rPr>
        <w:t>3 Aim and Objectives</w:t>
      </w:r>
    </w:p>
    <w:p w14:paraId="420FD791" w14:textId="77777777" w:rsidR="00660FAB" w:rsidRPr="00325A6D" w:rsidRDefault="00660FAB" w:rsidP="00660FAB">
      <w:pPr>
        <w:rPr>
          <w:b/>
          <w:bCs/>
        </w:rPr>
      </w:pPr>
      <w:r w:rsidRPr="00325A6D">
        <w:rPr>
          <w:b/>
          <w:bCs/>
        </w:rPr>
        <w:t xml:space="preserve">The overall goal of this project is to develop and validate simple traffic forecasting models for the major Central corridor links based on the </w:t>
      </w:r>
      <w:proofErr w:type="spellStart"/>
      <w:r w:rsidRPr="00325A6D">
        <w:rPr>
          <w:b/>
          <w:bCs/>
        </w:rPr>
        <w:t>multi year</w:t>
      </w:r>
      <w:proofErr w:type="spellEnd"/>
      <w:r w:rsidRPr="00325A6D">
        <w:rPr>
          <w:b/>
          <w:bCs/>
        </w:rPr>
        <w:t xml:space="preserve"> AADT of Hong Kong</w:t>
      </w:r>
      <w:r>
        <w:rPr>
          <w:rFonts w:hint="eastAsia"/>
          <w:b/>
          <w:bCs/>
        </w:rPr>
        <w:t>.</w:t>
      </w:r>
    </w:p>
    <w:p w14:paraId="74CDBF06" w14:textId="77777777" w:rsidR="00660FAB" w:rsidRPr="00325A6D" w:rsidRDefault="00660FAB" w:rsidP="00660FAB">
      <w:pPr>
        <w:rPr>
          <w:b/>
          <w:bCs/>
        </w:rPr>
      </w:pPr>
      <w:r w:rsidRPr="00325A6D">
        <w:rPr>
          <w:b/>
          <w:bCs/>
        </w:rPr>
        <w:t>This aim can be decomposed into the following objectives:</w:t>
      </w:r>
    </w:p>
    <w:p w14:paraId="142631DC" w14:textId="77777777" w:rsidR="00660FAB" w:rsidRPr="00325A6D" w:rsidRDefault="00660FAB" w:rsidP="00660FAB">
      <w:pPr>
        <w:rPr>
          <w:b/>
          <w:bCs/>
        </w:rPr>
      </w:pPr>
      <w:r w:rsidRPr="00325A6D">
        <w:rPr>
          <w:b/>
          <w:bCs/>
        </w:rPr>
        <w:t>1</w:t>
      </w:r>
      <w:r>
        <w:rPr>
          <w:rFonts w:hint="eastAsia"/>
          <w:b/>
          <w:bCs/>
        </w:rPr>
        <w:t>.</w:t>
      </w:r>
      <w:r w:rsidRPr="00325A6D">
        <w:rPr>
          <w:b/>
          <w:bCs/>
        </w:rPr>
        <w:t xml:space="preserve"> Data integration: Read a set of 2019-2024 Hong Kong AADT XML Files and create a unified and cleaned up dataset</w:t>
      </w:r>
      <w:r>
        <w:rPr>
          <w:rFonts w:hint="eastAsia"/>
          <w:b/>
          <w:bCs/>
        </w:rPr>
        <w:t>.</w:t>
      </w:r>
    </w:p>
    <w:p w14:paraId="18536EF6" w14:textId="77777777" w:rsidR="00660FAB" w:rsidRPr="00325A6D" w:rsidRDefault="00660FAB" w:rsidP="00660FAB">
      <w:pPr>
        <w:rPr>
          <w:b/>
          <w:bCs/>
        </w:rPr>
      </w:pPr>
      <w:r w:rsidRPr="00325A6D">
        <w:rPr>
          <w:b/>
          <w:bCs/>
        </w:rPr>
        <w:t>2</w:t>
      </w:r>
      <w:r>
        <w:rPr>
          <w:rFonts w:hint="eastAsia"/>
          <w:b/>
          <w:bCs/>
        </w:rPr>
        <w:t>.</w:t>
      </w:r>
      <w:r w:rsidRPr="00325A6D">
        <w:rPr>
          <w:b/>
          <w:bCs/>
        </w:rPr>
        <w:t xml:space="preserve"> Central corridor definition: identify which of the links belong to the Central corridor from the road names and the stations on the line</w:t>
      </w:r>
      <w:r>
        <w:rPr>
          <w:rFonts w:hint="eastAsia"/>
          <w:b/>
          <w:bCs/>
        </w:rPr>
        <w:t>.</w:t>
      </w:r>
    </w:p>
    <w:p w14:paraId="53D48305" w14:textId="77777777" w:rsidR="00660FAB" w:rsidRPr="00325A6D" w:rsidRDefault="00660FAB" w:rsidP="00660FAB">
      <w:pPr>
        <w:rPr>
          <w:b/>
          <w:bCs/>
        </w:rPr>
      </w:pPr>
      <w:r w:rsidRPr="00325A6D">
        <w:rPr>
          <w:b/>
          <w:bCs/>
        </w:rPr>
        <w:t>3</w:t>
      </w:r>
      <w:r>
        <w:rPr>
          <w:rFonts w:hint="eastAsia"/>
          <w:b/>
          <w:bCs/>
        </w:rPr>
        <w:t>.</w:t>
      </w:r>
      <w:r w:rsidRPr="00325A6D">
        <w:rPr>
          <w:b/>
          <w:bCs/>
        </w:rPr>
        <w:tab/>
        <w:t xml:space="preserve">Explore the data: </w:t>
      </w:r>
      <w:proofErr w:type="spellStart"/>
      <w:r w:rsidRPr="00325A6D">
        <w:rPr>
          <w:b/>
          <w:bCs/>
        </w:rPr>
        <w:t>Visualise</w:t>
      </w:r>
      <w:proofErr w:type="spellEnd"/>
      <w:r w:rsidRPr="00325A6D">
        <w:rPr>
          <w:b/>
          <w:bCs/>
        </w:rPr>
        <w:t xml:space="preserve"> historic AADT trends for selected Central links and </w:t>
      </w:r>
      <w:proofErr w:type="spellStart"/>
      <w:r w:rsidRPr="00325A6D">
        <w:rPr>
          <w:b/>
          <w:bCs/>
        </w:rPr>
        <w:t>summarise</w:t>
      </w:r>
      <w:proofErr w:type="spellEnd"/>
      <w:r w:rsidRPr="00325A6D">
        <w:rPr>
          <w:b/>
          <w:bCs/>
        </w:rPr>
        <w:t xml:space="preserve"> the distribution of traffic change</w:t>
      </w:r>
      <w:r>
        <w:rPr>
          <w:rFonts w:hint="eastAsia"/>
          <w:b/>
          <w:bCs/>
        </w:rPr>
        <w:t>.</w:t>
      </w:r>
    </w:p>
    <w:p w14:paraId="1AB344BD" w14:textId="77777777" w:rsidR="00660FAB" w:rsidRPr="00325A6D" w:rsidRDefault="00660FAB" w:rsidP="00660FAB">
      <w:pPr>
        <w:rPr>
          <w:b/>
          <w:bCs/>
        </w:rPr>
      </w:pPr>
      <w:r w:rsidRPr="00325A6D">
        <w:rPr>
          <w:b/>
          <w:bCs/>
        </w:rPr>
        <w:t>4</w:t>
      </w:r>
      <w:r>
        <w:rPr>
          <w:rFonts w:hint="eastAsia"/>
          <w:b/>
          <w:bCs/>
        </w:rPr>
        <w:t>.</w:t>
      </w:r>
      <w:r w:rsidRPr="00325A6D">
        <w:rPr>
          <w:b/>
          <w:bCs/>
        </w:rPr>
        <w:tab/>
        <w:t>Baseline modelling: Implement and evaluate historical mean baseline models predicting 2024 AADT based on preceding years</w:t>
      </w:r>
      <w:r>
        <w:rPr>
          <w:rFonts w:hint="eastAsia"/>
          <w:b/>
          <w:bCs/>
        </w:rPr>
        <w:t>.</w:t>
      </w:r>
    </w:p>
    <w:p w14:paraId="6A60CC0B" w14:textId="77777777" w:rsidR="00660FAB" w:rsidRPr="00325A6D" w:rsidRDefault="00660FAB" w:rsidP="00660FAB">
      <w:pPr>
        <w:rPr>
          <w:b/>
          <w:bCs/>
        </w:rPr>
      </w:pPr>
      <w:r w:rsidRPr="00325A6D">
        <w:rPr>
          <w:b/>
          <w:bCs/>
        </w:rPr>
        <w:t>Linear trend modelling: Develop per link linear regression model to predict 2024 AADT and compare the results to the baseline models</w:t>
      </w:r>
      <w:r>
        <w:rPr>
          <w:rFonts w:hint="eastAsia"/>
          <w:b/>
          <w:bCs/>
        </w:rPr>
        <w:t>.</w:t>
      </w:r>
    </w:p>
    <w:p w14:paraId="1E80A37B" w14:textId="77777777" w:rsidR="00660FAB" w:rsidRPr="00325A6D" w:rsidRDefault="00660FAB" w:rsidP="00660FAB">
      <w:pPr>
        <w:rPr>
          <w:b/>
          <w:bCs/>
        </w:rPr>
      </w:pPr>
      <w:r w:rsidRPr="00325A6D">
        <w:rPr>
          <w:b/>
          <w:bCs/>
        </w:rPr>
        <w:t>6</w:t>
      </w:r>
      <w:r>
        <w:rPr>
          <w:rFonts w:hint="eastAsia"/>
          <w:b/>
          <w:bCs/>
        </w:rPr>
        <w:t>.</w:t>
      </w:r>
      <w:r w:rsidRPr="00325A6D">
        <w:rPr>
          <w:b/>
          <w:bCs/>
        </w:rPr>
        <w:t xml:space="preserve"> Future forecasting: The linear models can be used to forecast the AADT for Central links in the years 2025-2027</w:t>
      </w:r>
      <w:r>
        <w:rPr>
          <w:rFonts w:hint="eastAsia"/>
          <w:b/>
          <w:bCs/>
        </w:rPr>
        <w:t>.</w:t>
      </w:r>
      <w:r w:rsidRPr="00325A6D">
        <w:rPr>
          <w:b/>
          <w:bCs/>
        </w:rPr>
        <w:t xml:space="preserve"> </w:t>
      </w:r>
      <w:proofErr w:type="gramStart"/>
      <w:r w:rsidRPr="00325A6D">
        <w:rPr>
          <w:b/>
          <w:bCs/>
        </w:rPr>
        <w:t>However</w:t>
      </w:r>
      <w:proofErr w:type="gramEnd"/>
      <w:r w:rsidRPr="00325A6D">
        <w:rPr>
          <w:b/>
          <w:bCs/>
        </w:rPr>
        <w:t>‚ this is highly uncertain</w:t>
      </w:r>
      <w:r>
        <w:rPr>
          <w:rFonts w:hint="eastAsia"/>
          <w:b/>
          <w:bCs/>
        </w:rPr>
        <w:t>.</w:t>
      </w:r>
    </w:p>
    <w:p w14:paraId="480C6539" w14:textId="77777777" w:rsidR="00660FAB" w:rsidRPr="00325A6D" w:rsidRDefault="00660FAB" w:rsidP="00660FAB">
      <w:pPr>
        <w:rPr>
          <w:b/>
          <w:bCs/>
        </w:rPr>
      </w:pPr>
      <w:r w:rsidRPr="00325A6D">
        <w:rPr>
          <w:b/>
          <w:bCs/>
        </w:rPr>
        <w:t>7</w:t>
      </w:r>
      <w:r>
        <w:rPr>
          <w:rFonts w:hint="eastAsia"/>
          <w:b/>
          <w:bCs/>
        </w:rPr>
        <w:t>.</w:t>
      </w:r>
      <w:r w:rsidRPr="00325A6D">
        <w:rPr>
          <w:b/>
          <w:bCs/>
        </w:rPr>
        <w:tab/>
        <w:t xml:space="preserve">Interactive exploration: includes simple Google </w:t>
      </w:r>
      <w:proofErr w:type="spellStart"/>
      <w:r w:rsidRPr="00325A6D">
        <w:rPr>
          <w:b/>
          <w:bCs/>
        </w:rPr>
        <w:t>Colab</w:t>
      </w:r>
      <w:proofErr w:type="spellEnd"/>
      <w:r w:rsidRPr="00325A6D">
        <w:rPr>
          <w:b/>
          <w:bCs/>
        </w:rPr>
        <w:t xml:space="preserve"> widgets to inspect individual links and </w:t>
      </w:r>
      <w:proofErr w:type="spellStart"/>
      <w:r w:rsidRPr="00325A6D">
        <w:rPr>
          <w:b/>
          <w:bCs/>
        </w:rPr>
        <w:t>visualise</w:t>
      </w:r>
      <w:proofErr w:type="spellEnd"/>
      <w:r w:rsidRPr="00325A6D">
        <w:rPr>
          <w:b/>
          <w:bCs/>
        </w:rPr>
        <w:t xml:space="preserve"> the model's prediction on each one</w:t>
      </w:r>
      <w:r>
        <w:rPr>
          <w:rFonts w:hint="eastAsia"/>
          <w:b/>
          <w:bCs/>
        </w:rPr>
        <w:t>.</w:t>
      </w:r>
    </w:p>
    <w:p w14:paraId="1E9416BF" w14:textId="77777777" w:rsidR="00660FAB" w:rsidRPr="00325A6D" w:rsidRDefault="00660FAB" w:rsidP="00660FAB">
      <w:pPr>
        <w:rPr>
          <w:b/>
          <w:bCs/>
        </w:rPr>
      </w:pPr>
      <w:r w:rsidRPr="00325A6D">
        <w:rPr>
          <w:b/>
          <w:bCs/>
        </w:rPr>
        <w:t>1</w:t>
      </w:r>
      <w:r>
        <w:rPr>
          <w:rFonts w:hint="eastAsia"/>
          <w:b/>
          <w:bCs/>
        </w:rPr>
        <w:t>.</w:t>
      </w:r>
      <w:r w:rsidRPr="00325A6D">
        <w:rPr>
          <w:b/>
          <w:bCs/>
        </w:rPr>
        <w:t xml:space="preserve">4 Report </w:t>
      </w:r>
      <w:proofErr w:type="spellStart"/>
      <w:r w:rsidRPr="00325A6D">
        <w:rPr>
          <w:b/>
          <w:bCs/>
        </w:rPr>
        <w:t>Organisation</w:t>
      </w:r>
      <w:proofErr w:type="spellEnd"/>
    </w:p>
    <w:p w14:paraId="32396B77" w14:textId="77777777" w:rsidR="00660FAB" w:rsidRPr="00325A6D" w:rsidRDefault="00660FAB" w:rsidP="00660FAB">
      <w:pPr>
        <w:rPr>
          <w:b/>
          <w:bCs/>
        </w:rPr>
      </w:pPr>
      <w:r w:rsidRPr="00325A6D">
        <w:rPr>
          <w:b/>
          <w:bCs/>
        </w:rPr>
        <w:t xml:space="preserve">The remainder of this report is </w:t>
      </w:r>
      <w:proofErr w:type="spellStart"/>
      <w:r w:rsidRPr="00325A6D">
        <w:rPr>
          <w:b/>
          <w:bCs/>
        </w:rPr>
        <w:t>organised</w:t>
      </w:r>
      <w:proofErr w:type="spellEnd"/>
      <w:r w:rsidRPr="00325A6D">
        <w:rPr>
          <w:b/>
          <w:bCs/>
        </w:rPr>
        <w:t xml:space="preserve"> as follows:</w:t>
      </w:r>
    </w:p>
    <w:p w14:paraId="5FDC720B" w14:textId="77777777" w:rsidR="00660FAB" w:rsidRPr="00325A6D" w:rsidRDefault="00660FAB" w:rsidP="00660FAB">
      <w:pPr>
        <w:rPr>
          <w:b/>
          <w:bCs/>
        </w:rPr>
      </w:pPr>
      <w:r w:rsidRPr="00325A6D">
        <w:rPr>
          <w:rFonts w:hint="eastAsia"/>
          <w:b/>
          <w:bCs/>
        </w:rPr>
        <w:t>•</w:t>
      </w:r>
      <w:r w:rsidRPr="00325A6D">
        <w:rPr>
          <w:b/>
          <w:bCs/>
        </w:rPr>
        <w:tab/>
        <w:t>Chapter 2 reviews existing traffic volume forecasting literature‚ including baseline models and linear regression modelling methods</w:t>
      </w:r>
      <w:r w:rsidRPr="00325A6D">
        <w:rPr>
          <w:rFonts w:hint="eastAsia"/>
          <w:b/>
          <w:bCs/>
        </w:rPr>
        <w:t>․</w:t>
      </w:r>
    </w:p>
    <w:p w14:paraId="27100A95" w14:textId="77777777" w:rsidR="00660FAB" w:rsidRPr="00325A6D" w:rsidRDefault="00660FAB" w:rsidP="00660FAB">
      <w:pPr>
        <w:rPr>
          <w:b/>
          <w:bCs/>
        </w:rPr>
      </w:pPr>
      <w:r w:rsidRPr="00325A6D">
        <w:rPr>
          <w:rFonts w:hint="eastAsia"/>
          <w:b/>
          <w:bCs/>
        </w:rPr>
        <w:t>•</w:t>
      </w:r>
      <w:r w:rsidRPr="00325A6D">
        <w:rPr>
          <w:b/>
          <w:bCs/>
        </w:rPr>
        <w:tab/>
        <w:t>Chapter 3 explains the study design‚ tools and technologies used‚ and the workflow process</w:t>
      </w:r>
      <w:r w:rsidRPr="00325A6D">
        <w:rPr>
          <w:rFonts w:hint="eastAsia"/>
          <w:b/>
          <w:bCs/>
        </w:rPr>
        <w:t>․</w:t>
      </w:r>
    </w:p>
    <w:p w14:paraId="2D72AFE6" w14:textId="77777777" w:rsidR="00660FAB" w:rsidRPr="00325A6D" w:rsidRDefault="00660FAB" w:rsidP="00660FAB">
      <w:pPr>
        <w:rPr>
          <w:b/>
          <w:bCs/>
        </w:rPr>
      </w:pPr>
      <w:r w:rsidRPr="00325A6D">
        <w:rPr>
          <w:rFonts w:hint="eastAsia"/>
          <w:b/>
          <w:bCs/>
        </w:rPr>
        <w:t>•</w:t>
      </w:r>
      <w:r w:rsidRPr="00325A6D">
        <w:rPr>
          <w:b/>
          <w:bCs/>
        </w:rPr>
        <w:tab/>
        <w:t>Chapter 4 describes the dataset and the preprocessing done</w:t>
      </w:r>
      <w:r w:rsidRPr="00325A6D">
        <w:rPr>
          <w:rFonts w:hint="eastAsia"/>
          <w:b/>
          <w:bCs/>
        </w:rPr>
        <w:t>․</w:t>
      </w:r>
    </w:p>
    <w:p w14:paraId="23D2E61E" w14:textId="77777777" w:rsidR="00660FAB" w:rsidRPr="00325A6D" w:rsidRDefault="00660FAB" w:rsidP="00660FAB">
      <w:pPr>
        <w:rPr>
          <w:b/>
          <w:bCs/>
        </w:rPr>
      </w:pPr>
      <w:r w:rsidRPr="00325A6D">
        <w:rPr>
          <w:rFonts w:hint="eastAsia"/>
          <w:b/>
          <w:bCs/>
        </w:rPr>
        <w:t>•</w:t>
      </w:r>
      <w:r w:rsidRPr="00325A6D">
        <w:rPr>
          <w:b/>
          <w:bCs/>
        </w:rPr>
        <w:tab/>
        <w:t>Chapter 5 covers the model development process‚ including baseline and linear regression models‚ training and evaluations</w:t>
      </w:r>
      <w:r w:rsidRPr="00325A6D">
        <w:rPr>
          <w:rFonts w:hint="eastAsia"/>
          <w:b/>
          <w:bCs/>
        </w:rPr>
        <w:t>․</w:t>
      </w:r>
    </w:p>
    <w:p w14:paraId="6CD2E563" w14:textId="77777777" w:rsidR="00660FAB" w:rsidRPr="00325A6D" w:rsidRDefault="00660FAB" w:rsidP="00660FAB">
      <w:pPr>
        <w:rPr>
          <w:b/>
          <w:bCs/>
        </w:rPr>
      </w:pPr>
      <w:r w:rsidRPr="00325A6D">
        <w:rPr>
          <w:rFonts w:hint="eastAsia"/>
          <w:b/>
          <w:bCs/>
        </w:rPr>
        <w:t>•</w:t>
      </w:r>
      <w:r w:rsidRPr="00325A6D">
        <w:rPr>
          <w:b/>
          <w:bCs/>
        </w:rPr>
        <w:tab/>
        <w:t>Chapter 6 compares results and interprets model outputs in context of traffic flow characteristics at Central</w:t>
      </w:r>
      <w:r w:rsidRPr="00325A6D">
        <w:rPr>
          <w:rFonts w:hint="eastAsia"/>
          <w:b/>
          <w:bCs/>
        </w:rPr>
        <w:t>․</w:t>
      </w:r>
    </w:p>
    <w:p w14:paraId="71B6F4A8" w14:textId="77777777" w:rsidR="00660FAB" w:rsidRPr="00325A6D" w:rsidRDefault="00660FAB" w:rsidP="00660FAB">
      <w:pPr>
        <w:rPr>
          <w:b/>
          <w:bCs/>
        </w:rPr>
      </w:pPr>
      <w:r w:rsidRPr="00325A6D">
        <w:rPr>
          <w:rFonts w:hint="eastAsia"/>
          <w:b/>
          <w:bCs/>
        </w:rPr>
        <w:t>•</w:t>
      </w:r>
      <w:r w:rsidRPr="00325A6D">
        <w:rPr>
          <w:b/>
          <w:bCs/>
        </w:rPr>
        <w:tab/>
        <w:t>Chapter 7 concludes the report and presents limitations and directions for further work</w:t>
      </w:r>
      <w:r w:rsidRPr="00325A6D">
        <w:rPr>
          <w:rFonts w:hint="eastAsia"/>
          <w:b/>
          <w:bCs/>
        </w:rPr>
        <w:t>․</w:t>
      </w:r>
    </w:p>
    <w:p w14:paraId="12D4CE3D" w14:textId="77777777" w:rsidR="00660FAB" w:rsidRPr="00325A6D" w:rsidRDefault="00660FAB" w:rsidP="00660FAB">
      <w:pPr>
        <w:widowControl w:val="0"/>
        <w:spacing w:after="160" w:line="278" w:lineRule="auto"/>
      </w:pPr>
      <w:r w:rsidRPr="00325A6D">
        <w:rPr>
          <w:rFonts w:hint="eastAsia"/>
          <w:b/>
          <w:bCs/>
        </w:rPr>
        <w:t>•</w:t>
      </w:r>
      <w:r w:rsidRPr="00325A6D">
        <w:rPr>
          <w:b/>
          <w:bCs/>
        </w:rPr>
        <w:tab/>
        <w:t>References and appendices provide bibliographic details‚ code snippets and extended plots of computational results</w:t>
      </w:r>
      <w:r w:rsidRPr="00325A6D">
        <w:rPr>
          <w:rFonts w:hint="eastAsia"/>
          <w:b/>
          <w:bCs/>
        </w:rPr>
        <w:t>․</w:t>
      </w:r>
      <w:r w:rsidRPr="00325A6D">
        <w:pict w14:anchorId="6E167EDB">
          <v:rect id="_x0000_i1027" style="width:0;height:1.5pt" o:hralign="center" o:hrstd="t" o:hr="t" fillcolor="#a0a0a0" stroked="f"/>
        </w:pict>
      </w:r>
    </w:p>
    <w:p w14:paraId="08F8C1B8" w14:textId="77777777" w:rsidR="00660FAB" w:rsidRPr="00325A6D" w:rsidRDefault="00660FAB" w:rsidP="00660FAB">
      <w:pPr>
        <w:widowControl w:val="0"/>
        <w:spacing w:after="160" w:line="278" w:lineRule="auto"/>
        <w:rPr>
          <w:b/>
          <w:bCs/>
        </w:rPr>
      </w:pPr>
      <w:r w:rsidRPr="00325A6D">
        <w:rPr>
          <w:b/>
          <w:bCs/>
        </w:rPr>
        <w:t>Chapter 2: Literature Review</w:t>
      </w:r>
    </w:p>
    <w:p w14:paraId="4A2C753A" w14:textId="77777777" w:rsidR="00660FAB" w:rsidRDefault="00660FAB" w:rsidP="00660FAB">
      <w:r>
        <w:t>2</w:t>
      </w:r>
      <w:r>
        <w:rPr>
          <w:rFonts w:hint="eastAsia"/>
        </w:rPr>
        <w:t>.</w:t>
      </w:r>
      <w:r>
        <w:t>1 Traffic Volume Forecasting</w:t>
      </w:r>
    </w:p>
    <w:p w14:paraId="6EC50602" w14:textId="77777777" w:rsidR="00660FAB" w:rsidRDefault="00660FAB" w:rsidP="00660FAB">
      <w:r>
        <w:t>Traffic volume forecasting is a core topic in transport planning and smart transportation systems</w:t>
      </w:r>
      <w:r>
        <w:rPr>
          <w:rFonts w:hint="eastAsia"/>
        </w:rPr>
        <w:t>.</w:t>
      </w:r>
      <w:r>
        <w:t xml:space="preserve"> Static growth factors and trend extrapolation from historical count data were historically the primary methods</w:t>
      </w:r>
      <w:r>
        <w:rPr>
          <w:rFonts w:hint="eastAsia"/>
        </w:rPr>
        <w:t>.</w:t>
      </w:r>
      <w:r>
        <w:t xml:space="preserve"> Recent improvements to traffic data‚ with much higher resolution‚ mean that it is now plausible </w:t>
      </w:r>
    </w:p>
    <w:p w14:paraId="269A138E" w14:textId="62CD0851" w:rsidR="00660FAB" w:rsidRDefault="00660FAB" w:rsidP="00660FAB">
      <w:r>
        <w:t>to use advanced statistical and machine learning approaches</w:t>
      </w:r>
      <w:r>
        <w:rPr>
          <w:rFonts w:hint="eastAsia"/>
        </w:rPr>
        <w:t>.</w:t>
      </w:r>
    </w:p>
    <w:p w14:paraId="6824B1FC" w14:textId="77777777" w:rsidR="00660FAB" w:rsidRDefault="00660FAB" w:rsidP="00660FAB">
      <w:r>
        <w:t>Autoregressive integrated moving average (ARIMA) and seasonal ARIMA (SARIMA) techniques are common time series models applied for traffic flow data due to their versatility for short term forecasts‚ though they require sufficiently long and stationary time series</w:t>
      </w:r>
      <w:r>
        <w:rPr>
          <w:rFonts w:hint="eastAsia"/>
        </w:rPr>
        <w:t>.</w:t>
      </w:r>
      <w:r>
        <w:t xml:space="preserve"> For the annual average daily traffic </w:t>
      </w:r>
    </w:p>
    <w:p w14:paraId="7FECEE1F" w14:textId="2DBDDF1A" w:rsidR="00660FAB" w:rsidRDefault="00660FAB" w:rsidP="00660FAB">
      <w:r>
        <w:t>(AADT) time series with only one observation per link per year‚ classical time series methods are not as applicable</w:t>
      </w:r>
      <w:r>
        <w:rPr>
          <w:rFonts w:hint="eastAsia"/>
        </w:rPr>
        <w:t>.</w:t>
      </w:r>
    </w:p>
    <w:p w14:paraId="10EB4B8B" w14:textId="77777777" w:rsidR="00660FAB" w:rsidRDefault="00660FAB" w:rsidP="00660FAB">
      <w:r>
        <w:t xml:space="preserve">Another approach is to use </w:t>
      </w:r>
      <w:proofErr w:type="gramStart"/>
      <w:r>
        <w:t>regression based</w:t>
      </w:r>
      <w:proofErr w:type="gramEnd"/>
      <w:r>
        <w:t xml:space="preserve"> models</w:t>
      </w:r>
      <w:r>
        <w:rPr>
          <w:rFonts w:hint="eastAsia"/>
        </w:rPr>
        <w:t>.</w:t>
      </w:r>
      <w:r>
        <w:t xml:space="preserve"> Multivariate linear </w:t>
      </w:r>
      <w:proofErr w:type="gramStart"/>
      <w:r>
        <w:t>regression based</w:t>
      </w:r>
      <w:proofErr w:type="gramEnd"/>
      <w:r>
        <w:t xml:space="preserve"> approaches seek to relate traffic volumes to explanatory variables such as population‚ employment‚ land use‚ car ownership or network capacity</w:t>
      </w:r>
      <w:r>
        <w:rPr>
          <w:rFonts w:hint="eastAsia"/>
        </w:rPr>
        <w:t>.</w:t>
      </w:r>
      <w:r>
        <w:t xml:space="preserve"> In many real-world planning problems‚ such as those for which only </w:t>
      </w:r>
    </w:p>
    <w:p w14:paraId="3F781CAA" w14:textId="00F9F9A8" w:rsidR="00660FAB" w:rsidRDefault="00660FAB" w:rsidP="00660FAB">
      <w:proofErr w:type="gramStart"/>
      <w:r>
        <w:t>count</w:t>
      </w:r>
      <w:proofErr w:type="gramEnd"/>
      <w:r>
        <w:t xml:space="preserve"> data are available‚ these explanatory variables may not be available or very noisy‚ and simple univariate models‚ such as averages or linear trends from historical data remain attractive because of their implementation simplicity‚ transparency and robustness to over-fitting</w:t>
      </w:r>
      <w:r>
        <w:rPr>
          <w:rFonts w:hint="eastAsia"/>
        </w:rPr>
        <w:t>.</w:t>
      </w:r>
    </w:p>
    <w:p w14:paraId="5A476BA8" w14:textId="77777777" w:rsidR="00660FAB" w:rsidRDefault="00660FAB" w:rsidP="00660FAB">
      <w:r>
        <w:t xml:space="preserve">In the past few decades machine learning based methods such as artificial neural networks‚ support vector regression‚ random forests and deep </w:t>
      </w:r>
      <w:proofErr w:type="gramStart"/>
      <w:r>
        <w:t>learning based</w:t>
      </w:r>
      <w:proofErr w:type="gramEnd"/>
      <w:r>
        <w:t xml:space="preserve"> models have been used for traffic prediction tasks</w:t>
      </w:r>
      <w:r>
        <w:rPr>
          <w:rFonts w:hint="eastAsia"/>
        </w:rPr>
        <w:t>.</w:t>
      </w:r>
      <w:r>
        <w:t xml:space="preserve"> These methods </w:t>
      </w:r>
      <w:proofErr w:type="gramStart"/>
      <w:r>
        <w:t>are able to</w:t>
      </w:r>
      <w:proofErr w:type="gramEnd"/>
      <w:r>
        <w:t xml:space="preserve"> model complex </w:t>
      </w:r>
      <w:proofErr w:type="spellStart"/>
      <w:proofErr w:type="gramStart"/>
      <w:r>
        <w:t>non linear</w:t>
      </w:r>
      <w:proofErr w:type="spellEnd"/>
      <w:proofErr w:type="gramEnd"/>
      <w:r>
        <w:t xml:space="preserve"> relationships but require large amounts </w:t>
      </w:r>
    </w:p>
    <w:p w14:paraId="7DF073E8" w14:textId="74682459" w:rsidR="00660FAB" w:rsidRDefault="00660FAB" w:rsidP="00660FAB">
      <w:r>
        <w:t>of data and careful hyper parameter tuning</w:t>
      </w:r>
      <w:r>
        <w:rPr>
          <w:rFonts w:hint="eastAsia"/>
        </w:rPr>
        <w:t>.</w:t>
      </w:r>
      <w:r>
        <w:t xml:space="preserve"> Furthermore‚ their "black box" nature makes </w:t>
      </w:r>
      <w:proofErr w:type="gramStart"/>
      <w:r>
        <w:t>them</w:t>
      </w:r>
      <w:proofErr w:type="gramEnd"/>
      <w:r>
        <w:t xml:space="preserve"> difficult to interpret for planning applications</w:t>
      </w:r>
      <w:r>
        <w:rPr>
          <w:rFonts w:hint="eastAsia"/>
        </w:rPr>
        <w:t>.</w:t>
      </w:r>
    </w:p>
    <w:p w14:paraId="0C9B766F" w14:textId="77777777" w:rsidR="00660FAB" w:rsidRDefault="00660FAB" w:rsidP="00660FAB">
      <w:r>
        <w:t>2</w:t>
      </w:r>
      <w:r>
        <w:rPr>
          <w:rFonts w:hint="eastAsia"/>
        </w:rPr>
        <w:t>.</w:t>
      </w:r>
      <w:r>
        <w:t>2 Baseline Models and Historical Averages</w:t>
      </w:r>
    </w:p>
    <w:p w14:paraId="431B2A36" w14:textId="77777777" w:rsidR="00660FAB" w:rsidRDefault="00660FAB" w:rsidP="00660FAB">
      <w:r>
        <w:t>A key factor when building prediction models is that more complex models need to outperform simple baseline models</w:t>
      </w:r>
      <w:r>
        <w:rPr>
          <w:rFonts w:hint="eastAsia"/>
        </w:rPr>
        <w:t>.</w:t>
      </w:r>
      <w:r>
        <w:t xml:space="preserve"> There are two common baselines for this task:</w:t>
      </w:r>
    </w:p>
    <w:p w14:paraId="042F21B4" w14:textId="77777777" w:rsidR="00660FAB" w:rsidRDefault="00660FAB" w:rsidP="00660FAB">
      <w:r>
        <w:t>Last value (</w:t>
      </w:r>
      <w:proofErr w:type="gramStart"/>
      <w:r>
        <w:t>naïve</w:t>
      </w:r>
      <w:proofErr w:type="gramEnd"/>
      <w:r>
        <w:t>) model: using the last observation to forecast the next period</w:t>
      </w:r>
      <w:r>
        <w:rPr>
          <w:rFonts w:hint="eastAsia"/>
        </w:rPr>
        <w:t>.</w:t>
      </w:r>
    </w:p>
    <w:p w14:paraId="1F2C9FD4" w14:textId="77777777" w:rsidR="00660FAB" w:rsidRDefault="00660FAB" w:rsidP="00660FAB">
      <w:r>
        <w:t xml:space="preserve">Historical mean model: use the </w:t>
      </w:r>
      <w:proofErr w:type="gramStart"/>
      <w:r>
        <w:t>mean</w:t>
      </w:r>
      <w:proofErr w:type="gramEnd"/>
      <w:r>
        <w:t xml:space="preserve"> of several past observations as the forecast</w:t>
      </w:r>
      <w:r>
        <w:rPr>
          <w:rFonts w:hint="eastAsia"/>
        </w:rPr>
        <w:t>.</w:t>
      </w:r>
    </w:p>
    <w:p w14:paraId="52251A20" w14:textId="77777777" w:rsidR="00660FAB" w:rsidRDefault="00660FAB" w:rsidP="00660FAB">
      <w:r>
        <w:t xml:space="preserve">For AADT‚ the last value model is to set 2024 </w:t>
      </w:r>
      <w:proofErr w:type="spellStart"/>
      <w:r>
        <w:t>CurAADT</w:t>
      </w:r>
      <w:proofErr w:type="spellEnd"/>
      <w:r>
        <w:t xml:space="preserve"> to 2023 </w:t>
      </w:r>
      <w:proofErr w:type="spellStart"/>
      <w:r>
        <w:t>CurAADT</w:t>
      </w:r>
      <w:proofErr w:type="spellEnd"/>
      <w:r>
        <w:rPr>
          <w:rFonts w:hint="eastAsia"/>
        </w:rPr>
        <w:t>.</w:t>
      </w:r>
      <w:r>
        <w:t xml:space="preserve"> A mean baseline model is to set 2024 traffic to the mean of 2019 to 2023 traffic</w:t>
      </w:r>
      <w:r>
        <w:rPr>
          <w:rFonts w:hint="eastAsia"/>
        </w:rPr>
        <w:t>.</w:t>
      </w:r>
      <w:r>
        <w:t xml:space="preserve"> In a stable series with random fluctuations not driven by systematic trends‚ average baselines tend to behave better‚ and are strong to shocks that are </w:t>
      </w:r>
    </w:p>
    <w:p w14:paraId="0DFC4CA7" w14:textId="6DE7012D" w:rsidR="00660FAB" w:rsidRDefault="00660FAB" w:rsidP="00660FAB">
      <w:pPr>
        <w:rPr>
          <w:rFonts w:hint="eastAsia"/>
        </w:rPr>
      </w:pPr>
      <w:proofErr w:type="gramStart"/>
      <w:r>
        <w:t>short</w:t>
      </w:r>
      <w:proofErr w:type="gramEnd"/>
      <w:r>
        <w:t>-lived‚ like roadworks</w:t>
      </w:r>
      <w:r>
        <w:rPr>
          <w:rFonts w:hint="eastAsia"/>
        </w:rPr>
        <w:t>.</w:t>
      </w:r>
    </w:p>
    <w:p w14:paraId="231564D5" w14:textId="77777777" w:rsidR="00660FAB" w:rsidRDefault="00660FAB" w:rsidP="00660FAB">
      <w:r>
        <w:t>This project extends the baseline idea in two ways:</w:t>
      </w:r>
    </w:p>
    <w:p w14:paraId="06CA01C5" w14:textId="77777777" w:rsidR="00660FAB" w:rsidRDefault="00660FAB" w:rsidP="00660FAB">
      <w:r>
        <w:t>It uses a five year mean baseline (2019-2023) to reflect the available full history</w:t>
      </w:r>
      <w:r>
        <w:rPr>
          <w:rFonts w:hint="eastAsia"/>
        </w:rPr>
        <w:t>.</w:t>
      </w:r>
    </w:p>
    <w:p w14:paraId="0EB2937F" w14:textId="77777777" w:rsidR="00660FAB" w:rsidRDefault="00660FAB" w:rsidP="00660FAB">
      <w:r>
        <w:t xml:space="preserve">The baseline used is a </w:t>
      </w:r>
      <w:proofErr w:type="gramStart"/>
      <w:r>
        <w:t>three year</w:t>
      </w:r>
      <w:proofErr w:type="gramEnd"/>
      <w:r>
        <w:t xml:space="preserve"> mean (2021-2023) to give greater weight to the most recent post COVID period</w:t>
      </w:r>
      <w:r>
        <w:rPr>
          <w:rFonts w:hint="eastAsia"/>
        </w:rPr>
        <w:t>.</w:t>
      </w:r>
    </w:p>
    <w:p w14:paraId="73D13A10" w14:textId="77777777" w:rsidR="00660FAB" w:rsidRDefault="00660FAB" w:rsidP="00660FAB">
      <w:r>
        <w:t>These baselines can be used to determine whether a linear trend model can fit systematic trends and reduce errors</w:t>
      </w:r>
      <w:r>
        <w:rPr>
          <w:rFonts w:hint="eastAsia"/>
        </w:rPr>
        <w:t>.</w:t>
      </w:r>
    </w:p>
    <w:p w14:paraId="3CAD6A3B" w14:textId="77777777" w:rsidR="00660FAB" w:rsidRDefault="00660FAB" w:rsidP="00660FAB">
      <w:r>
        <w:t>2</w:t>
      </w:r>
      <w:r>
        <w:rPr>
          <w:rFonts w:hint="eastAsia"/>
        </w:rPr>
        <w:t>.</w:t>
      </w:r>
      <w:r>
        <w:t>3 Linear Trend Models</w:t>
      </w:r>
    </w:p>
    <w:p w14:paraId="63D11AFE" w14:textId="77777777" w:rsidR="00660FAB" w:rsidRDefault="00660FAB" w:rsidP="00660FAB">
      <w:r>
        <w:t>Linear regression is one of the simplest and most interpretable forecasting methods. For each link‚ it can be expressed as:</w:t>
      </w:r>
    </w:p>
    <w:p w14:paraId="68058000" w14:textId="77777777" w:rsidR="00660FAB" w:rsidRDefault="00660FAB" w:rsidP="00660FAB">
      <m:oMathPara>
        <m:oMath>
          <m:sSub>
            <m:sSubPr>
              <m:ctrlPr>
                <w:rPr>
                  <w:rFonts w:ascii="Cambria Math" w:hAnsi="Cambria Math"/>
                </w:rPr>
              </m:ctrlPr>
            </m:sSubPr>
            <m:e>
              <w:proofErr w:type="spellStart"/>
              <m:r>
                <m:rPr>
                  <m:nor/>
                </m:rPr>
                <m:t>CurAADT</m:t>
              </m:r>
              <w:proofErr w:type="spellEnd"/>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m:t>
          </m:r>
        </m:oMath>
      </m:oMathPara>
    </w:p>
    <w:p w14:paraId="360C7843" w14:textId="77777777" w:rsidR="00660FAB" w:rsidRDefault="00660FAB" w:rsidP="00660FAB">
      <w:r>
        <w:t>where denotes year (e</w:t>
      </w:r>
      <w:r>
        <w:rPr>
          <w:rFonts w:hint="eastAsia"/>
        </w:rPr>
        <w:t>.</w:t>
      </w:r>
      <w:r>
        <w:t>g</w:t>
      </w:r>
      <w:r>
        <w:rPr>
          <w:rFonts w:hint="eastAsia"/>
        </w:rPr>
        <w:t>.</w:t>
      </w:r>
      <w:r>
        <w:t xml:space="preserve"> 2019‚ 2020‚ </w:t>
      </w:r>
      <w:proofErr w:type="gramStart"/>
      <w:r>
        <w:t>…)‚</w:t>
      </w:r>
      <w:proofErr w:type="gramEnd"/>
      <w:r>
        <w:t xml:space="preserve"> β_0 and β_1 are regression coefficients and </w:t>
      </w:r>
      <w:proofErr w:type="spellStart"/>
      <w:r>
        <w:t>ε_tis</w:t>
      </w:r>
      <w:proofErr w:type="spellEnd"/>
      <w:r>
        <w:t xml:space="preserve"> is the error term</w:t>
      </w:r>
      <w:r>
        <w:rPr>
          <w:rFonts w:hint="eastAsia"/>
        </w:rPr>
        <w:t>.</w:t>
      </w:r>
      <w:r>
        <w:t xml:space="preserve"> The model is then applied to future years in this way‚ once fitted to historical data‚ to forecast an AADT for a day in future years‚ say 2024‚ 2025 or 2027</w:t>
      </w:r>
      <w:r>
        <w:rPr>
          <w:rFonts w:hint="eastAsia"/>
        </w:rPr>
        <w:t>․</w:t>
      </w:r>
    </w:p>
    <w:p w14:paraId="176E6A46" w14:textId="77777777" w:rsidR="00660FAB" w:rsidRDefault="00660FAB" w:rsidP="00660FAB">
      <w:r>
        <w:t>Linear trend models are useful for several reasons:</w:t>
      </w:r>
    </w:p>
    <w:p w14:paraId="01EFC14C" w14:textId="77777777" w:rsidR="00660FAB" w:rsidRDefault="00660FAB" w:rsidP="00660FAB">
      <w:r>
        <w:t>They can be estimated using ordinary least squares</w:t>
      </w:r>
      <w:r>
        <w:rPr>
          <w:rFonts w:hint="eastAsia"/>
        </w:rPr>
        <w:t>.</w:t>
      </w:r>
    </w:p>
    <w:p w14:paraId="65D7271F" w14:textId="77777777" w:rsidR="00660FAB" w:rsidRDefault="00660FAB" w:rsidP="00660FAB">
      <w:r>
        <w:t>These coefficients can be interpreted as average yearly changes in AADT</w:t>
      </w:r>
      <w:r>
        <w:rPr>
          <w:rFonts w:hint="eastAsia"/>
        </w:rPr>
        <w:t>.</w:t>
      </w:r>
    </w:p>
    <w:p w14:paraId="0A04B80B" w14:textId="77777777" w:rsidR="00660FAB" w:rsidRDefault="00660FAB" w:rsidP="00660FAB">
      <w:r>
        <w:t>They can be independently fitted for each link‚ allowing them to be heterogeneous across the network</w:t>
      </w:r>
      <w:r>
        <w:rPr>
          <w:rFonts w:hint="eastAsia"/>
        </w:rPr>
        <w:t>.</w:t>
      </w:r>
    </w:p>
    <w:p w14:paraId="43F37547" w14:textId="77777777" w:rsidR="00660FAB" w:rsidRDefault="00660FAB" w:rsidP="00660FAB">
      <w:r>
        <w:t>Even trends that appear to be monotonic can have non-monotonic underlying changes‚ as in traffic changes during COVID-19 when these dropped and rose repeatedly and in shifts in the network that altered its capacity</w:t>
      </w:r>
      <w:r>
        <w:rPr>
          <w:rFonts w:hint="eastAsia"/>
        </w:rPr>
        <w:t>.</w:t>
      </w:r>
      <w:r>
        <w:t xml:space="preserve"> In particular‚ with just five years of data‚ the fitted trend may be dominated by the </w:t>
      </w:r>
    </w:p>
    <w:p w14:paraId="72153810" w14:textId="4AC007AE" w:rsidR="00660FAB" w:rsidRDefault="00660FAB" w:rsidP="00660FAB">
      <w:r>
        <w:t>COVID-19 shock rather than the long-term‚ potentially non-linear‚ trend</w:t>
      </w:r>
      <w:r>
        <w:rPr>
          <w:rFonts w:hint="eastAsia"/>
        </w:rPr>
        <w:t>.</w:t>
      </w:r>
    </w:p>
    <w:p w14:paraId="3314B540" w14:textId="77777777" w:rsidR="00660FAB" w:rsidRDefault="00660FAB" w:rsidP="00660FAB">
      <w:r>
        <w:t>2</w:t>
      </w:r>
      <w:r>
        <w:rPr>
          <w:rFonts w:hint="eastAsia"/>
        </w:rPr>
        <w:t>.</w:t>
      </w:r>
      <w:r>
        <w:t>4 Research Gaps</w:t>
      </w:r>
    </w:p>
    <w:p w14:paraId="3C7A2068" w14:textId="77777777" w:rsidR="00660FAB" w:rsidRDefault="00660FAB" w:rsidP="00660FAB">
      <w:r>
        <w:t xml:space="preserve">From this project perspective‚ the major gaps in </w:t>
      </w:r>
      <w:proofErr w:type="gramStart"/>
      <w:r>
        <w:t>the literature</w:t>
      </w:r>
      <w:proofErr w:type="gramEnd"/>
      <w:r>
        <w:t xml:space="preserve"> and practice are the following:</w:t>
      </w:r>
    </w:p>
    <w:p w14:paraId="343A0C8D" w14:textId="77777777" w:rsidR="00660FAB" w:rsidRDefault="00660FAB" w:rsidP="00660FAB">
      <w:r>
        <w:t xml:space="preserve">Application to annual AADT in a dense urban corridor: While many studies have investigated high frequency (hourly or daily flows) on freeways‚ there </w:t>
      </w:r>
      <w:proofErr w:type="gramStart"/>
      <w:r>
        <w:t>is</w:t>
      </w:r>
      <w:proofErr w:type="gramEnd"/>
      <w:r>
        <w:t xml:space="preserve"> </w:t>
      </w:r>
      <w:proofErr w:type="gramStart"/>
      <w:r>
        <w:t>less</w:t>
      </w:r>
      <w:proofErr w:type="gramEnd"/>
      <w:r>
        <w:t xml:space="preserve"> studies on low frequency AADT in complex city </w:t>
      </w:r>
      <w:proofErr w:type="spellStart"/>
      <w:r>
        <w:t>centre</w:t>
      </w:r>
      <w:proofErr w:type="spellEnd"/>
      <w:r>
        <w:t xml:space="preserve"> networks where land use is constrained and intersection control is considerably considered</w:t>
      </w:r>
      <w:r>
        <w:rPr>
          <w:rFonts w:hint="eastAsia"/>
        </w:rPr>
        <w:t>.</w:t>
      </w:r>
    </w:p>
    <w:p w14:paraId="32003DBD" w14:textId="77777777" w:rsidR="00660FAB" w:rsidRDefault="00660FAB" w:rsidP="00660FAB">
      <w:r>
        <w:t>Comparison of simple baselines vs trends with short history: Few studies systematically compare historical mean baselines with linear trends‚ but there are studies with 4-5 yearly observations per link (e</w:t>
      </w:r>
      <w:r>
        <w:rPr>
          <w:rFonts w:hint="eastAsia"/>
        </w:rPr>
        <w:t>.</w:t>
      </w:r>
      <w:r>
        <w:t>g</w:t>
      </w:r>
      <w:r>
        <w:rPr>
          <w:rFonts w:hint="eastAsia"/>
        </w:rPr>
        <w:t>.</w:t>
      </w:r>
      <w:r>
        <w:t xml:space="preserve"> Hong Kong AADT data)</w:t>
      </w:r>
      <w:r>
        <w:rPr>
          <w:rFonts w:hint="eastAsia"/>
        </w:rPr>
        <w:t>.</w:t>
      </w:r>
    </w:p>
    <w:p w14:paraId="37D03CFA" w14:textId="77777777" w:rsidR="00660FAB" w:rsidRDefault="00660FAB" w:rsidP="00660FAB">
      <w:r>
        <w:t>User friendly tools for practitioners: Although more advanced models exist in the literature‚ practitioners often use spreadsheets and other ad hoc methods of processing data</w:t>
      </w:r>
      <w:r>
        <w:rPr>
          <w:rFonts w:hint="eastAsia"/>
        </w:rPr>
        <w:t>.</w:t>
      </w:r>
      <w:r>
        <w:t xml:space="preserve"> A demonstration of Python workflows which convert raw XML files into easily </w:t>
      </w:r>
      <w:proofErr w:type="spellStart"/>
      <w:r>
        <w:t>parsable</w:t>
      </w:r>
      <w:proofErr w:type="spellEnd"/>
      <w:r>
        <w:t xml:space="preserve"> analytics and interactive </w:t>
      </w:r>
      <w:proofErr w:type="spellStart"/>
      <w:r>
        <w:t>visualisations</w:t>
      </w:r>
      <w:proofErr w:type="spellEnd"/>
      <w:r>
        <w:t xml:space="preserve"> </w:t>
      </w:r>
    </w:p>
    <w:p w14:paraId="4E4D3E32" w14:textId="6AFE45FF" w:rsidR="00660FAB" w:rsidRDefault="00660FAB" w:rsidP="00660FAB">
      <w:r>
        <w:t>could be valuable</w:t>
      </w:r>
      <w:r>
        <w:rPr>
          <w:rFonts w:hint="eastAsia"/>
        </w:rPr>
        <w:t>.</w:t>
      </w:r>
    </w:p>
    <w:p w14:paraId="0457E965" w14:textId="77777777" w:rsidR="00660FAB" w:rsidRPr="00325A6D" w:rsidRDefault="00660FAB" w:rsidP="00660FAB">
      <w:pPr>
        <w:widowControl w:val="0"/>
        <w:spacing w:after="160" w:line="278" w:lineRule="auto"/>
      </w:pPr>
      <w:r>
        <w:t xml:space="preserve">This paper has the following contributions: it prepares a corridor level case study for Hong Kong Central with </w:t>
      </w:r>
      <w:proofErr w:type="gramStart"/>
      <w:r>
        <w:t>link by link</w:t>
      </w:r>
      <w:proofErr w:type="gramEnd"/>
      <w:r>
        <w:t xml:space="preserve"> comparison of the baseline and linear trend models and the full analysis in an open and reproducible </w:t>
      </w:r>
      <w:proofErr w:type="spellStart"/>
      <w:r>
        <w:t>Colab</w:t>
      </w:r>
      <w:proofErr w:type="spellEnd"/>
      <w:r>
        <w:t xml:space="preserve"> notebook</w:t>
      </w:r>
      <w:r>
        <w:rPr>
          <w:rFonts w:hint="eastAsia"/>
        </w:rPr>
        <w:t>.</w:t>
      </w:r>
    </w:p>
    <w:p w14:paraId="3BA18A61" w14:textId="77777777" w:rsidR="00660FAB" w:rsidRPr="00325A6D" w:rsidRDefault="00660FAB" w:rsidP="00660FAB">
      <w:pPr>
        <w:widowControl w:val="0"/>
        <w:spacing w:after="160" w:line="278" w:lineRule="auto"/>
      </w:pPr>
      <w:r w:rsidRPr="00325A6D">
        <w:pict w14:anchorId="700D833A">
          <v:rect id="_x0000_i1028" style="width:0;height:1.5pt" o:hralign="center" o:hrstd="t" o:hr="t" fillcolor="#a0a0a0" stroked="f"/>
        </w:pict>
      </w:r>
    </w:p>
    <w:p w14:paraId="3F46780A" w14:textId="77777777" w:rsidR="00660FAB" w:rsidRPr="00325A6D" w:rsidRDefault="00660FAB" w:rsidP="00660FAB">
      <w:pPr>
        <w:widowControl w:val="0"/>
        <w:spacing w:after="160" w:line="278" w:lineRule="auto"/>
        <w:rPr>
          <w:b/>
          <w:bCs/>
        </w:rPr>
      </w:pPr>
      <w:r w:rsidRPr="00325A6D">
        <w:rPr>
          <w:b/>
          <w:bCs/>
        </w:rPr>
        <w:t>Chapter 3: Methodology</w:t>
      </w:r>
    </w:p>
    <w:p w14:paraId="0D77F872" w14:textId="77777777" w:rsidR="00660FAB" w:rsidRPr="00512959" w:rsidRDefault="00660FAB" w:rsidP="00660FAB">
      <w:pPr>
        <w:rPr>
          <w:b/>
          <w:bCs/>
        </w:rPr>
      </w:pPr>
      <w:r w:rsidRPr="00512959">
        <w:rPr>
          <w:b/>
          <w:bCs/>
        </w:rPr>
        <w:t>3</w:t>
      </w:r>
      <w:r>
        <w:rPr>
          <w:rFonts w:hint="eastAsia"/>
          <w:b/>
          <w:bCs/>
        </w:rPr>
        <w:t>.</w:t>
      </w:r>
      <w:r w:rsidRPr="00512959">
        <w:rPr>
          <w:b/>
          <w:bCs/>
        </w:rPr>
        <w:t>1 Research Design</w:t>
      </w:r>
    </w:p>
    <w:p w14:paraId="4E82D49A" w14:textId="77777777" w:rsidR="00660FAB" w:rsidRPr="00512959" w:rsidRDefault="00660FAB" w:rsidP="00660FAB">
      <w:pPr>
        <w:rPr>
          <w:b/>
          <w:bCs/>
        </w:rPr>
      </w:pPr>
      <w:r w:rsidRPr="00512959">
        <w:rPr>
          <w:b/>
          <w:bCs/>
        </w:rPr>
        <w:t>The project follows a typical data science pipeline:</w:t>
      </w:r>
    </w:p>
    <w:p w14:paraId="0C22F1B7" w14:textId="77777777" w:rsidR="00660FAB" w:rsidRPr="00512959" w:rsidRDefault="00660FAB" w:rsidP="00660FAB">
      <w:pPr>
        <w:rPr>
          <w:b/>
          <w:bCs/>
        </w:rPr>
      </w:pPr>
      <w:r w:rsidRPr="00512959">
        <w:rPr>
          <w:b/>
          <w:bCs/>
        </w:rPr>
        <w:t>1</w:t>
      </w:r>
      <w:r>
        <w:rPr>
          <w:rFonts w:hint="eastAsia"/>
          <w:b/>
          <w:bCs/>
        </w:rPr>
        <w:t>.</w:t>
      </w:r>
      <w:r w:rsidRPr="00512959">
        <w:rPr>
          <w:b/>
          <w:bCs/>
        </w:rPr>
        <w:t xml:space="preserve"> Data acquisition: Download all 2019-2024 AADT XML files (GISDB19</w:t>
      </w:r>
      <w:r>
        <w:rPr>
          <w:rFonts w:hint="eastAsia"/>
          <w:b/>
          <w:bCs/>
        </w:rPr>
        <w:t>.</w:t>
      </w:r>
      <w:r w:rsidRPr="00512959">
        <w:rPr>
          <w:b/>
          <w:bCs/>
        </w:rPr>
        <w:t>xml through GISDB24</w:t>
      </w:r>
      <w:r>
        <w:rPr>
          <w:rFonts w:hint="eastAsia"/>
          <w:b/>
          <w:bCs/>
        </w:rPr>
        <w:t>.</w:t>
      </w:r>
      <w:r w:rsidRPr="00512959">
        <w:rPr>
          <w:b/>
          <w:bCs/>
        </w:rPr>
        <w:t xml:space="preserve">xml) from </w:t>
      </w:r>
      <w:proofErr w:type="gramStart"/>
      <w:r w:rsidRPr="00512959">
        <w:rPr>
          <w:b/>
          <w:bCs/>
        </w:rPr>
        <w:t>the Google</w:t>
      </w:r>
      <w:proofErr w:type="gramEnd"/>
      <w:r w:rsidRPr="00512959">
        <w:rPr>
          <w:b/>
          <w:bCs/>
        </w:rPr>
        <w:t xml:space="preserve"> Drive location</w:t>
      </w:r>
      <w:r>
        <w:rPr>
          <w:rFonts w:hint="eastAsia"/>
          <w:b/>
          <w:bCs/>
        </w:rPr>
        <w:t>.</w:t>
      </w:r>
    </w:p>
    <w:p w14:paraId="339F9DD2" w14:textId="77777777" w:rsidR="00660FAB" w:rsidRPr="00512959" w:rsidRDefault="00660FAB" w:rsidP="00660FAB">
      <w:pPr>
        <w:rPr>
          <w:b/>
          <w:bCs/>
        </w:rPr>
      </w:pPr>
      <w:r w:rsidRPr="00512959">
        <w:rPr>
          <w:b/>
          <w:bCs/>
        </w:rPr>
        <w:t>2</w:t>
      </w:r>
      <w:r>
        <w:rPr>
          <w:rFonts w:hint="eastAsia"/>
          <w:b/>
          <w:bCs/>
        </w:rPr>
        <w:t>.</w:t>
      </w:r>
      <w:r w:rsidRPr="00512959">
        <w:rPr>
          <w:b/>
          <w:bCs/>
        </w:rPr>
        <w:t xml:space="preserve"> Preprocessing and integration: Write reusable python functions that read‚ clean and integrate the two XML files into a </w:t>
      </w:r>
      <w:proofErr w:type="gramStart"/>
      <w:r w:rsidRPr="00512959">
        <w:rPr>
          <w:b/>
          <w:bCs/>
        </w:rPr>
        <w:t xml:space="preserve">pandas </w:t>
      </w:r>
      <w:proofErr w:type="spellStart"/>
      <w:r w:rsidRPr="00512959">
        <w:rPr>
          <w:b/>
          <w:bCs/>
        </w:rPr>
        <w:t>DataFrame</w:t>
      </w:r>
      <w:proofErr w:type="spellEnd"/>
      <w:proofErr w:type="gramEnd"/>
      <w:r>
        <w:rPr>
          <w:rFonts w:hint="eastAsia"/>
          <w:b/>
          <w:bCs/>
        </w:rPr>
        <w:t>.</w:t>
      </w:r>
    </w:p>
    <w:p w14:paraId="0D765ECE" w14:textId="77777777" w:rsidR="00660FAB" w:rsidRPr="00512959" w:rsidRDefault="00660FAB" w:rsidP="00660FAB">
      <w:pPr>
        <w:rPr>
          <w:b/>
          <w:bCs/>
        </w:rPr>
      </w:pPr>
      <w:r w:rsidRPr="00512959">
        <w:rPr>
          <w:b/>
          <w:bCs/>
        </w:rPr>
        <w:t>3</w:t>
      </w:r>
      <w:r>
        <w:rPr>
          <w:rFonts w:hint="eastAsia"/>
          <w:b/>
          <w:bCs/>
        </w:rPr>
        <w:t>.</w:t>
      </w:r>
      <w:r w:rsidRPr="00512959">
        <w:rPr>
          <w:b/>
          <w:bCs/>
        </w:rPr>
        <w:t xml:space="preserve"> Central corridor extraction: A set of links that represent the Central corridor is created using keywords in the road names</w:t>
      </w:r>
      <w:r>
        <w:rPr>
          <w:rFonts w:hint="eastAsia"/>
          <w:b/>
          <w:bCs/>
        </w:rPr>
        <w:t>.</w:t>
      </w:r>
    </w:p>
    <w:p w14:paraId="111FAC54" w14:textId="77777777" w:rsidR="00660FAB" w:rsidRPr="00512959" w:rsidRDefault="00660FAB" w:rsidP="00660FAB">
      <w:pPr>
        <w:rPr>
          <w:b/>
          <w:bCs/>
        </w:rPr>
      </w:pPr>
      <w:r w:rsidRPr="00512959">
        <w:rPr>
          <w:b/>
          <w:bCs/>
        </w:rPr>
        <w:t>4</w:t>
      </w:r>
      <w:r>
        <w:rPr>
          <w:rFonts w:hint="eastAsia"/>
          <w:b/>
          <w:bCs/>
        </w:rPr>
        <w:t>.</w:t>
      </w:r>
      <w:r w:rsidRPr="00512959">
        <w:rPr>
          <w:b/>
          <w:bCs/>
        </w:rPr>
        <w:t xml:space="preserve">Exploratory analysis: Create summary statistics and </w:t>
      </w:r>
      <w:proofErr w:type="spellStart"/>
      <w:r w:rsidRPr="00512959">
        <w:rPr>
          <w:b/>
          <w:bCs/>
        </w:rPr>
        <w:t>visualisations</w:t>
      </w:r>
      <w:proofErr w:type="spellEnd"/>
      <w:r w:rsidRPr="00512959">
        <w:rPr>
          <w:b/>
          <w:bCs/>
        </w:rPr>
        <w:t xml:space="preserve"> to better understand traffic patterns by link and year</w:t>
      </w:r>
      <w:r>
        <w:rPr>
          <w:rFonts w:hint="eastAsia"/>
          <w:b/>
          <w:bCs/>
        </w:rPr>
        <w:t>.</w:t>
      </w:r>
    </w:p>
    <w:p w14:paraId="0722BB6E" w14:textId="77777777" w:rsidR="00660FAB" w:rsidRPr="00512959" w:rsidRDefault="00660FAB" w:rsidP="00660FAB">
      <w:pPr>
        <w:rPr>
          <w:b/>
          <w:bCs/>
        </w:rPr>
      </w:pPr>
      <w:r w:rsidRPr="00512959">
        <w:rPr>
          <w:b/>
          <w:bCs/>
        </w:rPr>
        <w:t>5</w:t>
      </w:r>
      <w:r>
        <w:rPr>
          <w:rFonts w:hint="eastAsia"/>
          <w:b/>
          <w:bCs/>
        </w:rPr>
        <w:t>.</w:t>
      </w:r>
      <w:r w:rsidRPr="00512959">
        <w:rPr>
          <w:b/>
          <w:bCs/>
        </w:rPr>
        <w:t xml:space="preserve"> Model development: Create baseline and linear regressions for 2024 prediction and subsequent years' prediction</w:t>
      </w:r>
      <w:r>
        <w:rPr>
          <w:rFonts w:hint="eastAsia"/>
          <w:b/>
          <w:bCs/>
        </w:rPr>
        <w:t>.</w:t>
      </w:r>
    </w:p>
    <w:p w14:paraId="5A7D252E" w14:textId="77777777" w:rsidR="00660FAB" w:rsidRPr="00512959" w:rsidRDefault="00660FAB" w:rsidP="00660FAB">
      <w:pPr>
        <w:rPr>
          <w:b/>
          <w:bCs/>
        </w:rPr>
      </w:pPr>
      <w:r w:rsidRPr="00512959">
        <w:rPr>
          <w:b/>
          <w:bCs/>
        </w:rPr>
        <w:t>6</w:t>
      </w:r>
      <w:r>
        <w:rPr>
          <w:rFonts w:hint="eastAsia"/>
          <w:b/>
          <w:bCs/>
        </w:rPr>
        <w:t>.</w:t>
      </w:r>
      <w:r w:rsidRPr="00512959">
        <w:rPr>
          <w:b/>
          <w:bCs/>
        </w:rPr>
        <w:t xml:space="preserve"> Evaluation and comparison: Apply error metrics to the 2024 predictions and compare the models based on both overall error and link-level error</w:t>
      </w:r>
      <w:r>
        <w:rPr>
          <w:rFonts w:hint="eastAsia"/>
          <w:b/>
          <w:bCs/>
        </w:rPr>
        <w:t>.</w:t>
      </w:r>
    </w:p>
    <w:p w14:paraId="0E0834B9" w14:textId="77777777" w:rsidR="00660FAB" w:rsidRPr="00512959" w:rsidRDefault="00660FAB" w:rsidP="00660FAB">
      <w:pPr>
        <w:rPr>
          <w:b/>
          <w:bCs/>
        </w:rPr>
      </w:pPr>
      <w:r w:rsidRPr="00512959">
        <w:rPr>
          <w:b/>
          <w:bCs/>
        </w:rPr>
        <w:t>7</w:t>
      </w:r>
      <w:r>
        <w:rPr>
          <w:rFonts w:hint="eastAsia"/>
          <w:b/>
          <w:bCs/>
        </w:rPr>
        <w:t>.</w:t>
      </w:r>
      <w:r w:rsidRPr="00512959">
        <w:rPr>
          <w:b/>
          <w:bCs/>
        </w:rPr>
        <w:t xml:space="preserve"> Interactive interface: Provide simple </w:t>
      </w:r>
      <w:proofErr w:type="spellStart"/>
      <w:r w:rsidRPr="00512959">
        <w:rPr>
          <w:b/>
          <w:bCs/>
        </w:rPr>
        <w:t>ipywidgets</w:t>
      </w:r>
      <w:proofErr w:type="spellEnd"/>
      <w:r w:rsidRPr="00512959">
        <w:rPr>
          <w:b/>
          <w:bCs/>
        </w:rPr>
        <w:t xml:space="preserve"> based tools for exploration by link and mode</w:t>
      </w:r>
      <w:r>
        <w:rPr>
          <w:rFonts w:hint="eastAsia"/>
          <w:b/>
          <w:bCs/>
        </w:rPr>
        <w:t>.</w:t>
      </w:r>
    </w:p>
    <w:p w14:paraId="6BDB5CF8" w14:textId="77777777" w:rsidR="00660FAB" w:rsidRPr="00325A6D" w:rsidRDefault="00660FAB" w:rsidP="00660FAB">
      <w:pPr>
        <w:widowControl w:val="0"/>
        <w:spacing w:after="160" w:line="278" w:lineRule="auto"/>
      </w:pPr>
      <w:r w:rsidRPr="00512959">
        <w:rPr>
          <w:b/>
          <w:bCs/>
        </w:rPr>
        <w:t xml:space="preserve">It is a descriptive and predictive analysis that focuses not on explaining traffic volumes in terms of </w:t>
      </w:r>
      <w:proofErr w:type="gramStart"/>
      <w:r w:rsidRPr="00512959">
        <w:rPr>
          <w:b/>
          <w:bCs/>
        </w:rPr>
        <w:t>socio economic</w:t>
      </w:r>
      <w:proofErr w:type="gramEnd"/>
      <w:r w:rsidRPr="00512959">
        <w:rPr>
          <w:b/>
          <w:bCs/>
        </w:rPr>
        <w:t xml:space="preserve"> drivers‚ but rather on how far simple </w:t>
      </w:r>
      <w:proofErr w:type="gramStart"/>
      <w:r w:rsidRPr="00512959">
        <w:rPr>
          <w:b/>
          <w:bCs/>
        </w:rPr>
        <w:t>time based</w:t>
      </w:r>
      <w:proofErr w:type="gramEnd"/>
      <w:r w:rsidRPr="00512959">
        <w:rPr>
          <w:b/>
          <w:bCs/>
        </w:rPr>
        <w:t xml:space="preserve"> models can go in forecasting near term AADT (average annual daily </w:t>
      </w:r>
      <w:proofErr w:type="gramStart"/>
      <w:r w:rsidRPr="00512959">
        <w:rPr>
          <w:b/>
          <w:bCs/>
        </w:rPr>
        <w:t>traffic)</w:t>
      </w:r>
      <w:r w:rsidRPr="00512959">
        <w:rPr>
          <w:rFonts w:hint="eastAsia"/>
          <w:b/>
          <w:bCs/>
        </w:rPr>
        <w:t>․</w:t>
      </w:r>
      <w:proofErr w:type="gramEnd"/>
      <w:r w:rsidRPr="00325A6D">
        <w:t>The main tools and libraries used are:</w:t>
      </w:r>
    </w:p>
    <w:p w14:paraId="598A8609" w14:textId="77777777" w:rsidR="00660FAB" w:rsidRPr="00325A6D" w:rsidRDefault="00660FAB" w:rsidP="00660FAB">
      <w:pPr>
        <w:widowControl w:val="0"/>
        <w:numPr>
          <w:ilvl w:val="0"/>
          <w:numId w:val="1"/>
        </w:numPr>
        <w:spacing w:after="160" w:line="278" w:lineRule="auto"/>
      </w:pPr>
      <w:r w:rsidRPr="00325A6D">
        <w:rPr>
          <w:b/>
          <w:bCs/>
        </w:rPr>
        <w:t>Python 3</w:t>
      </w:r>
      <w:r w:rsidRPr="00325A6D">
        <w:t xml:space="preserve"> </w:t>
      </w:r>
      <w:proofErr w:type="gramStart"/>
      <w:r w:rsidRPr="00325A6D">
        <w:t>running</w:t>
      </w:r>
      <w:proofErr w:type="gramEnd"/>
      <w:r w:rsidRPr="00325A6D">
        <w:t xml:space="preserve"> in Google </w:t>
      </w:r>
      <w:proofErr w:type="spellStart"/>
      <w:r w:rsidRPr="00325A6D">
        <w:t>Colab</w:t>
      </w:r>
      <w:proofErr w:type="spellEnd"/>
      <w:r w:rsidRPr="00325A6D">
        <w:t>.</w:t>
      </w:r>
    </w:p>
    <w:p w14:paraId="3244EF7F" w14:textId="77777777" w:rsidR="00660FAB" w:rsidRPr="00325A6D" w:rsidRDefault="00660FAB" w:rsidP="00660FAB">
      <w:pPr>
        <w:widowControl w:val="0"/>
        <w:numPr>
          <w:ilvl w:val="0"/>
          <w:numId w:val="1"/>
        </w:numPr>
        <w:spacing w:after="160" w:line="278" w:lineRule="auto"/>
      </w:pPr>
      <w:r w:rsidRPr="00325A6D">
        <w:rPr>
          <w:b/>
          <w:bCs/>
        </w:rPr>
        <w:t>Pandas</w:t>
      </w:r>
      <w:r w:rsidRPr="00325A6D">
        <w:t xml:space="preserve"> for data manipulation and joining.</w:t>
      </w:r>
    </w:p>
    <w:p w14:paraId="19A4A804" w14:textId="77777777" w:rsidR="00660FAB" w:rsidRPr="00325A6D" w:rsidRDefault="00660FAB" w:rsidP="00660FAB">
      <w:pPr>
        <w:widowControl w:val="0"/>
        <w:numPr>
          <w:ilvl w:val="0"/>
          <w:numId w:val="1"/>
        </w:numPr>
        <w:spacing w:after="160" w:line="278" w:lineRule="auto"/>
      </w:pPr>
      <w:r w:rsidRPr="00325A6D">
        <w:rPr>
          <w:b/>
          <w:bCs/>
        </w:rPr>
        <w:t>NumPy</w:t>
      </w:r>
      <w:r w:rsidRPr="00325A6D">
        <w:t xml:space="preserve"> for numerical operations.</w:t>
      </w:r>
    </w:p>
    <w:p w14:paraId="5CCE62DD" w14:textId="77777777" w:rsidR="00660FAB" w:rsidRPr="00325A6D" w:rsidRDefault="00660FAB" w:rsidP="00660FAB">
      <w:pPr>
        <w:widowControl w:val="0"/>
        <w:numPr>
          <w:ilvl w:val="0"/>
          <w:numId w:val="1"/>
        </w:numPr>
        <w:spacing w:after="160" w:line="278" w:lineRule="auto"/>
      </w:pPr>
      <w:r w:rsidRPr="00325A6D">
        <w:rPr>
          <w:b/>
          <w:bCs/>
        </w:rPr>
        <w:t>Matplotlib</w:t>
      </w:r>
      <w:r w:rsidRPr="00325A6D">
        <w:t xml:space="preserve"> for static plotting of time series and error distributions.</w:t>
      </w:r>
    </w:p>
    <w:p w14:paraId="74B3A813" w14:textId="77777777" w:rsidR="00660FAB" w:rsidRPr="00325A6D" w:rsidRDefault="00660FAB" w:rsidP="00660FAB">
      <w:pPr>
        <w:widowControl w:val="0"/>
        <w:numPr>
          <w:ilvl w:val="0"/>
          <w:numId w:val="1"/>
        </w:numPr>
        <w:spacing w:after="160" w:line="278" w:lineRule="auto"/>
      </w:pPr>
      <w:r w:rsidRPr="00325A6D">
        <w:rPr>
          <w:b/>
          <w:bCs/>
        </w:rPr>
        <w:t>scikit</w:t>
      </w:r>
      <w:r w:rsidRPr="00325A6D">
        <w:rPr>
          <w:b/>
          <w:bCs/>
        </w:rPr>
        <w:noBreakHyphen/>
        <w:t>learn</w:t>
      </w:r>
      <w:r w:rsidRPr="00325A6D">
        <w:t xml:space="preserve"> for regression models and error metrics (</w:t>
      </w:r>
      <w:proofErr w:type="spellStart"/>
      <w:r w:rsidRPr="00325A6D">
        <w:t>LinearRegression</w:t>
      </w:r>
      <w:proofErr w:type="spellEnd"/>
      <w:r w:rsidRPr="00325A6D">
        <w:t xml:space="preserve">, </w:t>
      </w:r>
      <w:proofErr w:type="spellStart"/>
      <w:r w:rsidRPr="00325A6D">
        <w:t>mean_absolute_error</w:t>
      </w:r>
      <w:proofErr w:type="spellEnd"/>
      <w:r w:rsidRPr="00325A6D">
        <w:t xml:space="preserve">, </w:t>
      </w:r>
      <w:proofErr w:type="spellStart"/>
      <w:r w:rsidRPr="00325A6D">
        <w:t>mean_squared_error</w:t>
      </w:r>
      <w:proofErr w:type="spellEnd"/>
      <w:r w:rsidRPr="00325A6D">
        <w:t>).</w:t>
      </w:r>
    </w:p>
    <w:p w14:paraId="2B43E168" w14:textId="77777777" w:rsidR="00660FAB" w:rsidRPr="00325A6D" w:rsidRDefault="00660FAB" w:rsidP="00660FAB">
      <w:pPr>
        <w:widowControl w:val="0"/>
        <w:numPr>
          <w:ilvl w:val="0"/>
          <w:numId w:val="1"/>
        </w:numPr>
        <w:spacing w:after="160" w:line="278" w:lineRule="auto"/>
      </w:pPr>
      <w:proofErr w:type="spellStart"/>
      <w:r w:rsidRPr="00325A6D">
        <w:rPr>
          <w:b/>
          <w:bCs/>
        </w:rPr>
        <w:t>ipython</w:t>
      </w:r>
      <w:proofErr w:type="spellEnd"/>
      <w:r w:rsidRPr="00325A6D">
        <w:rPr>
          <w:b/>
          <w:bCs/>
        </w:rPr>
        <w:t xml:space="preserve"> widgets (</w:t>
      </w:r>
      <w:proofErr w:type="spellStart"/>
      <w:r w:rsidRPr="00325A6D">
        <w:rPr>
          <w:b/>
          <w:bCs/>
        </w:rPr>
        <w:t>ipywidgets</w:t>
      </w:r>
      <w:proofErr w:type="spellEnd"/>
      <w:r w:rsidRPr="00325A6D">
        <w:rPr>
          <w:b/>
          <w:bCs/>
        </w:rPr>
        <w:t>)</w:t>
      </w:r>
      <w:r w:rsidRPr="00325A6D">
        <w:t xml:space="preserve"> for interactive dropdowns, toggles and outputs.</w:t>
      </w:r>
    </w:p>
    <w:p w14:paraId="662B1A09" w14:textId="77777777" w:rsidR="00660FAB" w:rsidRPr="00325A6D" w:rsidRDefault="00660FAB" w:rsidP="00660FAB">
      <w:pPr>
        <w:widowControl w:val="0"/>
        <w:numPr>
          <w:ilvl w:val="0"/>
          <w:numId w:val="1"/>
        </w:numPr>
        <w:spacing w:after="160" w:line="278" w:lineRule="auto"/>
      </w:pPr>
      <w:r w:rsidRPr="00325A6D">
        <w:rPr>
          <w:b/>
          <w:bCs/>
        </w:rPr>
        <w:t>Google Drive integration</w:t>
      </w:r>
      <w:r w:rsidRPr="00325A6D">
        <w:t xml:space="preserve"> for reading XML files and saving combined CSV outputs.</w:t>
      </w:r>
    </w:p>
    <w:p w14:paraId="1E92C182" w14:textId="77777777" w:rsidR="00660FAB" w:rsidRPr="00325A6D" w:rsidRDefault="00660FAB" w:rsidP="00660FAB">
      <w:pPr>
        <w:widowControl w:val="0"/>
        <w:spacing w:after="160" w:line="278" w:lineRule="auto"/>
      </w:pPr>
      <w:r w:rsidRPr="00325A6D">
        <w:t>These tools are widely used in data science and support reproducible workflows within a single notebook.</w:t>
      </w:r>
    </w:p>
    <w:p w14:paraId="7F1663D3" w14:textId="77777777" w:rsidR="00660FAB" w:rsidRPr="00325A6D" w:rsidRDefault="00660FAB" w:rsidP="00660FAB">
      <w:pPr>
        <w:widowControl w:val="0"/>
        <w:spacing w:after="160" w:line="278" w:lineRule="auto"/>
        <w:rPr>
          <w:b/>
          <w:bCs/>
        </w:rPr>
      </w:pPr>
      <w:r w:rsidRPr="00325A6D">
        <w:rPr>
          <w:b/>
          <w:bCs/>
        </w:rPr>
        <w:t>3.3 System Architecture and Workflow</w:t>
      </w:r>
    </w:p>
    <w:p w14:paraId="1900A06C" w14:textId="77777777" w:rsidR="00660FAB" w:rsidRPr="00325A6D" w:rsidRDefault="00660FAB" w:rsidP="00660FAB">
      <w:pPr>
        <w:widowControl w:val="0"/>
        <w:spacing w:after="160" w:line="278" w:lineRule="auto"/>
      </w:pPr>
      <w:r w:rsidRPr="00325A6D">
        <w:t>At a high level, the project can be described in four layers:</w:t>
      </w:r>
    </w:p>
    <w:p w14:paraId="481711FF" w14:textId="77777777" w:rsidR="00660FAB" w:rsidRPr="00325A6D" w:rsidRDefault="00660FAB" w:rsidP="00660FAB">
      <w:pPr>
        <w:widowControl w:val="0"/>
        <w:numPr>
          <w:ilvl w:val="0"/>
          <w:numId w:val="2"/>
        </w:numPr>
        <w:spacing w:after="160" w:line="278" w:lineRule="auto"/>
      </w:pPr>
      <w:r w:rsidRPr="00325A6D">
        <w:rPr>
          <w:b/>
          <w:bCs/>
        </w:rPr>
        <w:t>Data layer</w:t>
      </w:r>
      <w:r w:rsidRPr="00325A6D">
        <w:t>: XML files stored under /content/drive/</w:t>
      </w:r>
      <w:proofErr w:type="spellStart"/>
      <w:r w:rsidRPr="00325A6D">
        <w:t>MyDrive</w:t>
      </w:r>
      <w:proofErr w:type="spellEnd"/>
      <w:r w:rsidRPr="00325A6D">
        <w:t>/</w:t>
      </w:r>
      <w:proofErr w:type="spellStart"/>
      <w:r w:rsidRPr="00325A6D">
        <w:t>AADT_files</w:t>
      </w:r>
      <w:proofErr w:type="spellEnd"/>
      <w:r w:rsidRPr="00325A6D">
        <w:t>/ in Google Drive.</w:t>
      </w:r>
    </w:p>
    <w:p w14:paraId="381A3768" w14:textId="77777777" w:rsidR="00660FAB" w:rsidRPr="00325A6D" w:rsidRDefault="00660FAB" w:rsidP="00660FAB">
      <w:pPr>
        <w:widowControl w:val="0"/>
        <w:numPr>
          <w:ilvl w:val="0"/>
          <w:numId w:val="2"/>
        </w:numPr>
        <w:spacing w:after="160" w:line="278" w:lineRule="auto"/>
      </w:pPr>
      <w:r w:rsidRPr="00325A6D">
        <w:rPr>
          <w:b/>
          <w:bCs/>
        </w:rPr>
        <w:t>Processing layer</w:t>
      </w:r>
      <w:r w:rsidRPr="00325A6D">
        <w:t xml:space="preserve">: Python functions that load, clean and merge data, and create derived attributes such as </w:t>
      </w:r>
      <w:proofErr w:type="spellStart"/>
      <w:r w:rsidRPr="00325A6D">
        <w:t>link_key</w:t>
      </w:r>
      <w:proofErr w:type="spellEnd"/>
      <w:r w:rsidRPr="00325A6D">
        <w:t>.</w:t>
      </w:r>
    </w:p>
    <w:p w14:paraId="60CC6D77" w14:textId="77777777" w:rsidR="00660FAB" w:rsidRPr="00325A6D" w:rsidRDefault="00660FAB" w:rsidP="00660FAB">
      <w:pPr>
        <w:widowControl w:val="0"/>
        <w:numPr>
          <w:ilvl w:val="0"/>
          <w:numId w:val="2"/>
        </w:numPr>
        <w:spacing w:after="160" w:line="278" w:lineRule="auto"/>
      </w:pPr>
      <w:r w:rsidRPr="00325A6D">
        <w:rPr>
          <w:b/>
          <w:bCs/>
        </w:rPr>
        <w:t>Modelling layer</w:t>
      </w:r>
      <w:r w:rsidRPr="00325A6D">
        <w:t>: Functions that subset the Central corridor, compute baselines and train per</w:t>
      </w:r>
      <w:r w:rsidRPr="00325A6D">
        <w:noBreakHyphen/>
        <w:t>link linear regression models.</w:t>
      </w:r>
    </w:p>
    <w:p w14:paraId="1D906286" w14:textId="77777777" w:rsidR="00660FAB" w:rsidRPr="00325A6D" w:rsidRDefault="00660FAB" w:rsidP="00660FAB">
      <w:pPr>
        <w:widowControl w:val="0"/>
        <w:numPr>
          <w:ilvl w:val="0"/>
          <w:numId w:val="2"/>
        </w:numPr>
        <w:spacing w:after="160" w:line="278" w:lineRule="auto"/>
      </w:pPr>
      <w:r w:rsidRPr="00325A6D">
        <w:rPr>
          <w:b/>
          <w:bCs/>
        </w:rPr>
        <w:t>Presentation layer</w:t>
      </w:r>
      <w:r w:rsidRPr="00325A6D">
        <w:t>: Plots, printed tables and interactive widgets for browsing historical data and forecasts.</w:t>
      </w:r>
    </w:p>
    <w:p w14:paraId="47205E8F" w14:textId="77777777" w:rsidR="00660FAB" w:rsidRPr="00325A6D" w:rsidRDefault="00660FAB" w:rsidP="00660FAB">
      <w:pPr>
        <w:widowControl w:val="0"/>
        <w:spacing w:after="160" w:line="278" w:lineRule="auto"/>
      </w:pPr>
      <w:r w:rsidRPr="00325A6D">
        <w:t>The workflow is implemented step</w:t>
      </w:r>
      <w:r w:rsidRPr="00325A6D">
        <w:noBreakHyphen/>
        <w:t>by</w:t>
      </w:r>
      <w:r w:rsidRPr="00325A6D">
        <w:noBreakHyphen/>
        <w:t xml:space="preserve">step in the </w:t>
      </w:r>
      <w:proofErr w:type="spellStart"/>
      <w:r w:rsidRPr="00325A6D">
        <w:t>Colab</w:t>
      </w:r>
      <w:proofErr w:type="spellEnd"/>
      <w:r w:rsidRPr="00325A6D">
        <w:t xml:space="preserve"> notebook, with printed diagnostic messages such as “Reading 2019 from … rows: 1666” to verify that each stage completes successfully.</w:t>
      </w:r>
    </w:p>
    <w:p w14:paraId="3FD87069" w14:textId="77777777" w:rsidR="00660FAB" w:rsidRPr="00325A6D" w:rsidRDefault="00660FAB" w:rsidP="00660FAB">
      <w:pPr>
        <w:widowControl w:val="0"/>
        <w:spacing w:after="160" w:line="278" w:lineRule="auto"/>
        <w:rPr>
          <w:b/>
          <w:bCs/>
        </w:rPr>
      </w:pPr>
      <w:r w:rsidRPr="00325A6D">
        <w:rPr>
          <w:b/>
          <w:bCs/>
        </w:rPr>
        <w:t>3.4 Data Collection Method</w:t>
      </w:r>
    </w:p>
    <w:p w14:paraId="6D5D4B87" w14:textId="77777777" w:rsidR="00660FAB" w:rsidRPr="00325A6D" w:rsidRDefault="00660FAB" w:rsidP="00660FAB">
      <w:pPr>
        <w:widowControl w:val="0"/>
        <w:spacing w:after="160" w:line="278" w:lineRule="auto"/>
      </w:pPr>
      <w:r w:rsidRPr="00325A6D">
        <w:t>The AADT data are secondary data obtained from the Hong Kong Transport Department’s published GISDB XML files. No primary data collection was conducted. The files represent official estimates based on classified counts and adjustment procedures carried out by the authorities.</w:t>
      </w:r>
    </w:p>
    <w:p w14:paraId="2F275CA6" w14:textId="77777777" w:rsidR="00660FAB" w:rsidRPr="00325A6D" w:rsidRDefault="00660FAB" w:rsidP="00660FAB">
      <w:pPr>
        <w:widowControl w:val="0"/>
        <w:spacing w:after="160" w:line="278" w:lineRule="auto"/>
      </w:pPr>
      <w:r w:rsidRPr="00325A6D">
        <w:pict w14:anchorId="51704905">
          <v:rect id="_x0000_i1029" style="width:0;height:1.5pt" o:hralign="center" o:hrstd="t" o:hr="t" fillcolor="#a0a0a0" stroked="f"/>
        </w:pict>
      </w:r>
    </w:p>
    <w:p w14:paraId="141A27A5" w14:textId="77777777" w:rsidR="00660FAB" w:rsidRPr="00325A6D" w:rsidRDefault="00660FAB" w:rsidP="00660FAB">
      <w:pPr>
        <w:widowControl w:val="0"/>
        <w:spacing w:after="160" w:line="278" w:lineRule="auto"/>
        <w:rPr>
          <w:b/>
          <w:bCs/>
        </w:rPr>
      </w:pPr>
      <w:r w:rsidRPr="00325A6D">
        <w:rPr>
          <w:b/>
          <w:bCs/>
        </w:rPr>
        <w:t>Chapter 4: Data Description and Preprocessing</w:t>
      </w:r>
    </w:p>
    <w:p w14:paraId="4A6FA887" w14:textId="77777777" w:rsidR="00660FAB" w:rsidRPr="00325A6D" w:rsidRDefault="00660FAB" w:rsidP="00660FAB">
      <w:pPr>
        <w:widowControl w:val="0"/>
        <w:spacing w:after="160" w:line="278" w:lineRule="auto"/>
        <w:rPr>
          <w:b/>
          <w:bCs/>
        </w:rPr>
      </w:pPr>
      <w:r w:rsidRPr="00325A6D">
        <w:rPr>
          <w:b/>
          <w:bCs/>
        </w:rPr>
        <w:t>4.1 Dataset Overview</w:t>
      </w:r>
    </w:p>
    <w:p w14:paraId="38A116BD" w14:textId="77777777" w:rsidR="00660FAB" w:rsidRPr="00325A6D" w:rsidRDefault="00660FAB" w:rsidP="00660FAB">
      <w:pPr>
        <w:widowControl w:val="0"/>
        <w:spacing w:after="160" w:line="278" w:lineRule="auto"/>
      </w:pPr>
      <w:r w:rsidRPr="00325A6D">
        <w:t>The raw dataset consists of six annual XML files:</w:t>
      </w:r>
    </w:p>
    <w:p w14:paraId="16F22662" w14:textId="77777777" w:rsidR="00660FAB" w:rsidRPr="00325A6D" w:rsidRDefault="00660FAB" w:rsidP="00660FAB">
      <w:pPr>
        <w:widowControl w:val="0"/>
        <w:numPr>
          <w:ilvl w:val="0"/>
          <w:numId w:val="3"/>
        </w:numPr>
        <w:spacing w:after="160" w:line="278" w:lineRule="auto"/>
      </w:pPr>
      <w:r w:rsidRPr="00325A6D">
        <w:t>GISDB19.xml (2019)</w:t>
      </w:r>
    </w:p>
    <w:p w14:paraId="62B72948" w14:textId="77777777" w:rsidR="00660FAB" w:rsidRPr="00325A6D" w:rsidRDefault="00660FAB" w:rsidP="00660FAB">
      <w:pPr>
        <w:widowControl w:val="0"/>
        <w:numPr>
          <w:ilvl w:val="0"/>
          <w:numId w:val="3"/>
        </w:numPr>
        <w:spacing w:after="160" w:line="278" w:lineRule="auto"/>
      </w:pPr>
      <w:r w:rsidRPr="00325A6D">
        <w:t>GISDB20.xml (2020)</w:t>
      </w:r>
    </w:p>
    <w:p w14:paraId="27B7AB64" w14:textId="77777777" w:rsidR="00660FAB" w:rsidRPr="00325A6D" w:rsidRDefault="00660FAB" w:rsidP="00660FAB">
      <w:pPr>
        <w:widowControl w:val="0"/>
        <w:numPr>
          <w:ilvl w:val="0"/>
          <w:numId w:val="3"/>
        </w:numPr>
        <w:spacing w:after="160" w:line="278" w:lineRule="auto"/>
      </w:pPr>
      <w:r w:rsidRPr="00325A6D">
        <w:t>GISDB21.xml (2021)</w:t>
      </w:r>
    </w:p>
    <w:p w14:paraId="4C36D4F3" w14:textId="77777777" w:rsidR="00660FAB" w:rsidRPr="00325A6D" w:rsidRDefault="00660FAB" w:rsidP="00660FAB">
      <w:pPr>
        <w:widowControl w:val="0"/>
        <w:numPr>
          <w:ilvl w:val="0"/>
          <w:numId w:val="3"/>
        </w:numPr>
        <w:spacing w:after="160" w:line="278" w:lineRule="auto"/>
      </w:pPr>
      <w:r w:rsidRPr="00325A6D">
        <w:t>GISDB22.xml (2022)</w:t>
      </w:r>
    </w:p>
    <w:p w14:paraId="6E943BE7" w14:textId="77777777" w:rsidR="00660FAB" w:rsidRPr="00325A6D" w:rsidRDefault="00660FAB" w:rsidP="00660FAB">
      <w:pPr>
        <w:widowControl w:val="0"/>
        <w:numPr>
          <w:ilvl w:val="0"/>
          <w:numId w:val="3"/>
        </w:numPr>
        <w:spacing w:after="160" w:line="278" w:lineRule="auto"/>
      </w:pPr>
      <w:r w:rsidRPr="00325A6D">
        <w:t>GISDB23.xml (2023)</w:t>
      </w:r>
    </w:p>
    <w:p w14:paraId="47CAEDA6" w14:textId="77777777" w:rsidR="00660FAB" w:rsidRPr="00325A6D" w:rsidRDefault="00660FAB" w:rsidP="00660FAB">
      <w:pPr>
        <w:widowControl w:val="0"/>
        <w:numPr>
          <w:ilvl w:val="0"/>
          <w:numId w:val="3"/>
        </w:numPr>
        <w:spacing w:after="160" w:line="278" w:lineRule="auto"/>
      </w:pPr>
      <w:r w:rsidRPr="00325A6D">
        <w:t>GISDB24.xml (2024)</w:t>
      </w:r>
    </w:p>
    <w:p w14:paraId="4F0BE653" w14:textId="77777777" w:rsidR="00660FAB" w:rsidRPr="00325A6D" w:rsidRDefault="00660FAB" w:rsidP="00660FAB">
      <w:pPr>
        <w:widowControl w:val="0"/>
        <w:spacing w:after="160" w:line="278" w:lineRule="auto"/>
      </w:pPr>
      <w:r w:rsidRPr="00325A6D">
        <w:t xml:space="preserve">Each file contains one </w:t>
      </w:r>
      <w:proofErr w:type="spellStart"/>
      <w:r w:rsidRPr="00325A6D">
        <w:t>PSIntList</w:t>
      </w:r>
      <w:proofErr w:type="spellEnd"/>
      <w:r w:rsidRPr="00325A6D">
        <w:t xml:space="preserve"> table with records representing counting stations. After cleaning and merging, the combined dataset (</w:t>
      </w:r>
      <w:proofErr w:type="spellStart"/>
      <w:r w:rsidRPr="00325A6D">
        <w:t>df_all</w:t>
      </w:r>
      <w:proofErr w:type="spellEnd"/>
      <w:r w:rsidRPr="00325A6D">
        <w:t xml:space="preserve">) has 10,877 rows and 14 attributes, covering all regions of Hong Kong. For this project, only the </w:t>
      </w:r>
      <w:r w:rsidRPr="00325A6D">
        <w:rPr>
          <w:b/>
          <w:bCs/>
        </w:rPr>
        <w:t>HK</w:t>
      </w:r>
      <w:r w:rsidRPr="00325A6D">
        <w:t xml:space="preserve"> region (Hong Kong Island) and specifically the Central corridor subset are </w:t>
      </w:r>
      <w:proofErr w:type="spellStart"/>
      <w:r w:rsidRPr="00325A6D">
        <w:t>analysed</w:t>
      </w:r>
      <w:proofErr w:type="spellEnd"/>
      <w:r w:rsidRPr="00325A6D">
        <w:t xml:space="preserve"> in detail.</w:t>
      </w:r>
    </w:p>
    <w:p w14:paraId="168FE302" w14:textId="77777777" w:rsidR="00660FAB" w:rsidRPr="00325A6D" w:rsidRDefault="00660FAB" w:rsidP="00660FAB">
      <w:pPr>
        <w:widowControl w:val="0"/>
        <w:spacing w:after="160" w:line="278" w:lineRule="auto"/>
      </w:pPr>
      <w:r w:rsidRPr="00325A6D">
        <w:t>Key columns include:</w:t>
      </w:r>
    </w:p>
    <w:p w14:paraId="290489F0" w14:textId="77777777" w:rsidR="00660FAB" w:rsidRPr="00325A6D" w:rsidRDefault="00660FAB" w:rsidP="00660FAB">
      <w:pPr>
        <w:widowControl w:val="0"/>
        <w:numPr>
          <w:ilvl w:val="0"/>
          <w:numId w:val="4"/>
        </w:numPr>
        <w:spacing w:after="160" w:line="278" w:lineRule="auto"/>
      </w:pPr>
      <w:r w:rsidRPr="00325A6D">
        <w:t>ID – station identifier (integer, nullable).</w:t>
      </w:r>
    </w:p>
    <w:p w14:paraId="2E2C773B" w14:textId="77777777" w:rsidR="00660FAB" w:rsidRPr="00325A6D" w:rsidRDefault="00660FAB" w:rsidP="00660FAB">
      <w:pPr>
        <w:widowControl w:val="0"/>
        <w:numPr>
          <w:ilvl w:val="0"/>
          <w:numId w:val="4"/>
        </w:numPr>
        <w:spacing w:after="160" w:line="278" w:lineRule="auto"/>
      </w:pPr>
      <w:r w:rsidRPr="00325A6D">
        <w:t>Regional – region code (e.g. “HK”).</w:t>
      </w:r>
    </w:p>
    <w:p w14:paraId="7AE6F15D" w14:textId="77777777" w:rsidR="00660FAB" w:rsidRPr="00325A6D" w:rsidRDefault="00660FAB" w:rsidP="00660FAB">
      <w:pPr>
        <w:widowControl w:val="0"/>
        <w:numPr>
          <w:ilvl w:val="0"/>
          <w:numId w:val="4"/>
        </w:numPr>
        <w:spacing w:after="160" w:line="278" w:lineRule="auto"/>
      </w:pPr>
      <w:proofErr w:type="spellStart"/>
      <w:r w:rsidRPr="00325A6D">
        <w:t>StationNo</w:t>
      </w:r>
      <w:proofErr w:type="spellEnd"/>
      <w:r w:rsidRPr="00325A6D">
        <w:t xml:space="preserve"> – station number within the region.</w:t>
      </w:r>
    </w:p>
    <w:p w14:paraId="08C68250" w14:textId="77777777" w:rsidR="00660FAB" w:rsidRPr="00325A6D" w:rsidRDefault="00660FAB" w:rsidP="00660FAB">
      <w:pPr>
        <w:widowControl w:val="0"/>
        <w:numPr>
          <w:ilvl w:val="0"/>
          <w:numId w:val="4"/>
        </w:numPr>
        <w:spacing w:after="160" w:line="278" w:lineRule="auto"/>
      </w:pPr>
      <w:proofErr w:type="spellStart"/>
      <w:r w:rsidRPr="00325A6D">
        <w:t>StationType</w:t>
      </w:r>
      <w:proofErr w:type="spellEnd"/>
      <w:r w:rsidRPr="00325A6D">
        <w:t xml:space="preserve"> – station type (A, B, etc.).</w:t>
      </w:r>
    </w:p>
    <w:p w14:paraId="4281DE8D" w14:textId="77777777" w:rsidR="00660FAB" w:rsidRPr="00325A6D" w:rsidRDefault="00660FAB" w:rsidP="00660FAB">
      <w:pPr>
        <w:widowControl w:val="0"/>
        <w:numPr>
          <w:ilvl w:val="0"/>
          <w:numId w:val="4"/>
        </w:numPr>
        <w:spacing w:after="160" w:line="278" w:lineRule="auto"/>
      </w:pPr>
      <w:proofErr w:type="spellStart"/>
      <w:r w:rsidRPr="00325A6D">
        <w:t>RoadType</w:t>
      </w:r>
      <w:proofErr w:type="spellEnd"/>
      <w:r w:rsidRPr="00325A6D">
        <w:t xml:space="preserve"> – functional road type (UT, PD, DD, etc.).</w:t>
      </w:r>
    </w:p>
    <w:p w14:paraId="0B439680" w14:textId="77777777" w:rsidR="00660FAB" w:rsidRPr="00325A6D" w:rsidRDefault="00660FAB" w:rsidP="00660FAB">
      <w:pPr>
        <w:widowControl w:val="0"/>
        <w:numPr>
          <w:ilvl w:val="0"/>
          <w:numId w:val="4"/>
        </w:numPr>
        <w:spacing w:after="160" w:line="278" w:lineRule="auto"/>
      </w:pPr>
      <w:proofErr w:type="spellStart"/>
      <w:r w:rsidRPr="00325A6D">
        <w:t>RoadNetwork</w:t>
      </w:r>
      <w:proofErr w:type="spellEnd"/>
      <w:r w:rsidRPr="00325A6D">
        <w:t xml:space="preserve"> – network classification (Major, Minor).</w:t>
      </w:r>
    </w:p>
    <w:p w14:paraId="3AF166B8" w14:textId="77777777" w:rsidR="00660FAB" w:rsidRPr="00325A6D" w:rsidRDefault="00660FAB" w:rsidP="00660FAB">
      <w:pPr>
        <w:widowControl w:val="0"/>
        <w:numPr>
          <w:ilvl w:val="0"/>
          <w:numId w:val="4"/>
        </w:numPr>
        <w:spacing w:after="160" w:line="278" w:lineRule="auto"/>
      </w:pPr>
      <w:proofErr w:type="spellStart"/>
      <w:r w:rsidRPr="00325A6D">
        <w:t>RoadName</w:t>
      </w:r>
      <w:proofErr w:type="spellEnd"/>
      <w:r w:rsidRPr="00325A6D">
        <w:t xml:space="preserve"> – free</w:t>
      </w:r>
      <w:r w:rsidRPr="00325A6D">
        <w:noBreakHyphen/>
        <w:t>text road name.</w:t>
      </w:r>
    </w:p>
    <w:p w14:paraId="59FE7FDA" w14:textId="77777777" w:rsidR="00660FAB" w:rsidRPr="00325A6D" w:rsidRDefault="00660FAB" w:rsidP="00660FAB">
      <w:pPr>
        <w:widowControl w:val="0"/>
        <w:numPr>
          <w:ilvl w:val="0"/>
          <w:numId w:val="4"/>
        </w:numPr>
        <w:spacing w:after="160" w:line="278" w:lineRule="auto"/>
      </w:pPr>
      <w:proofErr w:type="spellStart"/>
      <w:r w:rsidRPr="00325A6D">
        <w:t>RoadFrom</w:t>
      </w:r>
      <w:proofErr w:type="spellEnd"/>
      <w:r w:rsidRPr="00325A6D">
        <w:t xml:space="preserve">, </w:t>
      </w:r>
      <w:proofErr w:type="spellStart"/>
      <w:r w:rsidRPr="00325A6D">
        <w:t>RoadTo</w:t>
      </w:r>
      <w:proofErr w:type="spellEnd"/>
      <w:r w:rsidRPr="00325A6D">
        <w:t xml:space="preserve"> – from/to references.</w:t>
      </w:r>
    </w:p>
    <w:p w14:paraId="137BB453" w14:textId="77777777" w:rsidR="00660FAB" w:rsidRPr="00325A6D" w:rsidRDefault="00660FAB" w:rsidP="00660FAB">
      <w:pPr>
        <w:widowControl w:val="0"/>
        <w:numPr>
          <w:ilvl w:val="0"/>
          <w:numId w:val="4"/>
        </w:numPr>
        <w:spacing w:after="160" w:line="278" w:lineRule="auto"/>
      </w:pPr>
      <w:proofErr w:type="spellStart"/>
      <w:r w:rsidRPr="00325A6D">
        <w:t>PreAADT</w:t>
      </w:r>
      <w:proofErr w:type="spellEnd"/>
      <w:r w:rsidRPr="00325A6D">
        <w:t xml:space="preserve"> – previous year’s AADT (vehicles/day).</w:t>
      </w:r>
    </w:p>
    <w:p w14:paraId="0BC19DBC" w14:textId="77777777" w:rsidR="00660FAB" w:rsidRPr="00325A6D" w:rsidRDefault="00660FAB" w:rsidP="00660FAB">
      <w:pPr>
        <w:widowControl w:val="0"/>
        <w:numPr>
          <w:ilvl w:val="0"/>
          <w:numId w:val="4"/>
        </w:numPr>
        <w:spacing w:after="160" w:line="278" w:lineRule="auto"/>
      </w:pPr>
      <w:proofErr w:type="spellStart"/>
      <w:r w:rsidRPr="00325A6D">
        <w:t>CurAADT</w:t>
      </w:r>
      <w:proofErr w:type="spellEnd"/>
      <w:r w:rsidRPr="00325A6D">
        <w:t xml:space="preserve"> – current year’s AADT.</w:t>
      </w:r>
    </w:p>
    <w:p w14:paraId="1DCCF703" w14:textId="77777777" w:rsidR="00660FAB" w:rsidRPr="00325A6D" w:rsidRDefault="00660FAB" w:rsidP="00660FAB">
      <w:pPr>
        <w:widowControl w:val="0"/>
        <w:numPr>
          <w:ilvl w:val="0"/>
          <w:numId w:val="4"/>
        </w:numPr>
        <w:spacing w:after="160" w:line="278" w:lineRule="auto"/>
      </w:pPr>
      <w:proofErr w:type="spellStart"/>
      <w:r w:rsidRPr="00325A6D">
        <w:t>ChangeAADT</w:t>
      </w:r>
      <w:proofErr w:type="spellEnd"/>
      <w:r w:rsidRPr="00325A6D">
        <w:t xml:space="preserve"> – percentage change from previous year.</w:t>
      </w:r>
    </w:p>
    <w:p w14:paraId="5B2CED07" w14:textId="77777777" w:rsidR="00660FAB" w:rsidRPr="00325A6D" w:rsidRDefault="00660FAB" w:rsidP="00660FAB">
      <w:pPr>
        <w:widowControl w:val="0"/>
        <w:numPr>
          <w:ilvl w:val="0"/>
          <w:numId w:val="4"/>
        </w:numPr>
        <w:spacing w:after="160" w:line="278" w:lineRule="auto"/>
      </w:pPr>
      <w:r w:rsidRPr="00325A6D">
        <w:t>year – derived calendar year.</w:t>
      </w:r>
    </w:p>
    <w:p w14:paraId="658E158F" w14:textId="77777777" w:rsidR="00660FAB" w:rsidRPr="00325A6D" w:rsidRDefault="00660FAB" w:rsidP="00660FAB">
      <w:pPr>
        <w:widowControl w:val="0"/>
        <w:numPr>
          <w:ilvl w:val="0"/>
          <w:numId w:val="4"/>
        </w:numPr>
        <w:spacing w:after="160" w:line="278" w:lineRule="auto"/>
      </w:pPr>
      <w:proofErr w:type="spellStart"/>
      <w:r w:rsidRPr="00325A6D">
        <w:t>link_key</w:t>
      </w:r>
      <w:proofErr w:type="spellEnd"/>
      <w:r w:rsidRPr="00325A6D">
        <w:t xml:space="preserve"> – synthetic link identifier combining region and station number (e.g. “HK_1007”).</w:t>
      </w:r>
    </w:p>
    <w:p w14:paraId="16DDFDFF" w14:textId="77777777" w:rsidR="00660FAB" w:rsidRPr="00325A6D" w:rsidRDefault="00660FAB" w:rsidP="00660FAB">
      <w:pPr>
        <w:widowControl w:val="0"/>
        <w:spacing w:after="160" w:line="278" w:lineRule="auto"/>
        <w:rPr>
          <w:b/>
          <w:bCs/>
        </w:rPr>
      </w:pPr>
      <w:r w:rsidRPr="00325A6D">
        <w:rPr>
          <w:b/>
          <w:bCs/>
        </w:rPr>
        <w:t>4.2 Reading XML Files</w:t>
      </w:r>
    </w:p>
    <w:p w14:paraId="5D65DA74" w14:textId="77777777" w:rsidR="00660FAB" w:rsidRPr="00325A6D" w:rsidRDefault="00660FAB" w:rsidP="00660FAB">
      <w:pPr>
        <w:widowControl w:val="0"/>
        <w:spacing w:after="160" w:line="278" w:lineRule="auto"/>
      </w:pPr>
      <w:r w:rsidRPr="00325A6D">
        <w:t xml:space="preserve">A </w:t>
      </w:r>
      <w:proofErr w:type="spellStart"/>
      <w:r w:rsidRPr="00325A6D">
        <w:t>generalised</w:t>
      </w:r>
      <w:proofErr w:type="spellEnd"/>
      <w:r w:rsidRPr="00325A6D">
        <w:t xml:space="preserve"> function </w:t>
      </w:r>
      <w:proofErr w:type="spellStart"/>
      <w:r w:rsidRPr="00325A6D">
        <w:t>read_one_gisdb_</w:t>
      </w:r>
      <w:proofErr w:type="gramStart"/>
      <w:r w:rsidRPr="00325A6D">
        <w:t>xml</w:t>
      </w:r>
      <w:proofErr w:type="spellEnd"/>
      <w:r w:rsidRPr="00325A6D">
        <w:t>(</w:t>
      </w:r>
      <w:proofErr w:type="gramEnd"/>
      <w:r w:rsidRPr="00325A6D">
        <w:t xml:space="preserve">path: str) -&gt; </w:t>
      </w:r>
      <w:proofErr w:type="spellStart"/>
      <w:proofErr w:type="gramStart"/>
      <w:r w:rsidRPr="00325A6D">
        <w:t>pd.DataFrame</w:t>
      </w:r>
      <w:proofErr w:type="spellEnd"/>
      <w:proofErr w:type="gramEnd"/>
      <w:r w:rsidRPr="00325A6D">
        <w:t xml:space="preserve"> was created to read each XML file:</w:t>
      </w:r>
    </w:p>
    <w:p w14:paraId="277A8489" w14:textId="77777777" w:rsidR="00660FAB" w:rsidRPr="00325A6D" w:rsidRDefault="00660FAB" w:rsidP="00660FAB">
      <w:pPr>
        <w:widowControl w:val="0"/>
        <w:numPr>
          <w:ilvl w:val="0"/>
          <w:numId w:val="5"/>
        </w:numPr>
        <w:spacing w:after="160" w:line="278" w:lineRule="auto"/>
      </w:pPr>
      <w:proofErr w:type="spellStart"/>
      <w:proofErr w:type="gramStart"/>
      <w:r w:rsidRPr="00325A6D">
        <w:t>pd.read</w:t>
      </w:r>
      <w:proofErr w:type="gramEnd"/>
      <w:r w:rsidRPr="00325A6D">
        <w:t>_xml</w:t>
      </w:r>
      <w:proofErr w:type="spellEnd"/>
      <w:r w:rsidRPr="00325A6D">
        <w:t xml:space="preserve"> was used with </w:t>
      </w:r>
      <w:proofErr w:type="spellStart"/>
      <w:r w:rsidRPr="00325A6D">
        <w:t>xpath</w:t>
      </w:r>
      <w:proofErr w:type="spellEnd"/>
      <w:r w:rsidRPr="00325A6D">
        <w:t>=</w:t>
      </w:r>
      <w:proofErr w:type="gramStart"/>
      <w:r w:rsidRPr="00325A6D">
        <w:t>"./</w:t>
      </w:r>
      <w:proofErr w:type="spellStart"/>
      <w:proofErr w:type="gramEnd"/>
      <w:r w:rsidRPr="00325A6D">
        <w:t>PSIntList</w:t>
      </w:r>
      <w:proofErr w:type="spellEnd"/>
      <w:r w:rsidRPr="00325A6D">
        <w:t>" to extract the main table.</w:t>
      </w:r>
    </w:p>
    <w:p w14:paraId="223B40EE" w14:textId="77777777" w:rsidR="00660FAB" w:rsidRPr="00325A6D" w:rsidRDefault="00660FAB" w:rsidP="00660FAB">
      <w:pPr>
        <w:widowControl w:val="0"/>
        <w:numPr>
          <w:ilvl w:val="0"/>
          <w:numId w:val="5"/>
        </w:numPr>
        <w:spacing w:after="160" w:line="278" w:lineRule="auto"/>
      </w:pPr>
      <w:r w:rsidRPr="00325A6D">
        <w:t xml:space="preserve">The numeric fields </w:t>
      </w:r>
      <w:proofErr w:type="spellStart"/>
      <w:r w:rsidRPr="00325A6D">
        <w:t>PreAADT</w:t>
      </w:r>
      <w:proofErr w:type="spellEnd"/>
      <w:r w:rsidRPr="00325A6D">
        <w:t xml:space="preserve">, </w:t>
      </w:r>
      <w:proofErr w:type="spellStart"/>
      <w:r w:rsidRPr="00325A6D">
        <w:t>CurAADT</w:t>
      </w:r>
      <w:proofErr w:type="spellEnd"/>
      <w:r w:rsidRPr="00325A6D">
        <w:t xml:space="preserve">, and </w:t>
      </w:r>
      <w:proofErr w:type="spellStart"/>
      <w:r w:rsidRPr="00325A6D">
        <w:t>ChangeAADT</w:t>
      </w:r>
      <w:proofErr w:type="spellEnd"/>
      <w:r w:rsidRPr="00325A6D">
        <w:t xml:space="preserve"> were initially strings with commas and blanks. They were converted by: </w:t>
      </w:r>
    </w:p>
    <w:p w14:paraId="5636B709" w14:textId="77777777" w:rsidR="00660FAB" w:rsidRPr="00325A6D" w:rsidRDefault="00660FAB" w:rsidP="00660FAB">
      <w:pPr>
        <w:widowControl w:val="0"/>
        <w:numPr>
          <w:ilvl w:val="1"/>
          <w:numId w:val="5"/>
        </w:numPr>
        <w:spacing w:after="160" w:line="278" w:lineRule="auto"/>
      </w:pPr>
      <w:r w:rsidRPr="00325A6D">
        <w:t>Casting to string,</w:t>
      </w:r>
    </w:p>
    <w:p w14:paraId="0C18C68A" w14:textId="77777777" w:rsidR="00660FAB" w:rsidRPr="00325A6D" w:rsidRDefault="00660FAB" w:rsidP="00660FAB">
      <w:pPr>
        <w:widowControl w:val="0"/>
        <w:numPr>
          <w:ilvl w:val="1"/>
          <w:numId w:val="5"/>
        </w:numPr>
        <w:spacing w:after="160" w:line="278" w:lineRule="auto"/>
      </w:pPr>
      <w:r w:rsidRPr="00325A6D">
        <w:t>Removing commas,</w:t>
      </w:r>
    </w:p>
    <w:p w14:paraId="2D854FAF" w14:textId="77777777" w:rsidR="00660FAB" w:rsidRPr="00325A6D" w:rsidRDefault="00660FAB" w:rsidP="00660FAB">
      <w:pPr>
        <w:widowControl w:val="0"/>
        <w:numPr>
          <w:ilvl w:val="1"/>
          <w:numId w:val="5"/>
        </w:numPr>
        <w:spacing w:after="160" w:line="278" w:lineRule="auto"/>
      </w:pPr>
      <w:r w:rsidRPr="00325A6D">
        <w:t>Stripping whitespace,</w:t>
      </w:r>
    </w:p>
    <w:p w14:paraId="6E4EC536" w14:textId="77777777" w:rsidR="00660FAB" w:rsidRPr="00325A6D" w:rsidRDefault="00660FAB" w:rsidP="00660FAB">
      <w:pPr>
        <w:widowControl w:val="0"/>
        <w:numPr>
          <w:ilvl w:val="1"/>
          <w:numId w:val="5"/>
        </w:numPr>
        <w:spacing w:after="160" w:line="278" w:lineRule="auto"/>
      </w:pPr>
      <w:r w:rsidRPr="00325A6D">
        <w:t xml:space="preserve">Replacing empty strings with </w:t>
      </w:r>
      <w:proofErr w:type="spellStart"/>
      <w:r w:rsidRPr="00325A6D">
        <w:t>NaN</w:t>
      </w:r>
      <w:proofErr w:type="spellEnd"/>
      <w:r w:rsidRPr="00325A6D">
        <w:t>,</w:t>
      </w:r>
    </w:p>
    <w:p w14:paraId="5EF0A43F" w14:textId="77777777" w:rsidR="00660FAB" w:rsidRPr="00325A6D" w:rsidRDefault="00660FAB" w:rsidP="00660FAB">
      <w:pPr>
        <w:widowControl w:val="0"/>
        <w:numPr>
          <w:ilvl w:val="1"/>
          <w:numId w:val="5"/>
        </w:numPr>
        <w:spacing w:after="160" w:line="278" w:lineRule="auto"/>
      </w:pPr>
      <w:r w:rsidRPr="00325A6D">
        <w:t>Casting to float.</w:t>
      </w:r>
    </w:p>
    <w:p w14:paraId="50D9FA00" w14:textId="77777777" w:rsidR="00660FAB" w:rsidRPr="00325A6D" w:rsidRDefault="00660FAB" w:rsidP="00660FAB">
      <w:pPr>
        <w:widowControl w:val="0"/>
        <w:numPr>
          <w:ilvl w:val="0"/>
          <w:numId w:val="5"/>
        </w:numPr>
        <w:spacing w:after="160" w:line="278" w:lineRule="auto"/>
      </w:pPr>
      <w:r w:rsidRPr="00325A6D">
        <w:t>The year column was added by inferring the year from the filename or directory (e.g. “GISDB19” → 2019).</w:t>
      </w:r>
    </w:p>
    <w:p w14:paraId="5558A82B" w14:textId="77777777" w:rsidR="00660FAB" w:rsidRPr="00325A6D" w:rsidRDefault="00660FAB" w:rsidP="00660FAB">
      <w:pPr>
        <w:widowControl w:val="0"/>
        <w:spacing w:after="160" w:line="278" w:lineRule="auto"/>
      </w:pPr>
      <w:r w:rsidRPr="00325A6D">
        <w:t xml:space="preserve">All years were read in a loop, and the resulting </w:t>
      </w:r>
      <w:proofErr w:type="spellStart"/>
      <w:r w:rsidRPr="00325A6D">
        <w:t>DataFrames</w:t>
      </w:r>
      <w:proofErr w:type="spellEnd"/>
      <w:r w:rsidRPr="00325A6D">
        <w:t xml:space="preserve"> were stored in a list and concatenated:</w:t>
      </w:r>
    </w:p>
    <w:p w14:paraId="45384F1D" w14:textId="77777777" w:rsidR="00660FAB" w:rsidRPr="00325A6D" w:rsidRDefault="00660FAB" w:rsidP="00660FAB">
      <w:pPr>
        <w:widowControl w:val="0"/>
        <w:spacing w:after="160" w:line="278" w:lineRule="auto"/>
      </w:pPr>
      <w:proofErr w:type="spellStart"/>
      <w:r w:rsidRPr="00325A6D">
        <w:t>all_years</w:t>
      </w:r>
      <w:proofErr w:type="spellEnd"/>
      <w:r w:rsidRPr="00325A6D">
        <w:t xml:space="preserve"> = []</w:t>
      </w:r>
    </w:p>
    <w:p w14:paraId="1C3FEF0B" w14:textId="77777777" w:rsidR="00660FAB" w:rsidRPr="00325A6D" w:rsidRDefault="00660FAB" w:rsidP="00660FAB">
      <w:pPr>
        <w:widowControl w:val="0"/>
        <w:spacing w:after="160" w:line="278" w:lineRule="auto"/>
      </w:pPr>
      <w:r w:rsidRPr="00325A6D">
        <w:t>for path in sorted(</w:t>
      </w:r>
      <w:proofErr w:type="spellStart"/>
      <w:r w:rsidRPr="00325A6D">
        <w:t>xml_files</w:t>
      </w:r>
      <w:proofErr w:type="spellEnd"/>
      <w:r w:rsidRPr="00325A6D">
        <w:t>):</w:t>
      </w:r>
    </w:p>
    <w:p w14:paraId="5BC234DD" w14:textId="77777777" w:rsidR="00660FAB" w:rsidRPr="00325A6D" w:rsidRDefault="00660FAB" w:rsidP="00660FAB">
      <w:pPr>
        <w:widowControl w:val="0"/>
        <w:spacing w:after="160" w:line="278" w:lineRule="auto"/>
      </w:pPr>
      <w:r w:rsidRPr="00325A6D">
        <w:t xml:space="preserve">    </w:t>
      </w:r>
      <w:proofErr w:type="spellStart"/>
      <w:r w:rsidRPr="00325A6D">
        <w:t>tmp</w:t>
      </w:r>
      <w:proofErr w:type="spellEnd"/>
      <w:r w:rsidRPr="00325A6D">
        <w:t xml:space="preserve"> = </w:t>
      </w:r>
      <w:proofErr w:type="spellStart"/>
      <w:r w:rsidRPr="00325A6D">
        <w:t>read_one_gisdb_xml</w:t>
      </w:r>
      <w:proofErr w:type="spellEnd"/>
      <w:r w:rsidRPr="00325A6D">
        <w:t>(path)</w:t>
      </w:r>
    </w:p>
    <w:p w14:paraId="4472E125" w14:textId="77777777" w:rsidR="00660FAB" w:rsidRPr="00325A6D" w:rsidRDefault="00660FAB" w:rsidP="00660FAB">
      <w:pPr>
        <w:widowControl w:val="0"/>
        <w:spacing w:after="160" w:line="278" w:lineRule="auto"/>
      </w:pPr>
      <w:r w:rsidRPr="00325A6D">
        <w:t xml:space="preserve">    </w:t>
      </w:r>
      <w:proofErr w:type="spellStart"/>
      <w:r w:rsidRPr="00325A6D">
        <w:t>all_</w:t>
      </w:r>
      <w:proofErr w:type="gramStart"/>
      <w:r w:rsidRPr="00325A6D">
        <w:t>years.append</w:t>
      </w:r>
      <w:proofErr w:type="spellEnd"/>
      <w:proofErr w:type="gramEnd"/>
      <w:r w:rsidRPr="00325A6D">
        <w:t>(</w:t>
      </w:r>
      <w:proofErr w:type="spellStart"/>
      <w:r w:rsidRPr="00325A6D">
        <w:t>tmp</w:t>
      </w:r>
      <w:proofErr w:type="spellEnd"/>
      <w:r w:rsidRPr="00325A6D">
        <w:t>)</w:t>
      </w:r>
    </w:p>
    <w:p w14:paraId="063420A3" w14:textId="77777777" w:rsidR="00660FAB" w:rsidRPr="00325A6D" w:rsidRDefault="00660FAB" w:rsidP="00660FAB">
      <w:pPr>
        <w:widowControl w:val="0"/>
        <w:spacing w:after="160" w:line="278" w:lineRule="auto"/>
      </w:pPr>
      <w:proofErr w:type="spellStart"/>
      <w:r w:rsidRPr="00325A6D">
        <w:t>df_all</w:t>
      </w:r>
      <w:proofErr w:type="spellEnd"/>
      <w:r w:rsidRPr="00325A6D">
        <w:t xml:space="preserve"> = </w:t>
      </w:r>
      <w:proofErr w:type="spellStart"/>
      <w:proofErr w:type="gramStart"/>
      <w:r w:rsidRPr="00325A6D">
        <w:t>pd.concat</w:t>
      </w:r>
      <w:proofErr w:type="spellEnd"/>
      <w:proofErr w:type="gramEnd"/>
      <w:r w:rsidRPr="00325A6D">
        <w:t>(</w:t>
      </w:r>
      <w:proofErr w:type="spellStart"/>
      <w:r w:rsidRPr="00325A6D">
        <w:t>all_years</w:t>
      </w:r>
      <w:proofErr w:type="spellEnd"/>
      <w:r w:rsidRPr="00325A6D">
        <w:t xml:space="preserve">, </w:t>
      </w:r>
      <w:proofErr w:type="spellStart"/>
      <w:r w:rsidRPr="00325A6D">
        <w:t>ignore_index</w:t>
      </w:r>
      <w:proofErr w:type="spellEnd"/>
      <w:r w:rsidRPr="00325A6D">
        <w:t>=True)</w:t>
      </w:r>
    </w:p>
    <w:p w14:paraId="18D4B8AD" w14:textId="77777777" w:rsidR="00660FAB" w:rsidRPr="00325A6D" w:rsidRDefault="00660FAB" w:rsidP="00660FAB">
      <w:pPr>
        <w:widowControl w:val="0"/>
        <w:spacing w:after="160" w:line="278" w:lineRule="auto"/>
      </w:pPr>
      <w:r w:rsidRPr="00325A6D">
        <w:t>Diagnostic output such as the number of rows per year and the first few rows confirmed that all files had been read correctly.</w:t>
      </w:r>
    </w:p>
    <w:p w14:paraId="33BD85D0" w14:textId="77777777" w:rsidR="00660FAB" w:rsidRPr="00325A6D" w:rsidRDefault="00660FAB" w:rsidP="00660FAB">
      <w:pPr>
        <w:widowControl w:val="0"/>
        <w:spacing w:after="160" w:line="278" w:lineRule="auto"/>
        <w:rPr>
          <w:b/>
          <w:bCs/>
        </w:rPr>
      </w:pPr>
      <w:r w:rsidRPr="00325A6D">
        <w:rPr>
          <w:b/>
          <w:bCs/>
        </w:rPr>
        <w:t xml:space="preserve">4.3 Cleaning and </w:t>
      </w:r>
      <w:proofErr w:type="spellStart"/>
      <w:r w:rsidRPr="00325A6D">
        <w:rPr>
          <w:b/>
          <w:bCs/>
        </w:rPr>
        <w:t>Standardising</w:t>
      </w:r>
      <w:proofErr w:type="spellEnd"/>
      <w:r w:rsidRPr="00325A6D">
        <w:rPr>
          <w:b/>
          <w:bCs/>
        </w:rPr>
        <w:t xml:space="preserve"> Road Names</w:t>
      </w:r>
    </w:p>
    <w:p w14:paraId="08C3428D" w14:textId="77777777" w:rsidR="00660FAB" w:rsidRPr="00325A6D" w:rsidRDefault="00660FAB" w:rsidP="00660FAB">
      <w:pPr>
        <w:widowControl w:val="0"/>
        <w:spacing w:after="160" w:line="278" w:lineRule="auto"/>
      </w:pPr>
      <w:r w:rsidRPr="00325A6D">
        <w:t xml:space="preserve">Road names contained inconsistent </w:t>
      </w:r>
      <w:proofErr w:type="spellStart"/>
      <w:r w:rsidRPr="00325A6D">
        <w:t>capitalisation</w:t>
      </w:r>
      <w:proofErr w:type="spellEnd"/>
      <w:r w:rsidRPr="00325A6D">
        <w:t xml:space="preserve"> and punctuation. To facilitate matching and grouping, a </w:t>
      </w:r>
      <w:proofErr w:type="spellStart"/>
      <w:r w:rsidRPr="00325A6D">
        <w:t>standardised</w:t>
      </w:r>
      <w:proofErr w:type="spellEnd"/>
      <w:r w:rsidRPr="00325A6D">
        <w:t xml:space="preserve"> version was created:</w:t>
      </w:r>
    </w:p>
    <w:p w14:paraId="45DCC15C" w14:textId="77777777" w:rsidR="00660FAB" w:rsidRPr="00325A6D" w:rsidRDefault="00660FAB" w:rsidP="00660FAB">
      <w:pPr>
        <w:widowControl w:val="0"/>
        <w:spacing w:after="160" w:line="278" w:lineRule="auto"/>
      </w:pPr>
      <w:proofErr w:type="spellStart"/>
      <w:r w:rsidRPr="00325A6D">
        <w:t>df_all</w:t>
      </w:r>
      <w:proofErr w:type="spellEnd"/>
      <w:r w:rsidRPr="00325A6D">
        <w:t>["</w:t>
      </w:r>
      <w:proofErr w:type="spellStart"/>
      <w:r w:rsidRPr="00325A6D">
        <w:t>RoadName_std</w:t>
      </w:r>
      <w:proofErr w:type="spellEnd"/>
      <w:r w:rsidRPr="00325A6D">
        <w:t>"] = (</w:t>
      </w:r>
    </w:p>
    <w:p w14:paraId="40F2D1B8" w14:textId="77777777" w:rsidR="00660FAB" w:rsidRPr="00325A6D" w:rsidRDefault="00660FAB" w:rsidP="00660FAB">
      <w:pPr>
        <w:widowControl w:val="0"/>
        <w:spacing w:after="160" w:line="278" w:lineRule="auto"/>
      </w:pPr>
      <w:r w:rsidRPr="00325A6D">
        <w:t xml:space="preserve">    </w:t>
      </w:r>
      <w:proofErr w:type="spellStart"/>
      <w:r w:rsidRPr="00325A6D">
        <w:t>df_all</w:t>
      </w:r>
      <w:proofErr w:type="spellEnd"/>
      <w:r w:rsidRPr="00325A6D">
        <w:t>["</w:t>
      </w:r>
      <w:proofErr w:type="spellStart"/>
      <w:proofErr w:type="gramStart"/>
      <w:r w:rsidRPr="00325A6D">
        <w:t>RoadName</w:t>
      </w:r>
      <w:proofErr w:type="spellEnd"/>
      <w:r w:rsidRPr="00325A6D">
        <w:t>"]</w:t>
      </w:r>
      <w:proofErr w:type="gramEnd"/>
    </w:p>
    <w:p w14:paraId="3E645DE1" w14:textId="77777777" w:rsidR="00660FAB" w:rsidRPr="00325A6D" w:rsidRDefault="00660FAB" w:rsidP="00660FAB">
      <w:pPr>
        <w:widowControl w:val="0"/>
        <w:spacing w:after="160" w:line="278" w:lineRule="auto"/>
      </w:pPr>
      <w:r w:rsidRPr="00325A6D">
        <w:t xml:space="preserve">        </w:t>
      </w:r>
      <w:proofErr w:type="gramStart"/>
      <w:r w:rsidRPr="00325A6D">
        <w:t>.</w:t>
      </w:r>
      <w:proofErr w:type="spellStart"/>
      <w:r w:rsidRPr="00325A6D">
        <w:t>fillna</w:t>
      </w:r>
      <w:proofErr w:type="spellEnd"/>
      <w:proofErr w:type="gramEnd"/>
      <w:r w:rsidRPr="00325A6D">
        <w:t>("")</w:t>
      </w:r>
    </w:p>
    <w:p w14:paraId="2B725901" w14:textId="77777777" w:rsidR="00660FAB" w:rsidRPr="00325A6D" w:rsidRDefault="00660FAB" w:rsidP="00660FAB">
      <w:pPr>
        <w:widowControl w:val="0"/>
        <w:spacing w:after="160" w:line="278" w:lineRule="auto"/>
      </w:pPr>
      <w:r w:rsidRPr="00325A6D">
        <w:t xml:space="preserve">        .</w:t>
      </w:r>
      <w:proofErr w:type="spellStart"/>
      <w:proofErr w:type="gramStart"/>
      <w:r w:rsidRPr="00325A6D">
        <w:t>str.strip</w:t>
      </w:r>
      <w:proofErr w:type="spellEnd"/>
      <w:proofErr w:type="gramEnd"/>
      <w:r w:rsidRPr="00325A6D">
        <w:t>()</w:t>
      </w:r>
    </w:p>
    <w:p w14:paraId="5CCD5427" w14:textId="77777777" w:rsidR="00660FAB" w:rsidRPr="00325A6D" w:rsidRDefault="00660FAB" w:rsidP="00660FAB">
      <w:pPr>
        <w:widowControl w:val="0"/>
        <w:spacing w:after="160" w:line="278" w:lineRule="auto"/>
      </w:pPr>
      <w:r w:rsidRPr="00325A6D">
        <w:t xml:space="preserve">        .</w:t>
      </w:r>
      <w:proofErr w:type="spellStart"/>
      <w:proofErr w:type="gramStart"/>
      <w:r w:rsidRPr="00325A6D">
        <w:t>str.upper</w:t>
      </w:r>
      <w:proofErr w:type="spellEnd"/>
      <w:proofErr w:type="gramEnd"/>
      <w:r w:rsidRPr="00325A6D">
        <w:t>()</w:t>
      </w:r>
    </w:p>
    <w:p w14:paraId="4C223F5F" w14:textId="77777777" w:rsidR="00660FAB" w:rsidRPr="00325A6D" w:rsidRDefault="00660FAB" w:rsidP="00660FAB">
      <w:pPr>
        <w:widowControl w:val="0"/>
        <w:spacing w:after="160" w:line="278" w:lineRule="auto"/>
      </w:pPr>
      <w:r w:rsidRPr="00325A6D">
        <w:t>)</w:t>
      </w:r>
    </w:p>
    <w:p w14:paraId="58E60C3B" w14:textId="77777777" w:rsidR="00660FAB" w:rsidRPr="00325A6D" w:rsidRDefault="00660FAB" w:rsidP="00660FAB">
      <w:pPr>
        <w:widowControl w:val="0"/>
        <w:spacing w:after="160" w:line="278" w:lineRule="auto"/>
      </w:pPr>
      <w:r w:rsidRPr="00325A6D">
        <w:t>Examples include:</w:t>
      </w:r>
    </w:p>
    <w:p w14:paraId="0C7022C8" w14:textId="77777777" w:rsidR="00660FAB" w:rsidRPr="00325A6D" w:rsidRDefault="00660FAB" w:rsidP="00660FAB">
      <w:pPr>
        <w:widowControl w:val="0"/>
        <w:numPr>
          <w:ilvl w:val="0"/>
          <w:numId w:val="6"/>
        </w:numPr>
        <w:spacing w:after="160" w:line="278" w:lineRule="auto"/>
      </w:pPr>
      <w:r w:rsidRPr="00325A6D">
        <w:t>“Harcourt Rd ramp to Cotton Tree Drive” → “HARCOURT RD RAMP TO COTTON TREE DRIVE”</w:t>
      </w:r>
    </w:p>
    <w:p w14:paraId="44F302FC" w14:textId="77777777" w:rsidR="00660FAB" w:rsidRPr="00325A6D" w:rsidRDefault="00660FAB" w:rsidP="00660FAB">
      <w:pPr>
        <w:widowControl w:val="0"/>
        <w:numPr>
          <w:ilvl w:val="0"/>
          <w:numId w:val="6"/>
        </w:numPr>
        <w:spacing w:after="160" w:line="278" w:lineRule="auto"/>
      </w:pPr>
      <w:r w:rsidRPr="00325A6D">
        <w:t>“Queensway” → “QUEENSWAY”</w:t>
      </w:r>
    </w:p>
    <w:p w14:paraId="39C65D75" w14:textId="77777777" w:rsidR="00660FAB" w:rsidRPr="00325A6D" w:rsidRDefault="00660FAB" w:rsidP="00660FAB">
      <w:pPr>
        <w:widowControl w:val="0"/>
        <w:numPr>
          <w:ilvl w:val="0"/>
          <w:numId w:val="6"/>
        </w:numPr>
        <w:spacing w:after="160" w:line="278" w:lineRule="auto"/>
      </w:pPr>
      <w:r w:rsidRPr="00325A6D">
        <w:t>“</w:t>
      </w:r>
      <w:proofErr w:type="spellStart"/>
      <w:r w:rsidRPr="00325A6D">
        <w:t>Glenelaly</w:t>
      </w:r>
      <w:proofErr w:type="spellEnd"/>
      <w:r w:rsidRPr="00325A6D">
        <w:t xml:space="preserve"> &amp; Albany Rd” → “GLENEALY &amp; ALBANY RD”</w:t>
      </w:r>
    </w:p>
    <w:p w14:paraId="09FC182A" w14:textId="77777777" w:rsidR="00660FAB" w:rsidRPr="00325A6D" w:rsidRDefault="00660FAB" w:rsidP="00660FAB">
      <w:pPr>
        <w:widowControl w:val="0"/>
        <w:spacing w:after="160" w:line="278" w:lineRule="auto"/>
      </w:pPr>
      <w:r w:rsidRPr="00325A6D">
        <w:t xml:space="preserve">These </w:t>
      </w:r>
      <w:proofErr w:type="spellStart"/>
      <w:r w:rsidRPr="00325A6D">
        <w:t>standardised</w:t>
      </w:r>
      <w:proofErr w:type="spellEnd"/>
      <w:r w:rsidRPr="00325A6D">
        <w:t xml:space="preserve"> names were used both to define the Central corridor and to create </w:t>
      </w:r>
      <w:proofErr w:type="gramStart"/>
      <w:r w:rsidRPr="00325A6D">
        <w:t>the</w:t>
      </w:r>
      <w:proofErr w:type="gramEnd"/>
      <w:r w:rsidRPr="00325A6D">
        <w:t xml:space="preserve"> link identifier when necessary.</w:t>
      </w:r>
    </w:p>
    <w:p w14:paraId="2737C1C0" w14:textId="77777777" w:rsidR="00660FAB" w:rsidRPr="00325A6D" w:rsidRDefault="00660FAB" w:rsidP="00660FAB">
      <w:pPr>
        <w:widowControl w:val="0"/>
        <w:spacing w:after="160" w:line="278" w:lineRule="auto"/>
        <w:rPr>
          <w:b/>
          <w:bCs/>
        </w:rPr>
      </w:pPr>
      <w:r w:rsidRPr="00325A6D">
        <w:rPr>
          <w:b/>
          <w:bCs/>
        </w:rPr>
        <w:t>4.4 Constructing the Link Identifier</w:t>
      </w:r>
    </w:p>
    <w:p w14:paraId="2110A8F6" w14:textId="77777777" w:rsidR="00660FAB" w:rsidRPr="00325A6D" w:rsidRDefault="00660FAB" w:rsidP="00660FAB">
      <w:pPr>
        <w:widowControl w:val="0"/>
        <w:spacing w:after="160" w:line="278" w:lineRule="auto"/>
      </w:pPr>
      <w:r w:rsidRPr="00325A6D">
        <w:t xml:space="preserve">For most analyses, a unique, stable identifier for each station across years was required. The </w:t>
      </w:r>
      <w:proofErr w:type="spellStart"/>
      <w:r w:rsidRPr="00325A6D">
        <w:t>link_key</w:t>
      </w:r>
      <w:proofErr w:type="spellEnd"/>
      <w:r w:rsidRPr="00325A6D">
        <w:t xml:space="preserve"> column was created as:</w:t>
      </w:r>
    </w:p>
    <w:p w14:paraId="172EA06A" w14:textId="77777777" w:rsidR="00660FAB" w:rsidRPr="00325A6D" w:rsidRDefault="00660FAB" w:rsidP="00660FAB">
      <w:pPr>
        <w:widowControl w:val="0"/>
        <w:spacing w:after="160" w:line="278" w:lineRule="auto"/>
      </w:pPr>
      <w:proofErr w:type="spellStart"/>
      <w:r w:rsidRPr="00325A6D">
        <w:t>df_all</w:t>
      </w:r>
      <w:proofErr w:type="spellEnd"/>
      <w:r w:rsidRPr="00325A6D">
        <w:t>["</w:t>
      </w:r>
      <w:proofErr w:type="spellStart"/>
      <w:r w:rsidRPr="00325A6D">
        <w:t>link_key</w:t>
      </w:r>
      <w:proofErr w:type="spellEnd"/>
      <w:r w:rsidRPr="00325A6D">
        <w:t>"] = (</w:t>
      </w:r>
    </w:p>
    <w:p w14:paraId="72CCBB13" w14:textId="77777777" w:rsidR="00660FAB" w:rsidRPr="00325A6D" w:rsidRDefault="00660FAB" w:rsidP="00660FAB">
      <w:pPr>
        <w:widowControl w:val="0"/>
        <w:spacing w:after="160" w:line="278" w:lineRule="auto"/>
      </w:pPr>
      <w:r w:rsidRPr="00325A6D">
        <w:t xml:space="preserve">    </w:t>
      </w:r>
      <w:proofErr w:type="spellStart"/>
      <w:r w:rsidRPr="00325A6D">
        <w:t>df_all</w:t>
      </w:r>
      <w:proofErr w:type="spellEnd"/>
      <w:r w:rsidRPr="00325A6D">
        <w:t>["Regional"</w:t>
      </w:r>
      <w:proofErr w:type="gramStart"/>
      <w:r w:rsidRPr="00325A6D">
        <w:t>].</w:t>
      </w:r>
      <w:proofErr w:type="spellStart"/>
      <w:r w:rsidRPr="00325A6D">
        <w:t>fillna</w:t>
      </w:r>
      <w:proofErr w:type="spellEnd"/>
      <w:proofErr w:type="gramEnd"/>
      <w:r w:rsidRPr="00325A6D">
        <w:t>(""</w:t>
      </w:r>
      <w:proofErr w:type="gramStart"/>
      <w:r w:rsidRPr="00325A6D">
        <w:t>).</w:t>
      </w:r>
      <w:proofErr w:type="spellStart"/>
      <w:r w:rsidRPr="00325A6D">
        <w:t>astype</w:t>
      </w:r>
      <w:proofErr w:type="spellEnd"/>
      <w:proofErr w:type="gramEnd"/>
      <w:r w:rsidRPr="00325A6D">
        <w:t>(str) + "_" +</w:t>
      </w:r>
    </w:p>
    <w:p w14:paraId="3331CD6D" w14:textId="77777777" w:rsidR="00660FAB" w:rsidRPr="00325A6D" w:rsidRDefault="00660FAB" w:rsidP="00660FAB">
      <w:pPr>
        <w:widowControl w:val="0"/>
        <w:spacing w:after="160" w:line="278" w:lineRule="auto"/>
      </w:pPr>
      <w:r w:rsidRPr="00325A6D">
        <w:t xml:space="preserve">    </w:t>
      </w:r>
      <w:proofErr w:type="spellStart"/>
      <w:r w:rsidRPr="00325A6D">
        <w:t>df_all</w:t>
      </w:r>
      <w:proofErr w:type="spellEnd"/>
      <w:r w:rsidRPr="00325A6D">
        <w:t>["</w:t>
      </w:r>
      <w:proofErr w:type="spellStart"/>
      <w:r w:rsidRPr="00325A6D">
        <w:t>StationNo</w:t>
      </w:r>
      <w:proofErr w:type="spellEnd"/>
      <w:r w:rsidRPr="00325A6D">
        <w:t>"</w:t>
      </w:r>
      <w:proofErr w:type="gramStart"/>
      <w:r w:rsidRPr="00325A6D">
        <w:t>].</w:t>
      </w:r>
      <w:proofErr w:type="spellStart"/>
      <w:r w:rsidRPr="00325A6D">
        <w:t>fillna</w:t>
      </w:r>
      <w:proofErr w:type="spellEnd"/>
      <w:proofErr w:type="gramEnd"/>
      <w:r w:rsidRPr="00325A6D">
        <w:t>(-1</w:t>
      </w:r>
      <w:proofErr w:type="gramStart"/>
      <w:r w:rsidRPr="00325A6D">
        <w:t>).</w:t>
      </w:r>
      <w:proofErr w:type="spellStart"/>
      <w:r w:rsidRPr="00325A6D">
        <w:t>astype</w:t>
      </w:r>
      <w:proofErr w:type="spellEnd"/>
      <w:proofErr w:type="gramEnd"/>
      <w:r w:rsidRPr="00325A6D">
        <w:t>(int</w:t>
      </w:r>
      <w:proofErr w:type="gramStart"/>
      <w:r w:rsidRPr="00325A6D">
        <w:t>).</w:t>
      </w:r>
      <w:proofErr w:type="spellStart"/>
      <w:r w:rsidRPr="00325A6D">
        <w:t>astype</w:t>
      </w:r>
      <w:proofErr w:type="spellEnd"/>
      <w:proofErr w:type="gramEnd"/>
      <w:r w:rsidRPr="00325A6D">
        <w:t>(str)</w:t>
      </w:r>
    </w:p>
    <w:p w14:paraId="18A29C73" w14:textId="77777777" w:rsidR="00660FAB" w:rsidRPr="00325A6D" w:rsidRDefault="00660FAB" w:rsidP="00660FAB">
      <w:pPr>
        <w:widowControl w:val="0"/>
        <w:spacing w:after="160" w:line="278" w:lineRule="auto"/>
      </w:pPr>
      <w:r w:rsidRPr="00325A6D">
        <w:t>)</w:t>
      </w:r>
    </w:p>
    <w:p w14:paraId="3158B70D" w14:textId="77777777" w:rsidR="00660FAB" w:rsidRPr="00325A6D" w:rsidRDefault="00660FAB" w:rsidP="00660FAB">
      <w:pPr>
        <w:widowControl w:val="0"/>
        <w:spacing w:after="160" w:line="278" w:lineRule="auto"/>
      </w:pPr>
      <w:r w:rsidRPr="00325A6D">
        <w:t>For example:</w:t>
      </w:r>
    </w:p>
    <w:p w14:paraId="33734E4E" w14:textId="77777777" w:rsidR="00660FAB" w:rsidRPr="00325A6D" w:rsidRDefault="00660FAB" w:rsidP="00660FAB">
      <w:pPr>
        <w:widowControl w:val="0"/>
        <w:numPr>
          <w:ilvl w:val="0"/>
          <w:numId w:val="7"/>
        </w:numPr>
        <w:spacing w:after="160" w:line="278" w:lineRule="auto"/>
      </w:pPr>
      <w:r w:rsidRPr="00325A6D">
        <w:t xml:space="preserve">Region “HK” and </w:t>
      </w:r>
      <w:proofErr w:type="spellStart"/>
      <w:r w:rsidRPr="00325A6D">
        <w:t>StationNo</w:t>
      </w:r>
      <w:proofErr w:type="spellEnd"/>
      <w:r w:rsidRPr="00325A6D">
        <w:t xml:space="preserve"> 1007 → </w:t>
      </w:r>
      <w:proofErr w:type="spellStart"/>
      <w:r w:rsidRPr="00325A6D">
        <w:t>link_key</w:t>
      </w:r>
      <w:proofErr w:type="spellEnd"/>
      <w:r w:rsidRPr="00325A6D">
        <w:t xml:space="preserve"> = "HK_1007".</w:t>
      </w:r>
    </w:p>
    <w:p w14:paraId="698FE558" w14:textId="77777777" w:rsidR="00660FAB" w:rsidRPr="00325A6D" w:rsidRDefault="00660FAB" w:rsidP="00660FAB">
      <w:pPr>
        <w:widowControl w:val="0"/>
        <w:spacing w:after="160" w:line="278" w:lineRule="auto"/>
      </w:pPr>
      <w:r w:rsidRPr="00325A6D">
        <w:t>This identifier proved useful for joining records across years, grouping by link, and linking model outputs back to descriptive names.</w:t>
      </w:r>
    </w:p>
    <w:p w14:paraId="505E4718" w14:textId="77777777" w:rsidR="00660FAB" w:rsidRPr="00325A6D" w:rsidRDefault="00660FAB" w:rsidP="00660FAB">
      <w:pPr>
        <w:widowControl w:val="0"/>
        <w:spacing w:after="160" w:line="278" w:lineRule="auto"/>
        <w:rPr>
          <w:b/>
          <w:bCs/>
        </w:rPr>
      </w:pPr>
      <w:r w:rsidRPr="00325A6D">
        <w:rPr>
          <w:b/>
          <w:bCs/>
        </w:rPr>
        <w:t>4.5 Defining the Central Corridor Subset</w:t>
      </w:r>
    </w:p>
    <w:p w14:paraId="4BDA53A9" w14:textId="77777777" w:rsidR="00660FAB" w:rsidRPr="00325A6D" w:rsidRDefault="00660FAB" w:rsidP="00660FAB">
      <w:pPr>
        <w:widowControl w:val="0"/>
        <w:spacing w:after="160" w:line="278" w:lineRule="auto"/>
      </w:pPr>
      <w:r w:rsidRPr="00325A6D">
        <w:t>There is no explicit Central flag in the data, so a keyword approach was used. A list of Central corridor road name keywords was defined:</w:t>
      </w:r>
    </w:p>
    <w:p w14:paraId="11C86279" w14:textId="77777777" w:rsidR="00660FAB" w:rsidRPr="00325A6D" w:rsidRDefault="00660FAB" w:rsidP="00660FAB">
      <w:pPr>
        <w:widowControl w:val="0"/>
        <w:spacing w:after="160" w:line="278" w:lineRule="auto"/>
      </w:pPr>
      <w:proofErr w:type="spellStart"/>
      <w:r w:rsidRPr="00325A6D">
        <w:t>central_keywords</w:t>
      </w:r>
      <w:proofErr w:type="spellEnd"/>
      <w:r w:rsidRPr="00325A6D">
        <w:t xml:space="preserve"> = [</w:t>
      </w:r>
    </w:p>
    <w:p w14:paraId="4F767AE5" w14:textId="77777777" w:rsidR="00660FAB" w:rsidRPr="00325A6D" w:rsidRDefault="00660FAB" w:rsidP="00660FAB">
      <w:pPr>
        <w:widowControl w:val="0"/>
        <w:spacing w:after="160" w:line="278" w:lineRule="auto"/>
      </w:pPr>
      <w:r w:rsidRPr="00325A6D">
        <w:t xml:space="preserve">    "HARCOURT ROAD",</w:t>
      </w:r>
    </w:p>
    <w:p w14:paraId="0F559336" w14:textId="77777777" w:rsidR="00660FAB" w:rsidRPr="00325A6D" w:rsidRDefault="00660FAB" w:rsidP="00660FAB">
      <w:pPr>
        <w:widowControl w:val="0"/>
        <w:spacing w:after="160" w:line="278" w:lineRule="auto"/>
      </w:pPr>
      <w:r w:rsidRPr="00325A6D">
        <w:t xml:space="preserve">    "CONNAUGHT ROAD",</w:t>
      </w:r>
    </w:p>
    <w:p w14:paraId="60FD474C" w14:textId="77777777" w:rsidR="00660FAB" w:rsidRPr="00325A6D" w:rsidRDefault="00660FAB" w:rsidP="00660FAB">
      <w:pPr>
        <w:widowControl w:val="0"/>
        <w:spacing w:after="160" w:line="278" w:lineRule="auto"/>
      </w:pPr>
      <w:r w:rsidRPr="00325A6D">
        <w:t xml:space="preserve">    "QUEENSWAY",</w:t>
      </w:r>
    </w:p>
    <w:p w14:paraId="6FA50FCA" w14:textId="77777777" w:rsidR="00660FAB" w:rsidRPr="00325A6D" w:rsidRDefault="00660FAB" w:rsidP="00660FAB">
      <w:pPr>
        <w:widowControl w:val="0"/>
        <w:spacing w:after="160" w:line="278" w:lineRule="auto"/>
      </w:pPr>
      <w:r w:rsidRPr="00325A6D">
        <w:t xml:space="preserve">    "COTTON TREE DRIVE",</w:t>
      </w:r>
    </w:p>
    <w:p w14:paraId="2A5BA8C7" w14:textId="77777777" w:rsidR="00660FAB" w:rsidRPr="00325A6D" w:rsidRDefault="00660FAB" w:rsidP="00660FAB">
      <w:pPr>
        <w:widowControl w:val="0"/>
        <w:spacing w:after="160" w:line="278" w:lineRule="auto"/>
      </w:pPr>
      <w:r w:rsidRPr="00325A6D">
        <w:t xml:space="preserve">    "GLENEALY",</w:t>
      </w:r>
    </w:p>
    <w:p w14:paraId="19669F74" w14:textId="77777777" w:rsidR="00660FAB" w:rsidRPr="00325A6D" w:rsidRDefault="00660FAB" w:rsidP="00660FAB">
      <w:pPr>
        <w:widowControl w:val="0"/>
        <w:spacing w:after="160" w:line="278" w:lineRule="auto"/>
      </w:pPr>
      <w:r w:rsidRPr="00325A6D">
        <w:t xml:space="preserve">    "UPPER ALBERT ROAD",</w:t>
      </w:r>
    </w:p>
    <w:p w14:paraId="10FFF1B8" w14:textId="77777777" w:rsidR="00660FAB" w:rsidRPr="00325A6D" w:rsidRDefault="00660FAB" w:rsidP="00660FAB">
      <w:pPr>
        <w:widowControl w:val="0"/>
        <w:spacing w:after="160" w:line="278" w:lineRule="auto"/>
      </w:pPr>
      <w:r w:rsidRPr="00325A6D">
        <w:t xml:space="preserve">    "QUEEN'S ROAD CENTRAL"</w:t>
      </w:r>
    </w:p>
    <w:p w14:paraId="45E8EBBF" w14:textId="77777777" w:rsidR="00660FAB" w:rsidRPr="00325A6D" w:rsidRDefault="00660FAB" w:rsidP="00660FAB">
      <w:pPr>
        <w:widowControl w:val="0"/>
        <w:spacing w:after="160" w:line="278" w:lineRule="auto"/>
      </w:pPr>
      <w:r w:rsidRPr="00325A6D">
        <w:t>]</w:t>
      </w:r>
    </w:p>
    <w:p w14:paraId="13A8D84E" w14:textId="77777777" w:rsidR="00660FAB" w:rsidRPr="00325A6D" w:rsidRDefault="00660FAB" w:rsidP="00660FAB">
      <w:pPr>
        <w:widowControl w:val="0"/>
        <w:spacing w:after="160" w:line="278" w:lineRule="auto"/>
      </w:pPr>
      <w:r w:rsidRPr="00325A6D">
        <w:t xml:space="preserve">A regular expression pattern was constructed and applied to </w:t>
      </w:r>
      <w:proofErr w:type="spellStart"/>
      <w:r w:rsidRPr="00325A6D">
        <w:t>RoadName</w:t>
      </w:r>
      <w:proofErr w:type="spellEnd"/>
      <w:r w:rsidRPr="00325A6D">
        <w:t>:</w:t>
      </w:r>
    </w:p>
    <w:p w14:paraId="4F7EDA9D" w14:textId="77777777" w:rsidR="00660FAB" w:rsidRPr="00325A6D" w:rsidRDefault="00660FAB" w:rsidP="00660FAB">
      <w:pPr>
        <w:widowControl w:val="0"/>
        <w:spacing w:after="160" w:line="278" w:lineRule="auto"/>
      </w:pPr>
      <w:r w:rsidRPr="00325A6D">
        <w:t>pattern = "|</w:t>
      </w:r>
      <w:proofErr w:type="gramStart"/>
      <w:r w:rsidRPr="00325A6D">
        <w:t>".join</w:t>
      </w:r>
      <w:proofErr w:type="gramEnd"/>
      <w:r w:rsidRPr="00325A6D">
        <w:t>(</w:t>
      </w:r>
      <w:proofErr w:type="spellStart"/>
      <w:r w:rsidRPr="00325A6D">
        <w:t>central_keywords</w:t>
      </w:r>
      <w:proofErr w:type="spellEnd"/>
      <w:r w:rsidRPr="00325A6D">
        <w:t>)</w:t>
      </w:r>
    </w:p>
    <w:p w14:paraId="50958E4E" w14:textId="77777777" w:rsidR="00660FAB" w:rsidRPr="00325A6D" w:rsidRDefault="00660FAB" w:rsidP="00660FAB">
      <w:pPr>
        <w:widowControl w:val="0"/>
        <w:spacing w:after="160" w:line="278" w:lineRule="auto"/>
      </w:pPr>
      <w:proofErr w:type="spellStart"/>
      <w:r w:rsidRPr="00325A6D">
        <w:t>df_central</w:t>
      </w:r>
      <w:proofErr w:type="spellEnd"/>
      <w:r w:rsidRPr="00325A6D">
        <w:t xml:space="preserve"> = </w:t>
      </w:r>
      <w:proofErr w:type="spellStart"/>
      <w:r w:rsidRPr="00325A6D">
        <w:t>df_</w:t>
      </w:r>
      <w:proofErr w:type="gramStart"/>
      <w:r w:rsidRPr="00325A6D">
        <w:t>all</w:t>
      </w:r>
      <w:proofErr w:type="spellEnd"/>
      <w:r w:rsidRPr="00325A6D">
        <w:t>[</w:t>
      </w:r>
      <w:proofErr w:type="gramEnd"/>
    </w:p>
    <w:p w14:paraId="148114F0" w14:textId="77777777" w:rsidR="00660FAB" w:rsidRPr="00325A6D" w:rsidRDefault="00660FAB" w:rsidP="00660FAB">
      <w:pPr>
        <w:widowControl w:val="0"/>
        <w:spacing w:after="160" w:line="278" w:lineRule="auto"/>
      </w:pPr>
      <w:r w:rsidRPr="00325A6D">
        <w:t xml:space="preserve">    </w:t>
      </w:r>
      <w:proofErr w:type="spellStart"/>
      <w:r w:rsidRPr="00325A6D">
        <w:t>df_all</w:t>
      </w:r>
      <w:proofErr w:type="spellEnd"/>
      <w:r w:rsidRPr="00325A6D">
        <w:t>["</w:t>
      </w:r>
      <w:proofErr w:type="spellStart"/>
      <w:r w:rsidRPr="00325A6D">
        <w:t>RoadName</w:t>
      </w:r>
      <w:proofErr w:type="spellEnd"/>
      <w:r w:rsidRPr="00325A6D">
        <w:t>"].</w:t>
      </w:r>
      <w:proofErr w:type="spellStart"/>
      <w:proofErr w:type="gramStart"/>
      <w:r w:rsidRPr="00325A6D">
        <w:t>str.contains</w:t>
      </w:r>
      <w:proofErr w:type="spellEnd"/>
      <w:proofErr w:type="gramEnd"/>
      <w:r w:rsidRPr="00325A6D">
        <w:t xml:space="preserve">(pattern, case=False, </w:t>
      </w:r>
      <w:proofErr w:type="spellStart"/>
      <w:r w:rsidRPr="00325A6D">
        <w:t>na</w:t>
      </w:r>
      <w:proofErr w:type="spellEnd"/>
      <w:r w:rsidRPr="00325A6D">
        <w:t>=False)</w:t>
      </w:r>
    </w:p>
    <w:p w14:paraId="370D036B" w14:textId="77777777" w:rsidR="00660FAB" w:rsidRPr="00325A6D" w:rsidRDefault="00660FAB" w:rsidP="00660FAB">
      <w:pPr>
        <w:widowControl w:val="0"/>
        <w:spacing w:after="160" w:line="278" w:lineRule="auto"/>
      </w:pPr>
      <w:proofErr w:type="gramStart"/>
      <w:r w:rsidRPr="00325A6D">
        <w:t>].copy</w:t>
      </w:r>
      <w:proofErr w:type="gramEnd"/>
      <w:r w:rsidRPr="00325A6D">
        <w:t>()</w:t>
      </w:r>
    </w:p>
    <w:p w14:paraId="0948FD9C" w14:textId="77777777" w:rsidR="00660FAB" w:rsidRPr="00325A6D" w:rsidRDefault="00660FAB" w:rsidP="00660FAB">
      <w:pPr>
        <w:widowControl w:val="0"/>
        <w:spacing w:after="160" w:line="278" w:lineRule="auto"/>
      </w:pPr>
      <w:r w:rsidRPr="00325A6D">
        <w:t xml:space="preserve">After </w:t>
      </w:r>
      <w:proofErr w:type="spellStart"/>
      <w:r w:rsidRPr="00325A6D">
        <w:t>subsetting</w:t>
      </w:r>
      <w:proofErr w:type="spellEnd"/>
      <w:r w:rsidRPr="00325A6D">
        <w:t xml:space="preserve"> to years 2019–2024 and verifying station lists, the final Central dataset contained:</w:t>
      </w:r>
    </w:p>
    <w:p w14:paraId="50360610" w14:textId="77777777" w:rsidR="00660FAB" w:rsidRPr="00325A6D" w:rsidRDefault="00660FAB" w:rsidP="00660FAB">
      <w:pPr>
        <w:widowControl w:val="0"/>
        <w:numPr>
          <w:ilvl w:val="0"/>
          <w:numId w:val="8"/>
        </w:numPr>
        <w:spacing w:after="160" w:line="278" w:lineRule="auto"/>
      </w:pPr>
      <w:r w:rsidRPr="00325A6D">
        <w:rPr>
          <w:b/>
          <w:bCs/>
        </w:rPr>
        <w:t>54 rows</w:t>
      </w:r>
      <w:r w:rsidRPr="00325A6D">
        <w:t xml:space="preserve"> (approximately 9–10 links with 6 years each).</w:t>
      </w:r>
    </w:p>
    <w:p w14:paraId="43937D16" w14:textId="77777777" w:rsidR="00660FAB" w:rsidRPr="00325A6D" w:rsidRDefault="00660FAB" w:rsidP="00660FAB">
      <w:pPr>
        <w:widowControl w:val="0"/>
        <w:numPr>
          <w:ilvl w:val="0"/>
          <w:numId w:val="8"/>
        </w:numPr>
        <w:spacing w:after="160" w:line="278" w:lineRule="auto"/>
      </w:pPr>
      <w:r w:rsidRPr="00325A6D">
        <w:t xml:space="preserve">Columns: </w:t>
      </w:r>
      <w:proofErr w:type="spellStart"/>
      <w:r w:rsidRPr="00325A6D">
        <w:t>link_key</w:t>
      </w:r>
      <w:proofErr w:type="spellEnd"/>
      <w:r w:rsidRPr="00325A6D">
        <w:t xml:space="preserve">, Regional, </w:t>
      </w:r>
      <w:proofErr w:type="spellStart"/>
      <w:r w:rsidRPr="00325A6D">
        <w:t>StationNo</w:t>
      </w:r>
      <w:proofErr w:type="spellEnd"/>
      <w:r w:rsidRPr="00325A6D">
        <w:t xml:space="preserve">, </w:t>
      </w:r>
      <w:proofErr w:type="spellStart"/>
      <w:r w:rsidRPr="00325A6D">
        <w:t>RoadName</w:t>
      </w:r>
      <w:proofErr w:type="spellEnd"/>
      <w:r w:rsidRPr="00325A6D">
        <w:t xml:space="preserve">, </w:t>
      </w:r>
      <w:proofErr w:type="spellStart"/>
      <w:r w:rsidRPr="00325A6D">
        <w:t>RoadFrom</w:t>
      </w:r>
      <w:proofErr w:type="spellEnd"/>
      <w:r w:rsidRPr="00325A6D">
        <w:t xml:space="preserve">, </w:t>
      </w:r>
      <w:proofErr w:type="spellStart"/>
      <w:r w:rsidRPr="00325A6D">
        <w:t>RoadTo</w:t>
      </w:r>
      <w:proofErr w:type="spellEnd"/>
      <w:r w:rsidRPr="00325A6D">
        <w:t xml:space="preserve">, </w:t>
      </w:r>
      <w:proofErr w:type="spellStart"/>
      <w:r w:rsidRPr="00325A6D">
        <w:t>RoadType</w:t>
      </w:r>
      <w:proofErr w:type="spellEnd"/>
      <w:r w:rsidRPr="00325A6D">
        <w:t xml:space="preserve">, </w:t>
      </w:r>
      <w:proofErr w:type="spellStart"/>
      <w:r w:rsidRPr="00325A6D">
        <w:t>PreAADT</w:t>
      </w:r>
      <w:proofErr w:type="spellEnd"/>
      <w:r w:rsidRPr="00325A6D">
        <w:t xml:space="preserve">, </w:t>
      </w:r>
      <w:proofErr w:type="spellStart"/>
      <w:r w:rsidRPr="00325A6D">
        <w:t>CurAADT</w:t>
      </w:r>
      <w:proofErr w:type="spellEnd"/>
      <w:r w:rsidRPr="00325A6D">
        <w:t xml:space="preserve">, </w:t>
      </w:r>
      <w:proofErr w:type="spellStart"/>
      <w:r w:rsidRPr="00325A6D">
        <w:t>ChangeAADT</w:t>
      </w:r>
      <w:proofErr w:type="spellEnd"/>
      <w:r w:rsidRPr="00325A6D">
        <w:t>, year and others.</w:t>
      </w:r>
    </w:p>
    <w:p w14:paraId="0C3296B4" w14:textId="77777777" w:rsidR="00660FAB" w:rsidRPr="00325A6D" w:rsidRDefault="00660FAB" w:rsidP="00660FAB">
      <w:pPr>
        <w:widowControl w:val="0"/>
        <w:spacing w:after="160" w:line="278" w:lineRule="auto"/>
      </w:pPr>
      <w:r w:rsidRPr="00325A6D">
        <w:t>Typical Central links include:</w:t>
      </w:r>
    </w:p>
    <w:p w14:paraId="0BCC257A" w14:textId="77777777" w:rsidR="00660FAB" w:rsidRPr="00325A6D" w:rsidRDefault="00660FAB" w:rsidP="00660FAB">
      <w:pPr>
        <w:widowControl w:val="0"/>
        <w:numPr>
          <w:ilvl w:val="0"/>
          <w:numId w:val="9"/>
        </w:numPr>
        <w:spacing w:after="160" w:line="278" w:lineRule="auto"/>
      </w:pPr>
      <w:r w:rsidRPr="00325A6D">
        <w:t>HK_1411 – Cotton Tree Drive</w:t>
      </w:r>
    </w:p>
    <w:p w14:paraId="31C661A2" w14:textId="77777777" w:rsidR="00660FAB" w:rsidRPr="00325A6D" w:rsidRDefault="00660FAB" w:rsidP="00660FAB">
      <w:pPr>
        <w:widowControl w:val="0"/>
        <w:numPr>
          <w:ilvl w:val="0"/>
          <w:numId w:val="9"/>
        </w:numPr>
        <w:spacing w:after="160" w:line="278" w:lineRule="auto"/>
      </w:pPr>
      <w:r w:rsidRPr="00325A6D">
        <w:t>HK_1608 – Cotton Tree Drive</w:t>
      </w:r>
    </w:p>
    <w:p w14:paraId="229C530E" w14:textId="77777777" w:rsidR="00660FAB" w:rsidRPr="00325A6D" w:rsidRDefault="00660FAB" w:rsidP="00660FAB">
      <w:pPr>
        <w:widowControl w:val="0"/>
        <w:numPr>
          <w:ilvl w:val="0"/>
          <w:numId w:val="9"/>
        </w:numPr>
        <w:spacing w:after="160" w:line="278" w:lineRule="auto"/>
      </w:pPr>
      <w:r w:rsidRPr="00325A6D">
        <w:t>HK_2212 – Cotton Tree Drive</w:t>
      </w:r>
    </w:p>
    <w:p w14:paraId="622AF356" w14:textId="77777777" w:rsidR="00660FAB" w:rsidRPr="00325A6D" w:rsidRDefault="00660FAB" w:rsidP="00660FAB">
      <w:pPr>
        <w:widowControl w:val="0"/>
        <w:numPr>
          <w:ilvl w:val="0"/>
          <w:numId w:val="9"/>
        </w:numPr>
        <w:spacing w:after="160" w:line="278" w:lineRule="auto"/>
      </w:pPr>
      <w:r w:rsidRPr="00325A6D">
        <w:t>HK_2013 – Queensway</w:t>
      </w:r>
    </w:p>
    <w:p w14:paraId="24C60D60" w14:textId="77777777" w:rsidR="00660FAB" w:rsidRPr="00325A6D" w:rsidRDefault="00660FAB" w:rsidP="00660FAB">
      <w:pPr>
        <w:widowControl w:val="0"/>
        <w:numPr>
          <w:ilvl w:val="0"/>
          <w:numId w:val="9"/>
        </w:numPr>
        <w:spacing w:after="160" w:line="278" w:lineRule="auto"/>
      </w:pPr>
      <w:r w:rsidRPr="00325A6D">
        <w:t>HK_1007 – Queensway</w:t>
      </w:r>
    </w:p>
    <w:p w14:paraId="5CFBDB43" w14:textId="77777777" w:rsidR="00660FAB" w:rsidRPr="00325A6D" w:rsidRDefault="00660FAB" w:rsidP="00660FAB">
      <w:pPr>
        <w:widowControl w:val="0"/>
        <w:numPr>
          <w:ilvl w:val="0"/>
          <w:numId w:val="9"/>
        </w:numPr>
        <w:spacing w:after="160" w:line="278" w:lineRule="auto"/>
      </w:pPr>
      <w:r w:rsidRPr="00325A6D">
        <w:t>HK_1816 – Queensway</w:t>
      </w:r>
    </w:p>
    <w:p w14:paraId="45178CCE" w14:textId="77777777" w:rsidR="00660FAB" w:rsidRPr="00325A6D" w:rsidRDefault="00660FAB" w:rsidP="00660FAB">
      <w:pPr>
        <w:widowControl w:val="0"/>
        <w:numPr>
          <w:ilvl w:val="0"/>
          <w:numId w:val="9"/>
        </w:numPr>
        <w:spacing w:after="160" w:line="278" w:lineRule="auto"/>
      </w:pPr>
      <w:r w:rsidRPr="00325A6D">
        <w:t xml:space="preserve">HK_1841 – </w:t>
      </w:r>
      <w:proofErr w:type="spellStart"/>
      <w:r w:rsidRPr="00325A6D">
        <w:t>Glenealy</w:t>
      </w:r>
      <w:proofErr w:type="spellEnd"/>
      <w:r w:rsidRPr="00325A6D">
        <w:t xml:space="preserve"> &amp; Albany Rd</w:t>
      </w:r>
    </w:p>
    <w:p w14:paraId="33819128" w14:textId="77777777" w:rsidR="00660FAB" w:rsidRPr="00325A6D" w:rsidRDefault="00660FAB" w:rsidP="00660FAB">
      <w:pPr>
        <w:widowControl w:val="0"/>
        <w:numPr>
          <w:ilvl w:val="0"/>
          <w:numId w:val="9"/>
        </w:numPr>
        <w:spacing w:after="160" w:line="278" w:lineRule="auto"/>
      </w:pPr>
      <w:r w:rsidRPr="00325A6D">
        <w:t>HK_1464 – Harcourt Rd ramp to Cotton Tree Drive</w:t>
      </w:r>
    </w:p>
    <w:p w14:paraId="0CAA689A" w14:textId="77777777" w:rsidR="00660FAB" w:rsidRPr="00325A6D" w:rsidRDefault="00660FAB" w:rsidP="00660FAB">
      <w:pPr>
        <w:widowControl w:val="0"/>
        <w:spacing w:after="160" w:line="278" w:lineRule="auto"/>
      </w:pPr>
      <w:r w:rsidRPr="00325A6D">
        <w:t xml:space="preserve">The subset’s correctness was confirmed by checking unique combinations of </w:t>
      </w:r>
      <w:proofErr w:type="spellStart"/>
      <w:r w:rsidRPr="00325A6D">
        <w:t>RoadName</w:t>
      </w:r>
      <w:proofErr w:type="spellEnd"/>
      <w:r w:rsidRPr="00325A6D">
        <w:t xml:space="preserve"> and year and by manual inspection of several example records.</w:t>
      </w:r>
    </w:p>
    <w:p w14:paraId="007B90D9" w14:textId="77777777" w:rsidR="00660FAB" w:rsidRPr="00325A6D" w:rsidRDefault="00660FAB" w:rsidP="00660FAB">
      <w:pPr>
        <w:widowControl w:val="0"/>
        <w:spacing w:after="160" w:line="278" w:lineRule="auto"/>
        <w:rPr>
          <w:b/>
          <w:bCs/>
        </w:rPr>
      </w:pPr>
      <w:r w:rsidRPr="00325A6D">
        <w:rPr>
          <w:b/>
          <w:bCs/>
        </w:rPr>
        <w:t xml:space="preserve">4.6 Data </w:t>
      </w:r>
      <w:proofErr w:type="spellStart"/>
      <w:r w:rsidRPr="00325A6D">
        <w:rPr>
          <w:b/>
          <w:bCs/>
        </w:rPr>
        <w:t>Visualisation</w:t>
      </w:r>
      <w:proofErr w:type="spellEnd"/>
    </w:p>
    <w:p w14:paraId="1F709174" w14:textId="77777777" w:rsidR="00660FAB" w:rsidRPr="00325A6D" w:rsidRDefault="00660FAB" w:rsidP="00660FAB">
      <w:pPr>
        <w:widowControl w:val="0"/>
        <w:spacing w:after="160" w:line="278" w:lineRule="auto"/>
      </w:pPr>
      <w:r w:rsidRPr="00325A6D">
        <w:t xml:space="preserve">Several </w:t>
      </w:r>
      <w:proofErr w:type="gramStart"/>
      <w:r w:rsidRPr="00325A6D">
        <w:t>exploratory</w:t>
      </w:r>
      <w:proofErr w:type="gramEnd"/>
      <w:r w:rsidRPr="00325A6D">
        <w:t xml:space="preserve"> plots were generated:</w:t>
      </w:r>
    </w:p>
    <w:p w14:paraId="3C88C098" w14:textId="77777777" w:rsidR="00660FAB" w:rsidRPr="00325A6D" w:rsidRDefault="00660FAB" w:rsidP="00660FAB">
      <w:pPr>
        <w:widowControl w:val="0"/>
        <w:numPr>
          <w:ilvl w:val="0"/>
          <w:numId w:val="10"/>
        </w:numPr>
        <w:spacing w:after="160" w:line="278" w:lineRule="auto"/>
      </w:pPr>
      <w:r w:rsidRPr="00325A6D">
        <w:t xml:space="preserve">Line plots of </w:t>
      </w:r>
      <w:proofErr w:type="spellStart"/>
      <w:r w:rsidRPr="00325A6D">
        <w:t>CurAADT</w:t>
      </w:r>
      <w:proofErr w:type="spellEnd"/>
      <w:r w:rsidRPr="00325A6D">
        <w:t xml:space="preserve"> versus year for individual Central links.</w:t>
      </w:r>
    </w:p>
    <w:p w14:paraId="65516810" w14:textId="77777777" w:rsidR="00660FAB" w:rsidRPr="00325A6D" w:rsidRDefault="00660FAB" w:rsidP="00660FAB">
      <w:pPr>
        <w:widowControl w:val="0"/>
        <w:numPr>
          <w:ilvl w:val="0"/>
          <w:numId w:val="10"/>
        </w:numPr>
        <w:spacing w:after="160" w:line="278" w:lineRule="auto"/>
      </w:pPr>
      <w:r w:rsidRPr="00325A6D">
        <w:t>Plots overlaying actual 2019–2024 values with model predictions for 2024.</w:t>
      </w:r>
    </w:p>
    <w:p w14:paraId="7F121210" w14:textId="77777777" w:rsidR="00660FAB" w:rsidRPr="00325A6D" w:rsidRDefault="00660FAB" w:rsidP="00660FAB">
      <w:pPr>
        <w:widowControl w:val="0"/>
        <w:numPr>
          <w:ilvl w:val="0"/>
          <w:numId w:val="10"/>
        </w:numPr>
        <w:spacing w:after="160" w:line="278" w:lineRule="auto"/>
      </w:pPr>
      <w:r w:rsidRPr="00325A6D">
        <w:t>Future forecasts (2025–2027) for selected links.</w:t>
      </w:r>
    </w:p>
    <w:p w14:paraId="734BF15C" w14:textId="77777777" w:rsidR="00660FAB" w:rsidRPr="00325A6D" w:rsidRDefault="00660FAB" w:rsidP="00660FAB">
      <w:pPr>
        <w:widowControl w:val="0"/>
        <w:spacing w:after="160" w:line="278" w:lineRule="auto"/>
      </w:pPr>
      <w:r w:rsidRPr="00325A6D">
        <w:t xml:space="preserve">These </w:t>
      </w:r>
      <w:proofErr w:type="spellStart"/>
      <w:r w:rsidRPr="00325A6D">
        <w:t>visualisations</w:t>
      </w:r>
      <w:proofErr w:type="spellEnd"/>
      <w:r w:rsidRPr="00325A6D">
        <w:t xml:space="preserve"> helped identify patterns such as:</w:t>
      </w:r>
    </w:p>
    <w:p w14:paraId="437758DF" w14:textId="77777777" w:rsidR="00660FAB" w:rsidRPr="00325A6D" w:rsidRDefault="00660FAB" w:rsidP="00660FAB">
      <w:pPr>
        <w:widowControl w:val="0"/>
        <w:numPr>
          <w:ilvl w:val="0"/>
          <w:numId w:val="11"/>
        </w:numPr>
        <w:spacing w:after="160" w:line="278" w:lineRule="auto"/>
      </w:pPr>
      <w:r w:rsidRPr="00325A6D">
        <w:t>Significant drops in 2020–2022 on some links, likely reflecting COVID</w:t>
      </w:r>
      <w:r w:rsidRPr="00325A6D">
        <w:noBreakHyphen/>
        <w:t>19 impacts.</w:t>
      </w:r>
    </w:p>
    <w:p w14:paraId="549945FE" w14:textId="77777777" w:rsidR="00660FAB" w:rsidRPr="00325A6D" w:rsidRDefault="00660FAB" w:rsidP="00660FAB">
      <w:pPr>
        <w:widowControl w:val="0"/>
        <w:numPr>
          <w:ilvl w:val="0"/>
          <w:numId w:val="11"/>
        </w:numPr>
        <w:spacing w:after="160" w:line="278" w:lineRule="auto"/>
      </w:pPr>
      <w:r w:rsidRPr="00325A6D">
        <w:t>Strong rebounds in 2023–2024 on Cotton Tree Drive and certain sections of Queensway.</w:t>
      </w:r>
    </w:p>
    <w:p w14:paraId="171EF918" w14:textId="77777777" w:rsidR="00660FAB" w:rsidRPr="00325A6D" w:rsidRDefault="00660FAB" w:rsidP="00660FAB">
      <w:pPr>
        <w:widowControl w:val="0"/>
        <w:numPr>
          <w:ilvl w:val="0"/>
          <w:numId w:val="11"/>
        </w:numPr>
        <w:spacing w:after="160" w:line="278" w:lineRule="auto"/>
      </w:pPr>
      <w:r w:rsidRPr="00325A6D">
        <w:t>Differences in volatility across links, with some ramps exhibiting more pronounced fluctuations.</w:t>
      </w:r>
    </w:p>
    <w:p w14:paraId="1A46BCB4" w14:textId="77777777" w:rsidR="00660FAB" w:rsidRPr="00325A6D" w:rsidRDefault="00660FAB" w:rsidP="00660FAB">
      <w:pPr>
        <w:widowControl w:val="0"/>
        <w:spacing w:after="160" w:line="278" w:lineRule="auto"/>
      </w:pPr>
      <w:r w:rsidRPr="00325A6D">
        <w:pict w14:anchorId="5BAE35E2">
          <v:rect id="_x0000_i1030" style="width:0;height:1.5pt" o:hralign="center" o:hrstd="t" o:hr="t" fillcolor="#a0a0a0" stroked="f"/>
        </w:pict>
      </w:r>
    </w:p>
    <w:p w14:paraId="26C1F499" w14:textId="77777777" w:rsidR="00660FAB" w:rsidRPr="00325A6D" w:rsidRDefault="00660FAB" w:rsidP="00660FAB">
      <w:pPr>
        <w:widowControl w:val="0"/>
        <w:spacing w:after="160" w:line="278" w:lineRule="auto"/>
        <w:rPr>
          <w:b/>
          <w:bCs/>
        </w:rPr>
      </w:pPr>
      <w:r w:rsidRPr="00325A6D">
        <w:rPr>
          <w:b/>
          <w:bCs/>
        </w:rPr>
        <w:t>Chapter 5: Model Development</w:t>
      </w:r>
    </w:p>
    <w:p w14:paraId="79D155B0" w14:textId="77777777" w:rsidR="00660FAB" w:rsidRPr="00325A6D" w:rsidRDefault="00660FAB" w:rsidP="00660FAB">
      <w:pPr>
        <w:widowControl w:val="0"/>
        <w:spacing w:after="160" w:line="278" w:lineRule="auto"/>
        <w:rPr>
          <w:b/>
          <w:bCs/>
        </w:rPr>
      </w:pPr>
      <w:r w:rsidRPr="00325A6D">
        <w:rPr>
          <w:b/>
          <w:bCs/>
        </w:rPr>
        <w:t>5.1 Overview of Models</w:t>
      </w:r>
    </w:p>
    <w:p w14:paraId="6ED14568" w14:textId="77777777" w:rsidR="00660FAB" w:rsidRPr="00325A6D" w:rsidRDefault="00660FAB" w:rsidP="00660FAB">
      <w:pPr>
        <w:widowControl w:val="0"/>
        <w:spacing w:after="160" w:line="278" w:lineRule="auto"/>
      </w:pPr>
      <w:r w:rsidRPr="00325A6D">
        <w:t>Three types of models were developed for the Central corridor:</w:t>
      </w:r>
    </w:p>
    <w:p w14:paraId="6D60AC60" w14:textId="77777777" w:rsidR="00660FAB" w:rsidRPr="00325A6D" w:rsidRDefault="00660FAB" w:rsidP="00660FAB">
      <w:pPr>
        <w:widowControl w:val="0"/>
        <w:numPr>
          <w:ilvl w:val="0"/>
          <w:numId w:val="12"/>
        </w:numPr>
        <w:spacing w:after="160" w:line="278" w:lineRule="auto"/>
      </w:pPr>
      <w:r w:rsidRPr="00325A6D">
        <w:rPr>
          <w:b/>
          <w:bCs/>
        </w:rPr>
        <w:t>Baseline 1 – 5</w:t>
      </w:r>
      <w:r w:rsidRPr="00325A6D">
        <w:rPr>
          <w:b/>
          <w:bCs/>
        </w:rPr>
        <w:noBreakHyphen/>
        <w:t>year historical mean (2019–2023 → 2024)</w:t>
      </w:r>
      <w:r w:rsidRPr="00325A6D">
        <w:br/>
        <w:t xml:space="preserve">For each link, predict 2024 </w:t>
      </w:r>
      <w:proofErr w:type="spellStart"/>
      <w:r w:rsidRPr="00325A6D">
        <w:t>CurAADT</w:t>
      </w:r>
      <w:proofErr w:type="spellEnd"/>
      <w:r w:rsidRPr="00325A6D">
        <w:t xml:space="preserve"> as the mean of </w:t>
      </w:r>
      <w:proofErr w:type="spellStart"/>
      <w:r w:rsidRPr="00325A6D">
        <w:t>CurAADT</w:t>
      </w:r>
      <w:proofErr w:type="spellEnd"/>
      <w:r w:rsidRPr="00325A6D">
        <w:t xml:space="preserve"> from 2019 to 2023.</w:t>
      </w:r>
    </w:p>
    <w:p w14:paraId="30C1D9FC" w14:textId="77777777" w:rsidR="00660FAB" w:rsidRPr="00325A6D" w:rsidRDefault="00660FAB" w:rsidP="00660FAB">
      <w:pPr>
        <w:widowControl w:val="0"/>
        <w:numPr>
          <w:ilvl w:val="0"/>
          <w:numId w:val="12"/>
        </w:numPr>
        <w:spacing w:after="160" w:line="278" w:lineRule="auto"/>
      </w:pPr>
      <w:r w:rsidRPr="00325A6D">
        <w:rPr>
          <w:b/>
          <w:bCs/>
        </w:rPr>
        <w:t>Baseline 2 – 3</w:t>
      </w:r>
      <w:r w:rsidRPr="00325A6D">
        <w:rPr>
          <w:b/>
          <w:bCs/>
        </w:rPr>
        <w:noBreakHyphen/>
        <w:t>year historical mean (2021–2023 → 2024)</w:t>
      </w:r>
      <w:r w:rsidRPr="00325A6D">
        <w:br/>
        <w:t xml:space="preserve">For each link, predict 2024 </w:t>
      </w:r>
      <w:proofErr w:type="spellStart"/>
      <w:r w:rsidRPr="00325A6D">
        <w:t>CurAADT</w:t>
      </w:r>
      <w:proofErr w:type="spellEnd"/>
      <w:r w:rsidRPr="00325A6D">
        <w:t xml:space="preserve"> as the mean of </w:t>
      </w:r>
      <w:proofErr w:type="spellStart"/>
      <w:r w:rsidRPr="00325A6D">
        <w:t>CurAADT</w:t>
      </w:r>
      <w:proofErr w:type="spellEnd"/>
      <w:r w:rsidRPr="00325A6D">
        <w:t xml:space="preserve"> from 2021 to 2023.</w:t>
      </w:r>
    </w:p>
    <w:p w14:paraId="17D45CCF" w14:textId="77777777" w:rsidR="00660FAB" w:rsidRPr="00325A6D" w:rsidRDefault="00660FAB" w:rsidP="00660FAB">
      <w:pPr>
        <w:widowControl w:val="0"/>
        <w:numPr>
          <w:ilvl w:val="0"/>
          <w:numId w:val="12"/>
        </w:numPr>
        <w:spacing w:after="160" w:line="278" w:lineRule="auto"/>
      </w:pPr>
      <w:r w:rsidRPr="00325A6D">
        <w:rPr>
          <w:b/>
          <w:bCs/>
        </w:rPr>
        <w:t>Linear trend model – per</w:t>
      </w:r>
      <w:r w:rsidRPr="00325A6D">
        <w:rPr>
          <w:b/>
          <w:bCs/>
        </w:rPr>
        <w:noBreakHyphen/>
        <w:t>link regression (2019–2023 → 2024)</w:t>
      </w:r>
      <w:r w:rsidRPr="00325A6D">
        <w:br/>
        <w:t xml:space="preserve">For each link, fit a simple linear regression of </w:t>
      </w:r>
      <w:proofErr w:type="spellStart"/>
      <w:r w:rsidRPr="00325A6D">
        <w:t>CurAADT</w:t>
      </w:r>
      <w:proofErr w:type="spellEnd"/>
      <w:r w:rsidRPr="00325A6D">
        <w:t xml:space="preserve"> on year using 2019–2023 data and predict 2024, then extend to 2025–2027.</w:t>
      </w:r>
    </w:p>
    <w:p w14:paraId="48F936E2" w14:textId="77777777" w:rsidR="00660FAB" w:rsidRPr="00325A6D" w:rsidRDefault="00660FAB" w:rsidP="00660FAB">
      <w:pPr>
        <w:widowControl w:val="0"/>
        <w:spacing w:after="160" w:line="278" w:lineRule="auto"/>
      </w:pPr>
      <w:r w:rsidRPr="00325A6D">
        <w:t xml:space="preserve">All models are </w:t>
      </w:r>
      <w:r w:rsidRPr="00325A6D">
        <w:rPr>
          <w:b/>
          <w:bCs/>
        </w:rPr>
        <w:t>univariate</w:t>
      </w:r>
      <w:r w:rsidRPr="00325A6D">
        <w:t xml:space="preserve"> (using only past </w:t>
      </w:r>
      <w:proofErr w:type="spellStart"/>
      <w:r w:rsidRPr="00325A6D">
        <w:t>CurAADT</w:t>
      </w:r>
      <w:proofErr w:type="spellEnd"/>
      <w:r w:rsidRPr="00325A6D">
        <w:t xml:space="preserve">) and </w:t>
      </w:r>
      <w:r w:rsidRPr="00325A6D">
        <w:rPr>
          <w:b/>
          <w:bCs/>
        </w:rPr>
        <w:t>link</w:t>
      </w:r>
      <w:r w:rsidRPr="00325A6D">
        <w:rPr>
          <w:b/>
          <w:bCs/>
        </w:rPr>
        <w:noBreakHyphen/>
        <w:t>specific</w:t>
      </w:r>
      <w:r w:rsidRPr="00325A6D">
        <w:t xml:space="preserve"> (trained separately for each link). This design respects the heterogeneity of traffic patterns across the corridor and keeps the modelling transparent.</w:t>
      </w:r>
    </w:p>
    <w:p w14:paraId="1BBB5319" w14:textId="77777777" w:rsidR="00660FAB" w:rsidRPr="00325A6D" w:rsidRDefault="00660FAB" w:rsidP="00660FAB">
      <w:pPr>
        <w:widowControl w:val="0"/>
        <w:spacing w:after="160" w:line="278" w:lineRule="auto"/>
        <w:rPr>
          <w:b/>
          <w:bCs/>
        </w:rPr>
      </w:pPr>
      <w:r w:rsidRPr="00325A6D">
        <w:rPr>
          <w:b/>
          <w:bCs/>
        </w:rPr>
        <w:t>5.2 Baseline Models</w:t>
      </w:r>
    </w:p>
    <w:p w14:paraId="7C6F9522" w14:textId="77777777" w:rsidR="00660FAB" w:rsidRPr="00325A6D" w:rsidRDefault="00660FAB" w:rsidP="00660FAB">
      <w:pPr>
        <w:widowControl w:val="0"/>
        <w:spacing w:after="160" w:line="278" w:lineRule="auto"/>
        <w:rPr>
          <w:b/>
          <w:bCs/>
        </w:rPr>
      </w:pPr>
      <w:r w:rsidRPr="00325A6D">
        <w:rPr>
          <w:b/>
          <w:bCs/>
        </w:rPr>
        <w:t>5.2.1 5</w:t>
      </w:r>
      <w:r w:rsidRPr="00325A6D">
        <w:rPr>
          <w:b/>
          <w:bCs/>
        </w:rPr>
        <w:noBreakHyphen/>
        <w:t>Year Mean Baseline</w:t>
      </w:r>
    </w:p>
    <w:p w14:paraId="5FB93C40" w14:textId="77777777" w:rsidR="00660FAB" w:rsidRPr="00325A6D" w:rsidRDefault="00660FAB" w:rsidP="00660FAB">
      <w:pPr>
        <w:widowControl w:val="0"/>
        <w:spacing w:after="160" w:line="278" w:lineRule="auto"/>
      </w:pPr>
      <w:r w:rsidRPr="00325A6D">
        <w:t>The five</w:t>
      </w:r>
      <w:r w:rsidRPr="00325A6D">
        <w:noBreakHyphen/>
        <w:t>year mean baseline uses all available pre</w:t>
      </w:r>
      <w:r w:rsidRPr="00325A6D">
        <w:noBreakHyphen/>
        <w:t>2024 years:</w:t>
      </w:r>
    </w:p>
    <w:p w14:paraId="604949AD" w14:textId="77777777" w:rsidR="00660FAB" w:rsidRPr="00325A6D" w:rsidRDefault="00660FAB" w:rsidP="00660FAB">
      <w:pPr>
        <w:widowControl w:val="0"/>
        <w:numPr>
          <w:ilvl w:val="0"/>
          <w:numId w:val="13"/>
        </w:numPr>
        <w:spacing w:after="160" w:line="278" w:lineRule="auto"/>
      </w:pPr>
      <w:r w:rsidRPr="00325A6D">
        <w:t>Filter Central data to years 2019–2023.</w:t>
      </w:r>
    </w:p>
    <w:p w14:paraId="769C574C" w14:textId="77777777" w:rsidR="00660FAB" w:rsidRPr="00325A6D" w:rsidRDefault="00660FAB" w:rsidP="00660FAB">
      <w:pPr>
        <w:widowControl w:val="0"/>
        <w:numPr>
          <w:ilvl w:val="0"/>
          <w:numId w:val="13"/>
        </w:numPr>
        <w:spacing w:after="160" w:line="278" w:lineRule="auto"/>
      </w:pPr>
      <w:r w:rsidRPr="00325A6D">
        <w:t xml:space="preserve">Group by </w:t>
      </w:r>
      <w:proofErr w:type="spellStart"/>
      <w:r w:rsidRPr="00325A6D">
        <w:t>link_key</w:t>
      </w:r>
      <w:proofErr w:type="spellEnd"/>
      <w:r w:rsidRPr="00325A6D">
        <w:t xml:space="preserve"> and compute the mean </w:t>
      </w:r>
      <w:proofErr w:type="spellStart"/>
      <w:r w:rsidRPr="00325A6D">
        <w:t>CurAADT</w:t>
      </w:r>
      <w:proofErr w:type="spellEnd"/>
      <w:r w:rsidRPr="00325A6D">
        <w:t>:</w:t>
      </w:r>
    </w:p>
    <w:p w14:paraId="66CDFC90" w14:textId="77777777" w:rsidR="00660FAB" w:rsidRPr="00325A6D" w:rsidRDefault="00660FAB" w:rsidP="00660FAB">
      <w:pPr>
        <w:widowControl w:val="0"/>
        <w:spacing w:after="160" w:line="278" w:lineRule="auto"/>
      </w:pPr>
      <w:proofErr w:type="spellStart"/>
      <w:r w:rsidRPr="00325A6D">
        <w:t>df_hist</w:t>
      </w:r>
      <w:proofErr w:type="spellEnd"/>
      <w:r w:rsidRPr="00325A6D">
        <w:t xml:space="preserve"> = </w:t>
      </w:r>
      <w:proofErr w:type="spellStart"/>
      <w:r w:rsidRPr="00325A6D">
        <w:t>df_central</w:t>
      </w:r>
      <w:proofErr w:type="spellEnd"/>
      <w:r w:rsidRPr="00325A6D">
        <w:t>[</w:t>
      </w:r>
      <w:proofErr w:type="spellStart"/>
      <w:r w:rsidRPr="00325A6D">
        <w:t>df_central</w:t>
      </w:r>
      <w:proofErr w:type="spellEnd"/>
      <w:r w:rsidRPr="00325A6D">
        <w:t>["year"</w:t>
      </w:r>
      <w:proofErr w:type="gramStart"/>
      <w:r w:rsidRPr="00325A6D">
        <w:t>].between</w:t>
      </w:r>
      <w:proofErr w:type="gramEnd"/>
      <w:r w:rsidRPr="00325A6D">
        <w:t>(2019, 2023)</w:t>
      </w:r>
      <w:proofErr w:type="gramStart"/>
      <w:r w:rsidRPr="00325A6D">
        <w:t>].copy</w:t>
      </w:r>
      <w:proofErr w:type="gramEnd"/>
      <w:r w:rsidRPr="00325A6D">
        <w:t>()</w:t>
      </w:r>
    </w:p>
    <w:p w14:paraId="075F0731" w14:textId="77777777" w:rsidR="00660FAB" w:rsidRPr="00325A6D" w:rsidRDefault="00660FAB" w:rsidP="00660FAB">
      <w:pPr>
        <w:widowControl w:val="0"/>
        <w:spacing w:after="160" w:line="278" w:lineRule="auto"/>
      </w:pPr>
      <w:proofErr w:type="spellStart"/>
      <w:r w:rsidRPr="00325A6D">
        <w:t>hist_mean</w:t>
      </w:r>
      <w:proofErr w:type="spellEnd"/>
      <w:r w:rsidRPr="00325A6D">
        <w:t xml:space="preserve"> = (</w:t>
      </w:r>
    </w:p>
    <w:p w14:paraId="63A3A556" w14:textId="77777777" w:rsidR="00660FAB" w:rsidRPr="00325A6D" w:rsidRDefault="00660FAB" w:rsidP="00660FAB">
      <w:pPr>
        <w:widowControl w:val="0"/>
        <w:spacing w:after="160" w:line="278" w:lineRule="auto"/>
      </w:pPr>
      <w:r w:rsidRPr="00325A6D">
        <w:t xml:space="preserve">    </w:t>
      </w:r>
      <w:proofErr w:type="spellStart"/>
      <w:r w:rsidRPr="00325A6D">
        <w:t>df_</w:t>
      </w:r>
      <w:proofErr w:type="gramStart"/>
      <w:r w:rsidRPr="00325A6D">
        <w:t>hist.groupby</w:t>
      </w:r>
      <w:proofErr w:type="spellEnd"/>
      <w:proofErr w:type="gramEnd"/>
      <w:r w:rsidRPr="00325A6D">
        <w:t>("</w:t>
      </w:r>
      <w:proofErr w:type="spellStart"/>
      <w:r w:rsidRPr="00325A6D">
        <w:t>link_key</w:t>
      </w:r>
      <w:proofErr w:type="spellEnd"/>
      <w:proofErr w:type="gramStart"/>
      <w:r w:rsidRPr="00325A6D">
        <w:t>")[</w:t>
      </w:r>
      <w:proofErr w:type="gramEnd"/>
      <w:r w:rsidRPr="00325A6D">
        <w:t>"</w:t>
      </w:r>
      <w:proofErr w:type="spellStart"/>
      <w:r w:rsidRPr="00325A6D">
        <w:t>CurAADT</w:t>
      </w:r>
      <w:proofErr w:type="spellEnd"/>
      <w:r w:rsidRPr="00325A6D">
        <w:t>"]</w:t>
      </w:r>
    </w:p>
    <w:p w14:paraId="180AB979" w14:textId="77777777" w:rsidR="00660FAB" w:rsidRPr="00325A6D" w:rsidRDefault="00660FAB" w:rsidP="00660FAB">
      <w:pPr>
        <w:widowControl w:val="0"/>
        <w:spacing w:after="160" w:line="278" w:lineRule="auto"/>
      </w:pPr>
      <w:r w:rsidRPr="00325A6D">
        <w:t xml:space="preserve">           </w:t>
      </w:r>
      <w:proofErr w:type="gramStart"/>
      <w:r w:rsidRPr="00325A6D">
        <w:t>.mean</w:t>
      </w:r>
      <w:proofErr w:type="gramEnd"/>
      <w:r w:rsidRPr="00325A6D">
        <w:t>()</w:t>
      </w:r>
    </w:p>
    <w:p w14:paraId="6E7A19A4" w14:textId="77777777" w:rsidR="00660FAB" w:rsidRPr="00325A6D" w:rsidRDefault="00660FAB" w:rsidP="00660FAB">
      <w:pPr>
        <w:widowControl w:val="0"/>
        <w:spacing w:after="160" w:line="278" w:lineRule="auto"/>
      </w:pPr>
      <w:r w:rsidRPr="00325A6D">
        <w:t xml:space="preserve">           </w:t>
      </w:r>
      <w:proofErr w:type="gramStart"/>
      <w:r w:rsidRPr="00325A6D">
        <w:t>.</w:t>
      </w:r>
      <w:proofErr w:type="spellStart"/>
      <w:r w:rsidRPr="00325A6D">
        <w:t>reset</w:t>
      </w:r>
      <w:proofErr w:type="gramEnd"/>
      <w:r w:rsidRPr="00325A6D">
        <w:t>_</w:t>
      </w:r>
      <w:proofErr w:type="gramStart"/>
      <w:r w:rsidRPr="00325A6D">
        <w:t>index</w:t>
      </w:r>
      <w:proofErr w:type="spellEnd"/>
      <w:r w:rsidRPr="00325A6D">
        <w:t>(</w:t>
      </w:r>
      <w:proofErr w:type="gramEnd"/>
      <w:r w:rsidRPr="00325A6D">
        <w:t>)</w:t>
      </w:r>
    </w:p>
    <w:p w14:paraId="5D369BBE" w14:textId="77777777" w:rsidR="00660FAB" w:rsidRPr="00325A6D" w:rsidRDefault="00660FAB" w:rsidP="00660FAB">
      <w:pPr>
        <w:widowControl w:val="0"/>
        <w:spacing w:after="160" w:line="278" w:lineRule="auto"/>
      </w:pPr>
      <w:r w:rsidRPr="00325A6D">
        <w:t xml:space="preserve">           </w:t>
      </w:r>
      <w:proofErr w:type="gramStart"/>
      <w:r w:rsidRPr="00325A6D">
        <w:t>.rename</w:t>
      </w:r>
      <w:proofErr w:type="gramEnd"/>
      <w:r w:rsidRPr="00325A6D">
        <w:t>(columns</w:t>
      </w:r>
      <w:proofErr w:type="gramStart"/>
      <w:r w:rsidRPr="00325A6D">
        <w:t>={</w:t>
      </w:r>
      <w:proofErr w:type="gramEnd"/>
      <w:r w:rsidRPr="00325A6D">
        <w:t>"</w:t>
      </w:r>
      <w:proofErr w:type="spellStart"/>
      <w:r w:rsidRPr="00325A6D">
        <w:t>CurAADT</w:t>
      </w:r>
      <w:proofErr w:type="spellEnd"/>
      <w:r w:rsidRPr="00325A6D">
        <w:t>": "</w:t>
      </w:r>
      <w:proofErr w:type="spellStart"/>
      <w:r w:rsidRPr="00325A6D">
        <w:t>CurAADT_hist_</w:t>
      </w:r>
      <w:proofErr w:type="gramStart"/>
      <w:r w:rsidRPr="00325A6D">
        <w:t>mean</w:t>
      </w:r>
      <w:proofErr w:type="spellEnd"/>
      <w:r w:rsidRPr="00325A6D">
        <w:t>"}</w:t>
      </w:r>
      <w:proofErr w:type="gramEnd"/>
      <w:r w:rsidRPr="00325A6D">
        <w:t>)</w:t>
      </w:r>
    </w:p>
    <w:p w14:paraId="1301A8E9" w14:textId="77777777" w:rsidR="00660FAB" w:rsidRPr="00325A6D" w:rsidRDefault="00660FAB" w:rsidP="00660FAB">
      <w:pPr>
        <w:widowControl w:val="0"/>
        <w:spacing w:after="160" w:line="278" w:lineRule="auto"/>
      </w:pPr>
      <w:r w:rsidRPr="00325A6D">
        <w:t>)</w:t>
      </w:r>
    </w:p>
    <w:p w14:paraId="41B9A0CD" w14:textId="77777777" w:rsidR="00660FAB" w:rsidRPr="00325A6D" w:rsidRDefault="00660FAB" w:rsidP="00660FAB">
      <w:pPr>
        <w:widowControl w:val="0"/>
        <w:numPr>
          <w:ilvl w:val="0"/>
          <w:numId w:val="14"/>
        </w:numPr>
        <w:spacing w:after="160" w:line="278" w:lineRule="auto"/>
      </w:pPr>
      <w:r w:rsidRPr="00325A6D">
        <w:t xml:space="preserve">Merge the resulting </w:t>
      </w:r>
      <w:proofErr w:type="gramStart"/>
      <w:r w:rsidRPr="00325A6D">
        <w:t>mean</w:t>
      </w:r>
      <w:proofErr w:type="gramEnd"/>
      <w:r w:rsidRPr="00325A6D">
        <w:t xml:space="preserve"> onto the 2024 Central records:</w:t>
      </w:r>
    </w:p>
    <w:p w14:paraId="095AAE1F" w14:textId="77777777" w:rsidR="00660FAB" w:rsidRPr="00325A6D" w:rsidRDefault="00660FAB" w:rsidP="00660FAB">
      <w:pPr>
        <w:widowControl w:val="0"/>
        <w:spacing w:after="160" w:line="278" w:lineRule="auto"/>
      </w:pPr>
      <w:r w:rsidRPr="00325A6D">
        <w:t xml:space="preserve">df_central_24 = </w:t>
      </w:r>
      <w:proofErr w:type="spellStart"/>
      <w:r w:rsidRPr="00325A6D">
        <w:t>df_central</w:t>
      </w:r>
      <w:proofErr w:type="spellEnd"/>
      <w:r w:rsidRPr="00325A6D">
        <w:t>[</w:t>
      </w:r>
      <w:proofErr w:type="spellStart"/>
      <w:r w:rsidRPr="00325A6D">
        <w:t>df_central</w:t>
      </w:r>
      <w:proofErr w:type="spellEnd"/>
      <w:r w:rsidRPr="00325A6D">
        <w:t>["year"] == 2024</w:t>
      </w:r>
      <w:proofErr w:type="gramStart"/>
      <w:r w:rsidRPr="00325A6D">
        <w:t>].copy</w:t>
      </w:r>
      <w:proofErr w:type="gramEnd"/>
      <w:r w:rsidRPr="00325A6D">
        <w:t>()</w:t>
      </w:r>
    </w:p>
    <w:p w14:paraId="76D67FF9" w14:textId="77777777" w:rsidR="00660FAB" w:rsidRPr="00325A6D" w:rsidRDefault="00660FAB" w:rsidP="00660FAB">
      <w:pPr>
        <w:widowControl w:val="0"/>
        <w:spacing w:after="160" w:line="278" w:lineRule="auto"/>
      </w:pPr>
      <w:r w:rsidRPr="00325A6D">
        <w:t>df_central_24_join = df_central_</w:t>
      </w:r>
      <w:proofErr w:type="gramStart"/>
      <w:r w:rsidRPr="00325A6D">
        <w:t>24.merge</w:t>
      </w:r>
      <w:proofErr w:type="gramEnd"/>
      <w:r w:rsidRPr="00325A6D">
        <w:t>(</w:t>
      </w:r>
      <w:proofErr w:type="spellStart"/>
      <w:r w:rsidRPr="00325A6D">
        <w:t>hist_mean</w:t>
      </w:r>
      <w:proofErr w:type="spellEnd"/>
      <w:r w:rsidRPr="00325A6D">
        <w:t>, on="</w:t>
      </w:r>
      <w:proofErr w:type="spellStart"/>
      <w:r w:rsidRPr="00325A6D">
        <w:t>link_key</w:t>
      </w:r>
      <w:proofErr w:type="spellEnd"/>
      <w:r w:rsidRPr="00325A6D">
        <w:t>", how="inner")</w:t>
      </w:r>
    </w:p>
    <w:p w14:paraId="1DF873D0" w14:textId="77777777" w:rsidR="00660FAB" w:rsidRPr="00325A6D" w:rsidRDefault="00660FAB" w:rsidP="00660FAB">
      <w:pPr>
        <w:widowControl w:val="0"/>
        <w:numPr>
          <w:ilvl w:val="0"/>
          <w:numId w:val="15"/>
        </w:numPr>
        <w:spacing w:after="160" w:line="278" w:lineRule="auto"/>
      </w:pPr>
      <w:r w:rsidRPr="00325A6D">
        <w:t xml:space="preserve">Evaluate performance by comparing actual 2024 </w:t>
      </w:r>
      <w:proofErr w:type="spellStart"/>
      <w:r w:rsidRPr="00325A6D">
        <w:t>CurAADT</w:t>
      </w:r>
      <w:proofErr w:type="spellEnd"/>
      <w:r w:rsidRPr="00325A6D">
        <w:t xml:space="preserve"> with </w:t>
      </w:r>
      <w:proofErr w:type="spellStart"/>
      <w:r w:rsidRPr="00325A6D">
        <w:t>CurAADT_hist_mean</w:t>
      </w:r>
      <w:proofErr w:type="spellEnd"/>
      <w:r w:rsidRPr="00325A6D">
        <w:t xml:space="preserve"> using MAE, RMSE and MAPE.</w:t>
      </w:r>
    </w:p>
    <w:p w14:paraId="5F7FABE2" w14:textId="77777777" w:rsidR="00660FAB" w:rsidRPr="00325A6D" w:rsidRDefault="00660FAB" w:rsidP="00660FAB">
      <w:pPr>
        <w:widowControl w:val="0"/>
        <w:spacing w:after="160" w:line="278" w:lineRule="auto"/>
        <w:rPr>
          <w:b/>
          <w:bCs/>
        </w:rPr>
      </w:pPr>
      <w:r w:rsidRPr="00325A6D">
        <w:rPr>
          <w:b/>
          <w:bCs/>
        </w:rPr>
        <w:t>5.2.2 3</w:t>
      </w:r>
      <w:r w:rsidRPr="00325A6D">
        <w:rPr>
          <w:b/>
          <w:bCs/>
        </w:rPr>
        <w:noBreakHyphen/>
        <w:t>Year Mean Baseline</w:t>
      </w:r>
    </w:p>
    <w:p w14:paraId="3FF1D538" w14:textId="77777777" w:rsidR="00660FAB" w:rsidRPr="00325A6D" w:rsidRDefault="00660FAB" w:rsidP="00660FAB">
      <w:pPr>
        <w:widowControl w:val="0"/>
        <w:spacing w:after="160" w:line="278" w:lineRule="auto"/>
      </w:pPr>
      <w:r w:rsidRPr="00325A6D">
        <w:t>The three</w:t>
      </w:r>
      <w:r w:rsidRPr="00325A6D">
        <w:noBreakHyphen/>
        <w:t>year baseline focuses on the period 2021–2023 to better reflect post</w:t>
      </w:r>
      <w:r w:rsidRPr="00325A6D">
        <w:noBreakHyphen/>
        <w:t>COVID conditions:</w:t>
      </w:r>
    </w:p>
    <w:p w14:paraId="3B8D9033" w14:textId="77777777" w:rsidR="00660FAB" w:rsidRPr="00325A6D" w:rsidRDefault="00660FAB" w:rsidP="00660FAB">
      <w:pPr>
        <w:widowControl w:val="0"/>
        <w:spacing w:after="160" w:line="278" w:lineRule="auto"/>
      </w:pPr>
      <w:r w:rsidRPr="00325A6D">
        <w:t xml:space="preserve">df_hist_3 = </w:t>
      </w:r>
      <w:proofErr w:type="spellStart"/>
      <w:r w:rsidRPr="00325A6D">
        <w:t>df_central</w:t>
      </w:r>
      <w:proofErr w:type="spellEnd"/>
      <w:r w:rsidRPr="00325A6D">
        <w:t>[</w:t>
      </w:r>
      <w:proofErr w:type="spellStart"/>
      <w:r w:rsidRPr="00325A6D">
        <w:t>df_central</w:t>
      </w:r>
      <w:proofErr w:type="spellEnd"/>
      <w:r w:rsidRPr="00325A6D">
        <w:t>["year"</w:t>
      </w:r>
      <w:proofErr w:type="gramStart"/>
      <w:r w:rsidRPr="00325A6D">
        <w:t>].between</w:t>
      </w:r>
      <w:proofErr w:type="gramEnd"/>
      <w:r w:rsidRPr="00325A6D">
        <w:t>(2021, 2023)</w:t>
      </w:r>
      <w:proofErr w:type="gramStart"/>
      <w:r w:rsidRPr="00325A6D">
        <w:t>].copy</w:t>
      </w:r>
      <w:proofErr w:type="gramEnd"/>
      <w:r w:rsidRPr="00325A6D">
        <w:t>()</w:t>
      </w:r>
    </w:p>
    <w:p w14:paraId="40E1B99D" w14:textId="77777777" w:rsidR="00660FAB" w:rsidRPr="00325A6D" w:rsidRDefault="00660FAB" w:rsidP="00660FAB">
      <w:pPr>
        <w:widowControl w:val="0"/>
        <w:spacing w:after="160" w:line="278" w:lineRule="auto"/>
      </w:pPr>
      <w:r w:rsidRPr="00325A6D">
        <w:t>hist_mean_3 = (</w:t>
      </w:r>
    </w:p>
    <w:p w14:paraId="2E9A81A5" w14:textId="77777777" w:rsidR="00660FAB" w:rsidRPr="00325A6D" w:rsidRDefault="00660FAB" w:rsidP="00660FAB">
      <w:pPr>
        <w:widowControl w:val="0"/>
        <w:spacing w:after="160" w:line="278" w:lineRule="auto"/>
      </w:pPr>
      <w:r w:rsidRPr="00325A6D">
        <w:t xml:space="preserve">    df_hist_</w:t>
      </w:r>
      <w:proofErr w:type="gramStart"/>
      <w:r w:rsidRPr="00325A6D">
        <w:t>3.groupby</w:t>
      </w:r>
      <w:proofErr w:type="gramEnd"/>
      <w:r w:rsidRPr="00325A6D">
        <w:t>("</w:t>
      </w:r>
      <w:proofErr w:type="spellStart"/>
      <w:r w:rsidRPr="00325A6D">
        <w:t>link_key</w:t>
      </w:r>
      <w:proofErr w:type="spellEnd"/>
      <w:proofErr w:type="gramStart"/>
      <w:r w:rsidRPr="00325A6D">
        <w:t>")[</w:t>
      </w:r>
      <w:proofErr w:type="gramEnd"/>
      <w:r w:rsidRPr="00325A6D">
        <w:t>"</w:t>
      </w:r>
      <w:proofErr w:type="spellStart"/>
      <w:r w:rsidRPr="00325A6D">
        <w:t>CurAADT</w:t>
      </w:r>
      <w:proofErr w:type="spellEnd"/>
      <w:r w:rsidRPr="00325A6D">
        <w:t>"]</w:t>
      </w:r>
    </w:p>
    <w:p w14:paraId="786C66F6" w14:textId="77777777" w:rsidR="00660FAB" w:rsidRPr="00325A6D" w:rsidRDefault="00660FAB" w:rsidP="00660FAB">
      <w:pPr>
        <w:widowControl w:val="0"/>
        <w:spacing w:after="160" w:line="278" w:lineRule="auto"/>
      </w:pPr>
      <w:r w:rsidRPr="00325A6D">
        <w:t xml:space="preserve">             </w:t>
      </w:r>
      <w:proofErr w:type="gramStart"/>
      <w:r w:rsidRPr="00325A6D">
        <w:t>.mean</w:t>
      </w:r>
      <w:proofErr w:type="gramEnd"/>
      <w:r w:rsidRPr="00325A6D">
        <w:t>()</w:t>
      </w:r>
    </w:p>
    <w:p w14:paraId="71B6EB44" w14:textId="77777777" w:rsidR="00660FAB" w:rsidRPr="00325A6D" w:rsidRDefault="00660FAB" w:rsidP="00660FAB">
      <w:pPr>
        <w:widowControl w:val="0"/>
        <w:spacing w:after="160" w:line="278" w:lineRule="auto"/>
      </w:pPr>
      <w:r w:rsidRPr="00325A6D">
        <w:t xml:space="preserve">             </w:t>
      </w:r>
      <w:proofErr w:type="gramStart"/>
      <w:r w:rsidRPr="00325A6D">
        <w:t>.</w:t>
      </w:r>
      <w:proofErr w:type="spellStart"/>
      <w:r w:rsidRPr="00325A6D">
        <w:t>reset</w:t>
      </w:r>
      <w:proofErr w:type="gramEnd"/>
      <w:r w:rsidRPr="00325A6D">
        <w:t>_</w:t>
      </w:r>
      <w:proofErr w:type="gramStart"/>
      <w:r w:rsidRPr="00325A6D">
        <w:t>index</w:t>
      </w:r>
      <w:proofErr w:type="spellEnd"/>
      <w:r w:rsidRPr="00325A6D">
        <w:t>(</w:t>
      </w:r>
      <w:proofErr w:type="gramEnd"/>
      <w:r w:rsidRPr="00325A6D">
        <w:t>)</w:t>
      </w:r>
    </w:p>
    <w:p w14:paraId="116C924E" w14:textId="77777777" w:rsidR="00660FAB" w:rsidRPr="00325A6D" w:rsidRDefault="00660FAB" w:rsidP="00660FAB">
      <w:pPr>
        <w:widowControl w:val="0"/>
        <w:spacing w:after="160" w:line="278" w:lineRule="auto"/>
      </w:pPr>
      <w:r w:rsidRPr="00325A6D">
        <w:t xml:space="preserve">             </w:t>
      </w:r>
      <w:proofErr w:type="gramStart"/>
      <w:r w:rsidRPr="00325A6D">
        <w:t>.rename</w:t>
      </w:r>
      <w:proofErr w:type="gramEnd"/>
      <w:r w:rsidRPr="00325A6D">
        <w:t>(columns</w:t>
      </w:r>
      <w:proofErr w:type="gramStart"/>
      <w:r w:rsidRPr="00325A6D">
        <w:t>={</w:t>
      </w:r>
      <w:proofErr w:type="gramEnd"/>
      <w:r w:rsidRPr="00325A6D">
        <w:t>"</w:t>
      </w:r>
      <w:proofErr w:type="spellStart"/>
      <w:r w:rsidRPr="00325A6D">
        <w:t>CurAADT</w:t>
      </w:r>
      <w:proofErr w:type="spellEnd"/>
      <w:r w:rsidRPr="00325A6D">
        <w:t>": "CurAADT_hist_mean_3</w:t>
      </w:r>
      <w:proofErr w:type="gramStart"/>
      <w:r w:rsidRPr="00325A6D">
        <w:t>yr"}</w:t>
      </w:r>
      <w:proofErr w:type="gramEnd"/>
      <w:r w:rsidRPr="00325A6D">
        <w:t>)</w:t>
      </w:r>
    </w:p>
    <w:p w14:paraId="0D3584E5" w14:textId="77777777" w:rsidR="00660FAB" w:rsidRPr="00325A6D" w:rsidRDefault="00660FAB" w:rsidP="00660FAB">
      <w:pPr>
        <w:widowControl w:val="0"/>
        <w:spacing w:after="160" w:line="278" w:lineRule="auto"/>
      </w:pPr>
      <w:r w:rsidRPr="00325A6D">
        <w:t>)</w:t>
      </w:r>
    </w:p>
    <w:p w14:paraId="5937EE67" w14:textId="77777777" w:rsidR="00660FAB" w:rsidRPr="00325A6D" w:rsidRDefault="00660FAB" w:rsidP="00660FAB">
      <w:pPr>
        <w:widowControl w:val="0"/>
        <w:spacing w:after="160" w:line="278" w:lineRule="auto"/>
      </w:pPr>
      <w:r w:rsidRPr="00325A6D">
        <w:t>df_central_24_b2 = df_central_</w:t>
      </w:r>
      <w:proofErr w:type="gramStart"/>
      <w:r w:rsidRPr="00325A6D">
        <w:t>24.merge</w:t>
      </w:r>
      <w:proofErr w:type="gramEnd"/>
      <w:r w:rsidRPr="00325A6D">
        <w:t>(hist_mean_3, on="</w:t>
      </w:r>
      <w:proofErr w:type="spellStart"/>
      <w:r w:rsidRPr="00325A6D">
        <w:t>link_key</w:t>
      </w:r>
      <w:proofErr w:type="spellEnd"/>
      <w:r w:rsidRPr="00325A6D">
        <w:t>", how="inner")</w:t>
      </w:r>
    </w:p>
    <w:p w14:paraId="51C1BB83" w14:textId="77777777" w:rsidR="00660FAB" w:rsidRPr="00325A6D" w:rsidRDefault="00660FAB" w:rsidP="00660FAB">
      <w:pPr>
        <w:widowControl w:val="0"/>
        <w:spacing w:after="160" w:line="278" w:lineRule="auto"/>
      </w:pPr>
      <w:r w:rsidRPr="00325A6D">
        <w:t>The same metrics were computed for this model, using CurAADT_hist_mean_3yr as the prediction.</w:t>
      </w:r>
    </w:p>
    <w:p w14:paraId="10435F1E" w14:textId="77777777" w:rsidR="00660FAB" w:rsidRPr="00325A6D" w:rsidRDefault="00660FAB" w:rsidP="00660FAB">
      <w:pPr>
        <w:widowControl w:val="0"/>
        <w:spacing w:after="160" w:line="278" w:lineRule="auto"/>
        <w:rPr>
          <w:b/>
          <w:bCs/>
        </w:rPr>
      </w:pPr>
      <w:r w:rsidRPr="00325A6D">
        <w:rPr>
          <w:b/>
          <w:bCs/>
        </w:rPr>
        <w:t>5.3 Linear Trend Model</w:t>
      </w:r>
    </w:p>
    <w:p w14:paraId="03A4C32A" w14:textId="77777777" w:rsidR="00660FAB" w:rsidRPr="00325A6D" w:rsidRDefault="00660FAB" w:rsidP="00660FAB">
      <w:pPr>
        <w:widowControl w:val="0"/>
        <w:spacing w:after="160" w:line="278" w:lineRule="auto"/>
        <w:rPr>
          <w:b/>
          <w:bCs/>
        </w:rPr>
      </w:pPr>
      <w:r w:rsidRPr="00325A6D">
        <w:rPr>
          <w:b/>
          <w:bCs/>
        </w:rPr>
        <w:t>5.3.1 Training Procedure</w:t>
      </w:r>
    </w:p>
    <w:p w14:paraId="62DFDDC0" w14:textId="77777777" w:rsidR="00660FAB" w:rsidRPr="00325A6D" w:rsidRDefault="00660FAB" w:rsidP="00660FAB">
      <w:pPr>
        <w:widowControl w:val="0"/>
        <w:spacing w:after="160" w:line="278" w:lineRule="auto"/>
      </w:pPr>
      <w:r w:rsidRPr="00325A6D">
        <w:t>For the linear trend model, a simple ordinary least squares regression was fitted for each link using scikit</w:t>
      </w:r>
      <w:r w:rsidRPr="00325A6D">
        <w:noBreakHyphen/>
      </w:r>
      <w:proofErr w:type="spellStart"/>
      <w:r w:rsidRPr="00325A6D">
        <w:t>learn’s</w:t>
      </w:r>
      <w:proofErr w:type="spellEnd"/>
      <w:r w:rsidRPr="00325A6D">
        <w:t xml:space="preserve"> </w:t>
      </w:r>
      <w:proofErr w:type="spellStart"/>
      <w:r w:rsidRPr="00325A6D">
        <w:t>LinearRegression</w:t>
      </w:r>
      <w:proofErr w:type="spellEnd"/>
      <w:r w:rsidRPr="00325A6D">
        <w:t>:</w:t>
      </w:r>
    </w:p>
    <w:p w14:paraId="414AF122" w14:textId="77777777" w:rsidR="00660FAB" w:rsidRPr="00325A6D" w:rsidRDefault="00660FAB" w:rsidP="00660FAB">
      <w:pPr>
        <w:widowControl w:val="0"/>
        <w:numPr>
          <w:ilvl w:val="0"/>
          <w:numId w:val="16"/>
        </w:numPr>
        <w:spacing w:after="160" w:line="278" w:lineRule="auto"/>
      </w:pPr>
      <w:r w:rsidRPr="00325A6D">
        <w:t>Split Central data:</w:t>
      </w:r>
    </w:p>
    <w:p w14:paraId="73116BC8" w14:textId="77777777" w:rsidR="00660FAB" w:rsidRPr="00325A6D" w:rsidRDefault="00660FAB" w:rsidP="00660FAB">
      <w:pPr>
        <w:widowControl w:val="0"/>
        <w:spacing w:after="160" w:line="278" w:lineRule="auto"/>
      </w:pPr>
      <w:proofErr w:type="spellStart"/>
      <w:r w:rsidRPr="00325A6D">
        <w:t>df_trend</w:t>
      </w:r>
      <w:proofErr w:type="spellEnd"/>
      <w:r w:rsidRPr="00325A6D">
        <w:t xml:space="preserve"> = </w:t>
      </w:r>
      <w:proofErr w:type="spellStart"/>
      <w:r w:rsidRPr="00325A6D">
        <w:t>df_central</w:t>
      </w:r>
      <w:proofErr w:type="spellEnd"/>
      <w:r w:rsidRPr="00325A6D">
        <w:t>[</w:t>
      </w:r>
      <w:proofErr w:type="spellStart"/>
      <w:r w:rsidRPr="00325A6D">
        <w:t>df_central</w:t>
      </w:r>
      <w:proofErr w:type="spellEnd"/>
      <w:r w:rsidRPr="00325A6D">
        <w:t>["year"</w:t>
      </w:r>
      <w:proofErr w:type="gramStart"/>
      <w:r w:rsidRPr="00325A6D">
        <w:t>].between</w:t>
      </w:r>
      <w:proofErr w:type="gramEnd"/>
      <w:r w:rsidRPr="00325A6D">
        <w:t>(2019, 2023)</w:t>
      </w:r>
      <w:proofErr w:type="gramStart"/>
      <w:r w:rsidRPr="00325A6D">
        <w:t>].copy</w:t>
      </w:r>
      <w:proofErr w:type="gramEnd"/>
      <w:r w:rsidRPr="00325A6D">
        <w:t>()</w:t>
      </w:r>
    </w:p>
    <w:p w14:paraId="7E60CDF7" w14:textId="77777777" w:rsidR="00660FAB" w:rsidRPr="00325A6D" w:rsidRDefault="00660FAB" w:rsidP="00660FAB">
      <w:pPr>
        <w:widowControl w:val="0"/>
        <w:spacing w:after="160" w:line="278" w:lineRule="auto"/>
      </w:pPr>
      <w:r w:rsidRPr="00325A6D">
        <w:t>df_</w:t>
      </w:r>
      <w:proofErr w:type="gramStart"/>
      <w:r w:rsidRPr="00325A6D">
        <w:t>2024  =</w:t>
      </w:r>
      <w:proofErr w:type="gramEnd"/>
      <w:r w:rsidRPr="00325A6D">
        <w:t xml:space="preserve"> </w:t>
      </w:r>
      <w:proofErr w:type="spellStart"/>
      <w:r w:rsidRPr="00325A6D">
        <w:t>df_central</w:t>
      </w:r>
      <w:proofErr w:type="spellEnd"/>
      <w:r w:rsidRPr="00325A6D">
        <w:t>[</w:t>
      </w:r>
      <w:proofErr w:type="spellStart"/>
      <w:r w:rsidRPr="00325A6D">
        <w:t>df_central</w:t>
      </w:r>
      <w:proofErr w:type="spellEnd"/>
      <w:r w:rsidRPr="00325A6D">
        <w:t>["year"] == 2024</w:t>
      </w:r>
      <w:proofErr w:type="gramStart"/>
      <w:r w:rsidRPr="00325A6D">
        <w:t>].copy</w:t>
      </w:r>
      <w:proofErr w:type="gramEnd"/>
      <w:r w:rsidRPr="00325A6D">
        <w:t>()</w:t>
      </w:r>
    </w:p>
    <w:p w14:paraId="62CA75BD" w14:textId="77777777" w:rsidR="00660FAB" w:rsidRPr="00325A6D" w:rsidRDefault="00660FAB" w:rsidP="00660FAB">
      <w:pPr>
        <w:widowControl w:val="0"/>
        <w:numPr>
          <w:ilvl w:val="0"/>
          <w:numId w:val="17"/>
        </w:numPr>
        <w:spacing w:after="160" w:line="278" w:lineRule="auto"/>
      </w:pPr>
      <w:r w:rsidRPr="00325A6D">
        <w:t xml:space="preserve">For each </w:t>
      </w:r>
      <w:proofErr w:type="spellStart"/>
      <w:r w:rsidRPr="00325A6D">
        <w:t>link_key</w:t>
      </w:r>
      <w:proofErr w:type="spellEnd"/>
      <w:r w:rsidRPr="00325A6D">
        <w:t>:</w:t>
      </w:r>
    </w:p>
    <w:p w14:paraId="0C13BAFD" w14:textId="77777777" w:rsidR="00660FAB" w:rsidRPr="00325A6D" w:rsidRDefault="00660FAB" w:rsidP="00660FAB">
      <w:pPr>
        <w:widowControl w:val="0"/>
        <w:numPr>
          <w:ilvl w:val="1"/>
          <w:numId w:val="17"/>
        </w:numPr>
        <w:spacing w:after="160" w:line="278" w:lineRule="auto"/>
      </w:pPr>
      <w:r w:rsidRPr="00325A6D">
        <w:t>Extract the subset g for that link.</w:t>
      </w:r>
    </w:p>
    <w:p w14:paraId="6BF941E4" w14:textId="77777777" w:rsidR="00660FAB" w:rsidRPr="00325A6D" w:rsidRDefault="00660FAB" w:rsidP="00660FAB">
      <w:pPr>
        <w:widowControl w:val="0"/>
        <w:numPr>
          <w:ilvl w:val="1"/>
          <w:numId w:val="17"/>
        </w:numPr>
        <w:spacing w:after="160" w:line="278" w:lineRule="auto"/>
      </w:pPr>
      <w:r w:rsidRPr="00325A6D">
        <w:t>If the subset contains fewer than two distinct years, skip (insufficient data for a trend).</w:t>
      </w:r>
    </w:p>
    <w:p w14:paraId="5461BAB1" w14:textId="77777777" w:rsidR="00660FAB" w:rsidRPr="00325A6D" w:rsidRDefault="00660FAB" w:rsidP="00660FAB">
      <w:pPr>
        <w:widowControl w:val="0"/>
        <w:numPr>
          <w:ilvl w:val="1"/>
          <w:numId w:val="17"/>
        </w:numPr>
        <w:spacing w:after="160" w:line="278" w:lineRule="auto"/>
      </w:pPr>
      <w:r w:rsidRPr="00325A6D">
        <w:t xml:space="preserve">Let </w:t>
      </w:r>
      <m:oMath>
        <m:r>
          <w:rPr>
            <w:rFonts w:ascii="Cambria Math" w:hAnsi="Cambria Math"/>
          </w:rPr>
          <m:t>X</m:t>
        </m:r>
      </m:oMath>
      <w:r w:rsidRPr="00325A6D">
        <w:t xml:space="preserve">be the years reshaped as a column vector, and </w:t>
      </w:r>
      <m:oMath>
        <m:r>
          <w:rPr>
            <w:rFonts w:ascii="Cambria Math" w:hAnsi="Cambria Math"/>
          </w:rPr>
          <m:t>y</m:t>
        </m:r>
      </m:oMath>
      <w:r w:rsidRPr="00325A6D">
        <w:t>the CurAADT values.</w:t>
      </w:r>
    </w:p>
    <w:p w14:paraId="444403AC" w14:textId="77777777" w:rsidR="00660FAB" w:rsidRPr="00325A6D" w:rsidRDefault="00660FAB" w:rsidP="00660FAB">
      <w:pPr>
        <w:widowControl w:val="0"/>
        <w:numPr>
          <w:ilvl w:val="1"/>
          <w:numId w:val="17"/>
        </w:numPr>
        <w:spacing w:after="160" w:line="278" w:lineRule="auto"/>
      </w:pPr>
      <w:r w:rsidRPr="00325A6D">
        <w:t>Fit the model and predict for 2024:</w:t>
      </w:r>
    </w:p>
    <w:p w14:paraId="004DC27E" w14:textId="77777777" w:rsidR="00660FAB" w:rsidRPr="00325A6D" w:rsidRDefault="00660FAB" w:rsidP="00660FAB">
      <w:pPr>
        <w:widowControl w:val="0"/>
        <w:spacing w:after="160" w:line="278" w:lineRule="auto"/>
      </w:pPr>
      <w:r w:rsidRPr="00325A6D">
        <w:t xml:space="preserve">model = </w:t>
      </w:r>
      <w:proofErr w:type="spellStart"/>
      <w:proofErr w:type="gramStart"/>
      <w:r w:rsidRPr="00325A6D">
        <w:t>LinearRegression</w:t>
      </w:r>
      <w:proofErr w:type="spellEnd"/>
      <w:r w:rsidRPr="00325A6D">
        <w:t>(</w:t>
      </w:r>
      <w:proofErr w:type="gramEnd"/>
      <w:r w:rsidRPr="00325A6D">
        <w:t>)</w:t>
      </w:r>
    </w:p>
    <w:p w14:paraId="422B098E" w14:textId="77777777" w:rsidR="00660FAB" w:rsidRPr="00325A6D" w:rsidRDefault="00660FAB" w:rsidP="00660FAB">
      <w:pPr>
        <w:widowControl w:val="0"/>
        <w:spacing w:after="160" w:line="278" w:lineRule="auto"/>
      </w:pPr>
      <w:proofErr w:type="spellStart"/>
      <w:proofErr w:type="gramStart"/>
      <w:r w:rsidRPr="00325A6D">
        <w:t>model.fit</w:t>
      </w:r>
      <w:proofErr w:type="spellEnd"/>
      <w:r w:rsidRPr="00325A6D">
        <w:t>(</w:t>
      </w:r>
      <w:proofErr w:type="gramEnd"/>
      <w:r w:rsidRPr="00325A6D">
        <w:t>X, y)</w:t>
      </w:r>
    </w:p>
    <w:p w14:paraId="081A65C1" w14:textId="77777777" w:rsidR="00660FAB" w:rsidRPr="00325A6D" w:rsidRDefault="00660FAB" w:rsidP="00660FAB">
      <w:pPr>
        <w:widowControl w:val="0"/>
        <w:spacing w:after="160" w:line="278" w:lineRule="auto"/>
      </w:pPr>
      <w:r w:rsidRPr="00325A6D">
        <w:t xml:space="preserve">y2024_pred = </w:t>
      </w:r>
      <w:proofErr w:type="spellStart"/>
      <w:proofErr w:type="gramStart"/>
      <w:r w:rsidRPr="00325A6D">
        <w:t>model.predict</w:t>
      </w:r>
      <w:proofErr w:type="spellEnd"/>
      <w:proofErr w:type="gramEnd"/>
      <w:r w:rsidRPr="00325A6D">
        <w:t>(</w:t>
      </w:r>
      <w:proofErr w:type="spellStart"/>
      <w:proofErr w:type="gramStart"/>
      <w:r w:rsidRPr="00325A6D">
        <w:t>np.array</w:t>
      </w:r>
      <w:proofErr w:type="spellEnd"/>
      <w:proofErr w:type="gramEnd"/>
      <w:r w:rsidRPr="00325A6D">
        <w:t>([[2024]]</w:t>
      </w:r>
      <w:proofErr w:type="gramStart"/>
      <w:r w:rsidRPr="00325A6D">
        <w:t>))[</w:t>
      </w:r>
      <w:proofErr w:type="gramEnd"/>
      <w:r w:rsidRPr="00325A6D">
        <w:t>0]</w:t>
      </w:r>
    </w:p>
    <w:p w14:paraId="77BE64D1" w14:textId="77777777" w:rsidR="00660FAB" w:rsidRPr="00325A6D" w:rsidRDefault="00660FAB" w:rsidP="00660FAB">
      <w:pPr>
        <w:widowControl w:val="0"/>
        <w:numPr>
          <w:ilvl w:val="0"/>
          <w:numId w:val="18"/>
        </w:numPr>
        <w:spacing w:after="160" w:line="278" w:lineRule="auto"/>
      </w:pPr>
      <w:r w:rsidRPr="00325A6D">
        <w:t xml:space="preserve">Store predictions in a list and </w:t>
      </w:r>
      <w:proofErr w:type="gramStart"/>
      <w:r w:rsidRPr="00325A6D">
        <w:t>convert</w:t>
      </w:r>
      <w:proofErr w:type="gramEnd"/>
      <w:r w:rsidRPr="00325A6D">
        <w:t xml:space="preserve"> to a </w:t>
      </w:r>
      <w:proofErr w:type="spellStart"/>
      <w:r w:rsidRPr="00325A6D">
        <w:t>DataFrame</w:t>
      </w:r>
      <w:proofErr w:type="spellEnd"/>
      <w:r w:rsidRPr="00325A6D">
        <w:t>:</w:t>
      </w:r>
    </w:p>
    <w:p w14:paraId="5E2E9F9C" w14:textId="77777777" w:rsidR="00660FAB" w:rsidRPr="00325A6D" w:rsidRDefault="00660FAB" w:rsidP="00660FAB">
      <w:pPr>
        <w:widowControl w:val="0"/>
        <w:spacing w:after="160" w:line="278" w:lineRule="auto"/>
      </w:pPr>
      <w:proofErr w:type="spellStart"/>
      <w:r w:rsidRPr="00325A6D">
        <w:t>pred_</w:t>
      </w:r>
      <w:proofErr w:type="gramStart"/>
      <w:r w:rsidRPr="00325A6D">
        <w:t>list.append</w:t>
      </w:r>
      <w:proofErr w:type="spellEnd"/>
      <w:proofErr w:type="gramEnd"/>
      <w:r w:rsidRPr="00325A6D">
        <w:t>({"</w:t>
      </w:r>
      <w:proofErr w:type="spellStart"/>
      <w:r w:rsidRPr="00325A6D">
        <w:t>link_key</w:t>
      </w:r>
      <w:proofErr w:type="spellEnd"/>
      <w:r w:rsidRPr="00325A6D">
        <w:t>": key, "CurAADT_pred_2024": y2024_</w:t>
      </w:r>
      <w:proofErr w:type="gramStart"/>
      <w:r w:rsidRPr="00325A6D">
        <w:t>pred})</w:t>
      </w:r>
      <w:proofErr w:type="gramEnd"/>
    </w:p>
    <w:p w14:paraId="3DADFCE9" w14:textId="77777777" w:rsidR="00660FAB" w:rsidRPr="00325A6D" w:rsidRDefault="00660FAB" w:rsidP="00660FAB">
      <w:pPr>
        <w:widowControl w:val="0"/>
        <w:spacing w:after="160" w:line="278" w:lineRule="auto"/>
      </w:pPr>
      <w:r w:rsidRPr="00325A6D">
        <w:t xml:space="preserve">df_pred_2024 = </w:t>
      </w:r>
      <w:proofErr w:type="spellStart"/>
      <w:proofErr w:type="gramStart"/>
      <w:r w:rsidRPr="00325A6D">
        <w:t>pd.DataFrame</w:t>
      </w:r>
      <w:proofErr w:type="spellEnd"/>
      <w:proofErr w:type="gramEnd"/>
      <w:r w:rsidRPr="00325A6D">
        <w:t>(</w:t>
      </w:r>
      <w:proofErr w:type="spellStart"/>
      <w:r w:rsidRPr="00325A6D">
        <w:t>pred_list</w:t>
      </w:r>
      <w:proofErr w:type="spellEnd"/>
      <w:r w:rsidRPr="00325A6D">
        <w:t>)</w:t>
      </w:r>
    </w:p>
    <w:p w14:paraId="56CC5D4C" w14:textId="77777777" w:rsidR="00660FAB" w:rsidRPr="00325A6D" w:rsidRDefault="00660FAB" w:rsidP="00660FAB">
      <w:pPr>
        <w:widowControl w:val="0"/>
        <w:numPr>
          <w:ilvl w:val="0"/>
          <w:numId w:val="19"/>
        </w:numPr>
        <w:spacing w:after="160" w:line="278" w:lineRule="auto"/>
      </w:pPr>
      <w:r w:rsidRPr="00325A6D">
        <w:t>Merge predictions with the true 2024 values:</w:t>
      </w:r>
    </w:p>
    <w:p w14:paraId="7924009A" w14:textId="77777777" w:rsidR="00660FAB" w:rsidRPr="00325A6D" w:rsidRDefault="00660FAB" w:rsidP="00660FAB">
      <w:pPr>
        <w:widowControl w:val="0"/>
        <w:spacing w:after="160" w:line="278" w:lineRule="auto"/>
      </w:pPr>
      <w:r w:rsidRPr="00325A6D">
        <w:t>df_linear_24_join = df_2024[["</w:t>
      </w:r>
      <w:proofErr w:type="spellStart"/>
      <w:r w:rsidRPr="00325A6D">
        <w:t>link_key</w:t>
      </w:r>
      <w:proofErr w:type="spellEnd"/>
      <w:r w:rsidRPr="00325A6D">
        <w:t>", "</w:t>
      </w:r>
      <w:proofErr w:type="spellStart"/>
      <w:r w:rsidRPr="00325A6D">
        <w:t>CurAADT</w:t>
      </w:r>
      <w:proofErr w:type="spellEnd"/>
      <w:r w:rsidRPr="00325A6D">
        <w:t>"]</w:t>
      </w:r>
      <w:proofErr w:type="gramStart"/>
      <w:r w:rsidRPr="00325A6D">
        <w:t>].merge</w:t>
      </w:r>
      <w:proofErr w:type="gramEnd"/>
      <w:r w:rsidRPr="00325A6D">
        <w:t>(</w:t>
      </w:r>
    </w:p>
    <w:p w14:paraId="75380589" w14:textId="77777777" w:rsidR="00660FAB" w:rsidRPr="00325A6D" w:rsidRDefault="00660FAB" w:rsidP="00660FAB">
      <w:pPr>
        <w:widowControl w:val="0"/>
        <w:spacing w:after="160" w:line="278" w:lineRule="auto"/>
      </w:pPr>
      <w:r w:rsidRPr="00325A6D">
        <w:t xml:space="preserve">    df_pred_2024, on="</w:t>
      </w:r>
      <w:proofErr w:type="spellStart"/>
      <w:r w:rsidRPr="00325A6D">
        <w:t>link_key</w:t>
      </w:r>
      <w:proofErr w:type="spellEnd"/>
      <w:r w:rsidRPr="00325A6D">
        <w:t>", how="inner"</w:t>
      </w:r>
    </w:p>
    <w:p w14:paraId="013940B3" w14:textId="77777777" w:rsidR="00660FAB" w:rsidRPr="00325A6D" w:rsidRDefault="00660FAB" w:rsidP="00660FAB">
      <w:pPr>
        <w:widowControl w:val="0"/>
        <w:spacing w:after="160" w:line="278" w:lineRule="auto"/>
      </w:pPr>
      <w:r w:rsidRPr="00325A6D">
        <w:t>)</w:t>
      </w:r>
    </w:p>
    <w:p w14:paraId="0C73C41C" w14:textId="77777777" w:rsidR="00660FAB" w:rsidRPr="00325A6D" w:rsidRDefault="00660FAB" w:rsidP="00660FAB">
      <w:pPr>
        <w:widowControl w:val="0"/>
        <w:spacing w:after="160" w:line="278" w:lineRule="auto"/>
      </w:pPr>
      <w:r w:rsidRPr="00325A6D">
        <w:t>This procedure produced linear predictions for nine Central links where adequate history was available.</w:t>
      </w:r>
    </w:p>
    <w:p w14:paraId="503718AD" w14:textId="77777777" w:rsidR="00660FAB" w:rsidRPr="00325A6D" w:rsidRDefault="00660FAB" w:rsidP="00660FAB">
      <w:pPr>
        <w:widowControl w:val="0"/>
        <w:spacing w:after="160" w:line="278" w:lineRule="auto"/>
        <w:rPr>
          <w:b/>
          <w:bCs/>
        </w:rPr>
      </w:pPr>
      <w:r w:rsidRPr="00325A6D">
        <w:rPr>
          <w:b/>
          <w:bCs/>
        </w:rPr>
        <w:t>5.3.2 Future Forecasts (2025–2027)</w:t>
      </w:r>
    </w:p>
    <w:p w14:paraId="6CBA7428" w14:textId="77777777" w:rsidR="00660FAB" w:rsidRPr="00325A6D" w:rsidRDefault="00660FAB" w:rsidP="00660FAB">
      <w:pPr>
        <w:widowControl w:val="0"/>
        <w:spacing w:after="160" w:line="278" w:lineRule="auto"/>
      </w:pPr>
      <w:r w:rsidRPr="00325A6D">
        <w:t>Using the fitted trend models, forecasts for 2025–2027 were generated:</w:t>
      </w:r>
    </w:p>
    <w:p w14:paraId="480719D1" w14:textId="77777777" w:rsidR="00660FAB" w:rsidRPr="00325A6D" w:rsidRDefault="00660FAB" w:rsidP="00660FAB">
      <w:pPr>
        <w:widowControl w:val="0"/>
        <w:spacing w:after="160" w:line="278" w:lineRule="auto"/>
      </w:pPr>
      <w:proofErr w:type="spellStart"/>
      <w:r w:rsidRPr="00325A6D">
        <w:t>future_years</w:t>
      </w:r>
      <w:proofErr w:type="spellEnd"/>
      <w:r w:rsidRPr="00325A6D">
        <w:t xml:space="preserve"> = [2025, 2026, 2027]</w:t>
      </w:r>
    </w:p>
    <w:p w14:paraId="5376475C" w14:textId="77777777" w:rsidR="00660FAB" w:rsidRPr="00325A6D" w:rsidRDefault="00660FAB" w:rsidP="00660FAB">
      <w:pPr>
        <w:widowControl w:val="0"/>
        <w:spacing w:after="160" w:line="278" w:lineRule="auto"/>
      </w:pPr>
      <w:r w:rsidRPr="00325A6D">
        <w:t xml:space="preserve">for key, sub in </w:t>
      </w:r>
      <w:proofErr w:type="spellStart"/>
      <w:r w:rsidRPr="00325A6D">
        <w:t>df_</w:t>
      </w:r>
      <w:proofErr w:type="gramStart"/>
      <w:r w:rsidRPr="00325A6D">
        <w:t>central.groupby</w:t>
      </w:r>
      <w:proofErr w:type="spellEnd"/>
      <w:proofErr w:type="gramEnd"/>
      <w:r w:rsidRPr="00325A6D">
        <w:t>("</w:t>
      </w:r>
      <w:proofErr w:type="spellStart"/>
      <w:r w:rsidRPr="00325A6D">
        <w:t>link_key</w:t>
      </w:r>
      <w:proofErr w:type="spellEnd"/>
      <w:r w:rsidRPr="00325A6D">
        <w:t>"):</w:t>
      </w:r>
    </w:p>
    <w:p w14:paraId="7B9C657E" w14:textId="77777777" w:rsidR="00660FAB" w:rsidRPr="00325A6D" w:rsidRDefault="00660FAB" w:rsidP="00660FAB">
      <w:pPr>
        <w:widowControl w:val="0"/>
        <w:spacing w:after="160" w:line="278" w:lineRule="auto"/>
      </w:pPr>
      <w:r w:rsidRPr="00325A6D">
        <w:t xml:space="preserve">    sub = </w:t>
      </w:r>
      <w:proofErr w:type="spellStart"/>
      <w:proofErr w:type="gramStart"/>
      <w:r w:rsidRPr="00325A6D">
        <w:t>sub.sort</w:t>
      </w:r>
      <w:proofErr w:type="gramEnd"/>
      <w:r w:rsidRPr="00325A6D">
        <w:t>_values</w:t>
      </w:r>
      <w:proofErr w:type="spellEnd"/>
      <w:r w:rsidRPr="00325A6D">
        <w:t>("year")</w:t>
      </w:r>
    </w:p>
    <w:p w14:paraId="39EE8125" w14:textId="77777777" w:rsidR="00660FAB" w:rsidRPr="00325A6D" w:rsidRDefault="00660FAB" w:rsidP="00660FAB">
      <w:pPr>
        <w:widowControl w:val="0"/>
        <w:spacing w:after="160" w:line="278" w:lineRule="auto"/>
      </w:pPr>
      <w:r w:rsidRPr="00325A6D">
        <w:t xml:space="preserve">    if sub["year"</w:t>
      </w:r>
      <w:proofErr w:type="gramStart"/>
      <w:r w:rsidRPr="00325A6D">
        <w:t>].</w:t>
      </w:r>
      <w:proofErr w:type="spellStart"/>
      <w:r w:rsidRPr="00325A6D">
        <w:t>nunique</w:t>
      </w:r>
      <w:proofErr w:type="spellEnd"/>
      <w:proofErr w:type="gramEnd"/>
      <w:r w:rsidRPr="00325A6D">
        <w:t>() &lt; 4:</w:t>
      </w:r>
    </w:p>
    <w:p w14:paraId="0DDD315A" w14:textId="77777777" w:rsidR="00660FAB" w:rsidRPr="00325A6D" w:rsidRDefault="00660FAB" w:rsidP="00660FAB">
      <w:pPr>
        <w:widowControl w:val="0"/>
        <w:spacing w:after="160" w:line="278" w:lineRule="auto"/>
      </w:pPr>
      <w:r w:rsidRPr="00325A6D">
        <w:t xml:space="preserve">        continue</w:t>
      </w:r>
    </w:p>
    <w:p w14:paraId="79BAF30D" w14:textId="77777777" w:rsidR="00660FAB" w:rsidRPr="00325A6D" w:rsidRDefault="00660FAB" w:rsidP="00660FAB">
      <w:pPr>
        <w:widowControl w:val="0"/>
        <w:spacing w:after="160" w:line="278" w:lineRule="auto"/>
      </w:pPr>
      <w:r w:rsidRPr="00325A6D">
        <w:t xml:space="preserve">    </w:t>
      </w:r>
      <w:proofErr w:type="spellStart"/>
      <w:r w:rsidRPr="00325A6D">
        <w:t>X_train</w:t>
      </w:r>
      <w:proofErr w:type="spellEnd"/>
      <w:r w:rsidRPr="00325A6D">
        <w:t xml:space="preserve"> = sub[["year"]</w:t>
      </w:r>
      <w:proofErr w:type="gramStart"/>
      <w:r w:rsidRPr="00325A6D">
        <w:t>].values</w:t>
      </w:r>
      <w:proofErr w:type="gramEnd"/>
      <w:r w:rsidRPr="00325A6D">
        <w:t xml:space="preserve">   # 2019–2024</w:t>
      </w:r>
    </w:p>
    <w:p w14:paraId="140B441E" w14:textId="77777777" w:rsidR="00660FAB" w:rsidRPr="00325A6D" w:rsidRDefault="00660FAB" w:rsidP="00660FAB">
      <w:pPr>
        <w:widowControl w:val="0"/>
        <w:spacing w:after="160" w:line="278" w:lineRule="auto"/>
      </w:pPr>
      <w:r w:rsidRPr="00325A6D">
        <w:t xml:space="preserve">    </w:t>
      </w:r>
      <w:proofErr w:type="spellStart"/>
      <w:r w:rsidRPr="00325A6D">
        <w:t>y_train</w:t>
      </w:r>
      <w:proofErr w:type="spellEnd"/>
      <w:r w:rsidRPr="00325A6D">
        <w:t xml:space="preserve"> = sub["</w:t>
      </w:r>
      <w:proofErr w:type="spellStart"/>
      <w:r w:rsidRPr="00325A6D">
        <w:t>CurAADT</w:t>
      </w:r>
      <w:proofErr w:type="spellEnd"/>
      <w:r w:rsidRPr="00325A6D">
        <w:t>"</w:t>
      </w:r>
      <w:proofErr w:type="gramStart"/>
      <w:r w:rsidRPr="00325A6D">
        <w:t>].values</w:t>
      </w:r>
      <w:proofErr w:type="gramEnd"/>
    </w:p>
    <w:p w14:paraId="0F40F942" w14:textId="77777777" w:rsidR="00660FAB" w:rsidRPr="00325A6D" w:rsidRDefault="00660FAB" w:rsidP="00660FAB">
      <w:pPr>
        <w:widowControl w:val="0"/>
        <w:spacing w:after="160" w:line="278" w:lineRule="auto"/>
      </w:pPr>
      <w:r w:rsidRPr="00325A6D">
        <w:t xml:space="preserve">    model = </w:t>
      </w:r>
      <w:proofErr w:type="spellStart"/>
      <w:proofErr w:type="gramStart"/>
      <w:r w:rsidRPr="00325A6D">
        <w:t>LinearRegression</w:t>
      </w:r>
      <w:proofErr w:type="spellEnd"/>
      <w:r w:rsidRPr="00325A6D">
        <w:t>().fit</w:t>
      </w:r>
      <w:proofErr w:type="gramEnd"/>
      <w:r w:rsidRPr="00325A6D">
        <w:t>(</w:t>
      </w:r>
      <w:proofErr w:type="spellStart"/>
      <w:r w:rsidRPr="00325A6D">
        <w:t>X_train</w:t>
      </w:r>
      <w:proofErr w:type="spellEnd"/>
      <w:r w:rsidRPr="00325A6D">
        <w:t xml:space="preserve">, </w:t>
      </w:r>
      <w:proofErr w:type="spellStart"/>
      <w:r w:rsidRPr="00325A6D">
        <w:t>y_train</w:t>
      </w:r>
      <w:proofErr w:type="spellEnd"/>
      <w:r w:rsidRPr="00325A6D">
        <w:t>)</w:t>
      </w:r>
    </w:p>
    <w:p w14:paraId="4AA721F5" w14:textId="77777777" w:rsidR="00660FAB" w:rsidRPr="00325A6D" w:rsidRDefault="00660FAB" w:rsidP="00660FAB">
      <w:pPr>
        <w:widowControl w:val="0"/>
        <w:spacing w:after="160" w:line="278" w:lineRule="auto"/>
      </w:pPr>
      <w:r w:rsidRPr="00325A6D">
        <w:t xml:space="preserve">    </w:t>
      </w:r>
      <w:proofErr w:type="spellStart"/>
      <w:r w:rsidRPr="00325A6D">
        <w:t>X_future</w:t>
      </w:r>
      <w:proofErr w:type="spellEnd"/>
      <w:r w:rsidRPr="00325A6D">
        <w:t xml:space="preserve"> = </w:t>
      </w:r>
      <w:proofErr w:type="spellStart"/>
      <w:proofErr w:type="gramStart"/>
      <w:r w:rsidRPr="00325A6D">
        <w:t>np.array</w:t>
      </w:r>
      <w:proofErr w:type="spellEnd"/>
      <w:proofErr w:type="gramEnd"/>
      <w:r w:rsidRPr="00325A6D">
        <w:t>(</w:t>
      </w:r>
      <w:proofErr w:type="spellStart"/>
      <w:r w:rsidRPr="00325A6D">
        <w:t>future_years</w:t>
      </w:r>
      <w:proofErr w:type="spellEnd"/>
      <w:proofErr w:type="gramStart"/>
      <w:r w:rsidRPr="00325A6D">
        <w:t>).reshape</w:t>
      </w:r>
      <w:proofErr w:type="gramEnd"/>
      <w:r w:rsidRPr="00325A6D">
        <w:t>(-1, 1)</w:t>
      </w:r>
    </w:p>
    <w:p w14:paraId="08CE8AB3" w14:textId="77777777" w:rsidR="00660FAB" w:rsidRPr="00325A6D" w:rsidRDefault="00660FAB" w:rsidP="00660FAB">
      <w:pPr>
        <w:widowControl w:val="0"/>
        <w:spacing w:after="160" w:line="278" w:lineRule="auto"/>
      </w:pPr>
      <w:r w:rsidRPr="00325A6D">
        <w:t xml:space="preserve">    </w:t>
      </w:r>
      <w:proofErr w:type="spellStart"/>
      <w:r w:rsidRPr="00325A6D">
        <w:t>y_future</w:t>
      </w:r>
      <w:proofErr w:type="spellEnd"/>
      <w:r w:rsidRPr="00325A6D">
        <w:t xml:space="preserve"> = </w:t>
      </w:r>
      <w:proofErr w:type="spellStart"/>
      <w:proofErr w:type="gramStart"/>
      <w:r w:rsidRPr="00325A6D">
        <w:t>model.predict</w:t>
      </w:r>
      <w:proofErr w:type="spellEnd"/>
      <w:proofErr w:type="gramEnd"/>
      <w:r w:rsidRPr="00325A6D">
        <w:t>(</w:t>
      </w:r>
      <w:proofErr w:type="spellStart"/>
      <w:r w:rsidRPr="00325A6D">
        <w:t>X_future</w:t>
      </w:r>
      <w:proofErr w:type="spellEnd"/>
      <w:r w:rsidRPr="00325A6D">
        <w:t>)</w:t>
      </w:r>
    </w:p>
    <w:p w14:paraId="76ABAE92" w14:textId="77777777" w:rsidR="00660FAB" w:rsidRPr="00325A6D" w:rsidRDefault="00660FAB" w:rsidP="00660FAB">
      <w:pPr>
        <w:widowControl w:val="0"/>
        <w:spacing w:after="160" w:line="278" w:lineRule="auto"/>
      </w:pPr>
      <w:r w:rsidRPr="00325A6D">
        <w:t xml:space="preserve">These forecasts were collected into </w:t>
      </w:r>
      <w:proofErr w:type="spellStart"/>
      <w:r w:rsidRPr="00325A6D">
        <w:t>pred_future</w:t>
      </w:r>
      <w:proofErr w:type="spellEnd"/>
      <w:r w:rsidRPr="00325A6D">
        <w:t xml:space="preserve">, containing </w:t>
      </w:r>
      <w:proofErr w:type="spellStart"/>
      <w:r w:rsidRPr="00325A6D">
        <w:t>link_key</w:t>
      </w:r>
      <w:proofErr w:type="spellEnd"/>
      <w:r w:rsidRPr="00325A6D">
        <w:t xml:space="preserve">, year, </w:t>
      </w:r>
      <w:proofErr w:type="spellStart"/>
      <w:r w:rsidRPr="00325A6D">
        <w:t>CurAADT_pred</w:t>
      </w:r>
      <w:proofErr w:type="spellEnd"/>
      <w:r w:rsidRPr="00325A6D">
        <w:t xml:space="preserve"> and </w:t>
      </w:r>
      <w:proofErr w:type="spellStart"/>
      <w:r w:rsidRPr="00325A6D">
        <w:t>RoadName</w:t>
      </w:r>
      <w:proofErr w:type="spellEnd"/>
      <w:r w:rsidRPr="00325A6D">
        <w:t>. They are illustrative rather than validated, because no observed data for 2025–2027 were available at the time of analysis.</w:t>
      </w:r>
    </w:p>
    <w:p w14:paraId="33550410" w14:textId="77777777" w:rsidR="00660FAB" w:rsidRPr="00325A6D" w:rsidRDefault="00660FAB" w:rsidP="00660FAB">
      <w:pPr>
        <w:widowControl w:val="0"/>
        <w:spacing w:after="160" w:line="278" w:lineRule="auto"/>
        <w:rPr>
          <w:b/>
          <w:bCs/>
        </w:rPr>
      </w:pPr>
      <w:r w:rsidRPr="00325A6D">
        <w:rPr>
          <w:b/>
          <w:bCs/>
        </w:rPr>
        <w:t>5.4 Evaluation Metrics</w:t>
      </w:r>
    </w:p>
    <w:p w14:paraId="5F899860" w14:textId="77777777" w:rsidR="00660FAB" w:rsidRPr="00325A6D" w:rsidRDefault="00660FAB" w:rsidP="00660FAB">
      <w:pPr>
        <w:widowControl w:val="0"/>
        <w:spacing w:after="160" w:line="278" w:lineRule="auto"/>
      </w:pPr>
      <w:r w:rsidRPr="00325A6D">
        <w:t>For 2024 predictions, the following metrics were used:</w:t>
      </w:r>
    </w:p>
    <w:p w14:paraId="3CA78E6A" w14:textId="77777777" w:rsidR="00660FAB" w:rsidRPr="00325A6D" w:rsidRDefault="00660FAB" w:rsidP="00660FAB">
      <w:pPr>
        <w:widowControl w:val="0"/>
        <w:numPr>
          <w:ilvl w:val="0"/>
          <w:numId w:val="20"/>
        </w:numPr>
        <w:spacing w:after="160" w:line="278" w:lineRule="auto"/>
      </w:pPr>
      <w:r w:rsidRPr="00325A6D">
        <w:rPr>
          <w:b/>
          <w:bCs/>
        </w:rPr>
        <w:t>Mean Absolute Error (MAE)</w:t>
      </w:r>
    </w:p>
    <w:p w14:paraId="030F55CC" w14:textId="77777777" w:rsidR="00660FAB" w:rsidRPr="00325A6D" w:rsidRDefault="00660FAB" w:rsidP="00660FAB">
      <w:pPr>
        <w:widowControl w:val="0"/>
        <w:spacing w:after="160" w:line="278" w:lineRule="auto"/>
      </w:pPr>
      <m:oMathPara>
        <m:oMath>
          <m:r>
            <m:rPr>
              <m:nor/>
            </m:rPr>
            <m:t>MAE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e>
          </m:nary>
          <m:r>
            <w:br/>
          </m:r>
        </m:oMath>
      </m:oMathPara>
    </w:p>
    <w:p w14:paraId="7E5B2C0D" w14:textId="77777777" w:rsidR="00660FAB" w:rsidRPr="00325A6D" w:rsidRDefault="00660FAB" w:rsidP="00660FAB">
      <w:pPr>
        <w:widowControl w:val="0"/>
        <w:numPr>
          <w:ilvl w:val="0"/>
          <w:numId w:val="20"/>
        </w:numPr>
        <w:spacing w:after="160" w:line="278" w:lineRule="auto"/>
      </w:pPr>
      <w:r w:rsidRPr="00325A6D">
        <w:rPr>
          <w:b/>
          <w:bCs/>
        </w:rPr>
        <w:t>Root Mean Squared Error (RMSE)</w:t>
      </w:r>
    </w:p>
    <w:p w14:paraId="0AB5F0BB" w14:textId="77777777" w:rsidR="00660FAB" w:rsidRPr="00325A6D" w:rsidRDefault="00660FAB" w:rsidP="00660FAB">
      <w:pPr>
        <w:widowControl w:val="0"/>
        <w:spacing w:after="160" w:line="278" w:lineRule="auto"/>
      </w:pPr>
      <m:oMathPara>
        <m:oMath>
          <m:r>
            <m:rPr>
              <m:nor/>
            </m:rPr>
            <m:t>RMSE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r>
            <w:br/>
          </m:r>
        </m:oMath>
      </m:oMathPara>
    </w:p>
    <w:p w14:paraId="00E0DFAC" w14:textId="77777777" w:rsidR="00660FAB" w:rsidRPr="00325A6D" w:rsidRDefault="00660FAB" w:rsidP="00660FAB">
      <w:pPr>
        <w:widowControl w:val="0"/>
        <w:numPr>
          <w:ilvl w:val="0"/>
          <w:numId w:val="20"/>
        </w:numPr>
        <w:spacing w:after="160" w:line="278" w:lineRule="auto"/>
      </w:pPr>
      <w:r w:rsidRPr="00325A6D">
        <w:rPr>
          <w:b/>
          <w:bCs/>
        </w:rPr>
        <w:t>Mean Absolute Percentage Error (MAPE)</w:t>
      </w:r>
    </w:p>
    <w:p w14:paraId="4DF183A1" w14:textId="77777777" w:rsidR="00660FAB" w:rsidRPr="00325A6D" w:rsidRDefault="00660FAB" w:rsidP="00660FAB">
      <w:pPr>
        <w:widowControl w:val="0"/>
        <w:spacing w:after="160" w:line="278" w:lineRule="auto"/>
      </w:pPr>
      <m:oMathPara>
        <m:oMath>
          <m:r>
            <m:rPr>
              <m:nor/>
            </m:rPr>
            <m:t>MAPE</m:t>
          </m:r>
          <m: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r>
                <w:rPr>
                  <w:rFonts w:ascii="Cambria Math" w:hAnsi="Cambria Math"/>
                </w:rPr>
                <m:t>∣</m:t>
              </m:r>
            </m:e>
          </m:nary>
          <m:r>
            <w:br/>
          </m:r>
        </m:oMath>
      </m:oMathPara>
    </w:p>
    <w:p w14:paraId="45538F88" w14:textId="77777777" w:rsidR="00660FAB" w:rsidRPr="00325A6D" w:rsidRDefault="00660FAB" w:rsidP="00660FAB">
      <w:pPr>
        <w:widowControl w:val="0"/>
        <w:spacing w:after="160" w:line="278" w:lineRule="auto"/>
      </w:pPr>
      <w:r w:rsidRPr="00325A6D">
        <w:t>These metrics were computed with scikit</w:t>
      </w:r>
      <w:r w:rsidRPr="00325A6D">
        <w:noBreakHyphen/>
      </w:r>
      <w:proofErr w:type="spellStart"/>
      <w:r w:rsidRPr="00325A6D">
        <w:t>learn’s</w:t>
      </w:r>
      <w:proofErr w:type="spellEnd"/>
      <w:r w:rsidRPr="00325A6D">
        <w:t xml:space="preserve"> </w:t>
      </w:r>
      <w:proofErr w:type="spellStart"/>
      <w:r w:rsidRPr="00325A6D">
        <w:t>mean_absolute_error</w:t>
      </w:r>
      <w:proofErr w:type="spellEnd"/>
      <w:r w:rsidRPr="00325A6D">
        <w:t xml:space="preserve"> and </w:t>
      </w:r>
      <w:proofErr w:type="spellStart"/>
      <w:r w:rsidRPr="00325A6D">
        <w:t>mean_squared_error</w:t>
      </w:r>
      <w:proofErr w:type="spellEnd"/>
      <w:r w:rsidRPr="00325A6D">
        <w:t>, combined with NumPy for the square root and percentage operations.</w:t>
      </w:r>
    </w:p>
    <w:p w14:paraId="31B623C2" w14:textId="77777777" w:rsidR="00660FAB" w:rsidRPr="00325A6D" w:rsidRDefault="00660FAB" w:rsidP="00660FAB">
      <w:pPr>
        <w:widowControl w:val="0"/>
        <w:spacing w:after="160" w:line="278" w:lineRule="auto"/>
        <w:rPr>
          <w:b/>
          <w:bCs/>
        </w:rPr>
      </w:pPr>
      <w:r w:rsidRPr="00325A6D">
        <w:rPr>
          <w:b/>
          <w:bCs/>
        </w:rPr>
        <w:t>5.5 Interactive Widgets</w:t>
      </w:r>
    </w:p>
    <w:p w14:paraId="33868AAA" w14:textId="77777777" w:rsidR="00660FAB" w:rsidRPr="00325A6D" w:rsidRDefault="00660FAB" w:rsidP="00660FAB">
      <w:pPr>
        <w:widowControl w:val="0"/>
        <w:spacing w:after="160" w:line="278" w:lineRule="auto"/>
      </w:pPr>
      <w:r w:rsidRPr="00325A6D">
        <w:t>To make the analysis more user</w:t>
      </w:r>
      <w:r w:rsidRPr="00325A6D">
        <w:noBreakHyphen/>
        <w:t xml:space="preserve">friendly, </w:t>
      </w:r>
      <w:proofErr w:type="spellStart"/>
      <w:r w:rsidRPr="00325A6D">
        <w:t>ipywidgets</w:t>
      </w:r>
      <w:proofErr w:type="spellEnd"/>
      <w:r w:rsidRPr="00325A6D">
        <w:t xml:space="preserve"> were used to build a small interactive interface with three main modes:</w:t>
      </w:r>
    </w:p>
    <w:p w14:paraId="4B8276A5" w14:textId="77777777" w:rsidR="00660FAB" w:rsidRPr="00325A6D" w:rsidRDefault="00660FAB" w:rsidP="00660FAB">
      <w:pPr>
        <w:widowControl w:val="0"/>
        <w:numPr>
          <w:ilvl w:val="0"/>
          <w:numId w:val="21"/>
        </w:numPr>
        <w:spacing w:after="160" w:line="278" w:lineRule="auto"/>
      </w:pPr>
      <w:r w:rsidRPr="00325A6D">
        <w:rPr>
          <w:b/>
          <w:bCs/>
        </w:rPr>
        <w:t>Historical + 2024</w:t>
      </w:r>
      <w:r w:rsidRPr="00325A6D">
        <w:t>:</w:t>
      </w:r>
      <w:r w:rsidRPr="00325A6D">
        <w:br/>
        <w:t xml:space="preserve">Given a selected </w:t>
      </w:r>
      <w:proofErr w:type="spellStart"/>
      <w:r w:rsidRPr="00325A6D">
        <w:t>link_key</w:t>
      </w:r>
      <w:proofErr w:type="spellEnd"/>
      <w:r w:rsidRPr="00325A6D">
        <w:t xml:space="preserve">, plot 2019–2024 actual </w:t>
      </w:r>
      <w:proofErr w:type="spellStart"/>
      <w:r w:rsidRPr="00325A6D">
        <w:t>CurAADT</w:t>
      </w:r>
      <w:proofErr w:type="spellEnd"/>
      <w:r w:rsidRPr="00325A6D">
        <w:t xml:space="preserve"> and, if available, the 2024 linear prediction as a red point.</w:t>
      </w:r>
    </w:p>
    <w:p w14:paraId="670E7E71" w14:textId="77777777" w:rsidR="00660FAB" w:rsidRPr="00325A6D" w:rsidRDefault="00660FAB" w:rsidP="00660FAB">
      <w:pPr>
        <w:widowControl w:val="0"/>
        <w:numPr>
          <w:ilvl w:val="0"/>
          <w:numId w:val="21"/>
        </w:numPr>
        <w:spacing w:after="160" w:line="278" w:lineRule="auto"/>
      </w:pPr>
      <w:r w:rsidRPr="00325A6D">
        <w:rPr>
          <w:b/>
          <w:bCs/>
        </w:rPr>
        <w:t>Future forecast 2025–2027</w:t>
      </w:r>
      <w:r w:rsidRPr="00325A6D">
        <w:t>:</w:t>
      </w:r>
      <w:r w:rsidRPr="00325A6D">
        <w:br/>
        <w:t xml:space="preserve">For the selected link, display the 2019–2024 actual series and the 2025–2027 forecast line, and print a small </w:t>
      </w:r>
      <w:proofErr w:type="spellStart"/>
      <w:r w:rsidRPr="00325A6D">
        <w:t>DataFrame</w:t>
      </w:r>
      <w:proofErr w:type="spellEnd"/>
      <w:r w:rsidRPr="00325A6D">
        <w:t xml:space="preserve"> of future predictions.</w:t>
      </w:r>
    </w:p>
    <w:p w14:paraId="3215A179" w14:textId="77777777" w:rsidR="00660FAB" w:rsidRPr="00325A6D" w:rsidRDefault="00660FAB" w:rsidP="00660FAB">
      <w:pPr>
        <w:widowControl w:val="0"/>
        <w:numPr>
          <w:ilvl w:val="0"/>
          <w:numId w:val="21"/>
        </w:numPr>
        <w:spacing w:after="160" w:line="278" w:lineRule="auto"/>
      </w:pPr>
      <w:r w:rsidRPr="00325A6D">
        <w:rPr>
          <w:b/>
          <w:bCs/>
        </w:rPr>
        <w:t>Top increase/decrease</w:t>
      </w:r>
      <w:r w:rsidRPr="00325A6D">
        <w:t>:</w:t>
      </w:r>
      <w:r w:rsidRPr="00325A6D">
        <w:br/>
        <w:t xml:space="preserve">For a chosen year, list the top 10 Central links with the biggest positive and negative </w:t>
      </w:r>
      <w:proofErr w:type="spellStart"/>
      <w:r w:rsidRPr="00325A6D">
        <w:t>ChangeAADT</w:t>
      </w:r>
      <w:proofErr w:type="spellEnd"/>
      <w:r w:rsidRPr="00325A6D">
        <w:t xml:space="preserve">, together with </w:t>
      </w:r>
      <w:proofErr w:type="spellStart"/>
      <w:r w:rsidRPr="00325A6D">
        <w:t>RoadName</w:t>
      </w:r>
      <w:proofErr w:type="spellEnd"/>
      <w:r w:rsidRPr="00325A6D">
        <w:t xml:space="preserve">, </w:t>
      </w:r>
      <w:proofErr w:type="spellStart"/>
      <w:r w:rsidRPr="00325A6D">
        <w:t>RoadFrom</w:t>
      </w:r>
      <w:proofErr w:type="spellEnd"/>
      <w:r w:rsidRPr="00325A6D">
        <w:t xml:space="preserve">, </w:t>
      </w:r>
      <w:proofErr w:type="spellStart"/>
      <w:r w:rsidRPr="00325A6D">
        <w:t>RoadTo</w:t>
      </w:r>
      <w:proofErr w:type="spellEnd"/>
      <w:r w:rsidRPr="00325A6D">
        <w:t>, and AADT values.</w:t>
      </w:r>
    </w:p>
    <w:p w14:paraId="02E0726E" w14:textId="77777777" w:rsidR="00660FAB" w:rsidRPr="00325A6D" w:rsidRDefault="00660FAB" w:rsidP="00660FAB">
      <w:pPr>
        <w:widowControl w:val="0"/>
        <w:spacing w:after="160" w:line="278" w:lineRule="auto"/>
      </w:pPr>
      <w:r w:rsidRPr="00325A6D">
        <w:t>A dropdown of Central links and a toggle button for mode selection control the interface. This design allows a planner to explore the data without modifying the underlying code.</w:t>
      </w:r>
    </w:p>
    <w:p w14:paraId="7792A6C5" w14:textId="77777777" w:rsidR="00660FAB" w:rsidRPr="00325A6D" w:rsidRDefault="00660FAB" w:rsidP="00660FAB">
      <w:pPr>
        <w:widowControl w:val="0"/>
        <w:spacing w:after="160" w:line="278" w:lineRule="auto"/>
      </w:pPr>
      <w:r w:rsidRPr="00325A6D">
        <w:pict w14:anchorId="4555FC9D">
          <v:rect id="_x0000_i1031" style="width:0;height:1.5pt" o:hralign="center" o:hrstd="t" o:hr="t" fillcolor="#a0a0a0" stroked="f"/>
        </w:pict>
      </w:r>
    </w:p>
    <w:p w14:paraId="5014D857" w14:textId="77777777" w:rsidR="00660FAB" w:rsidRPr="00512959" w:rsidRDefault="00660FAB" w:rsidP="00660FAB">
      <w:pPr>
        <w:widowControl w:val="0"/>
        <w:spacing w:after="160" w:line="278" w:lineRule="auto"/>
        <w:rPr>
          <w:b/>
          <w:bCs/>
        </w:rPr>
      </w:pPr>
      <w:r w:rsidRPr="00512959">
        <w:rPr>
          <w:b/>
          <w:bCs/>
        </w:rPr>
        <w:t xml:space="preserve">Below is your text rewritten so that every bullet </w:t>
      </w:r>
      <w:proofErr w:type="gramStart"/>
      <w:r w:rsidRPr="00512959">
        <w:rPr>
          <w:b/>
          <w:bCs/>
        </w:rPr>
        <w:t>point (•</w:t>
      </w:r>
      <w:proofErr w:type="gramEnd"/>
      <w:r w:rsidRPr="00512959">
        <w:rPr>
          <w:b/>
          <w:bCs/>
        </w:rPr>
        <w:t xml:space="preserve">) has been turned into proper sentences. I’ve also cleaned up punctuation and wording </w:t>
      </w:r>
      <w:proofErr w:type="gramStart"/>
      <w:r w:rsidRPr="00512959">
        <w:rPr>
          <w:b/>
          <w:bCs/>
        </w:rPr>
        <w:t>slightly</w:t>
      </w:r>
      <w:proofErr w:type="gramEnd"/>
      <w:r w:rsidRPr="00512959">
        <w:rPr>
          <w:b/>
          <w:bCs/>
        </w:rPr>
        <w:t xml:space="preserve"> so it reads smoothly in a formal report.</w:t>
      </w:r>
    </w:p>
    <w:p w14:paraId="4ABC6D6D" w14:textId="77777777" w:rsidR="00660FAB" w:rsidRPr="00512959" w:rsidRDefault="00660FAB" w:rsidP="00660FAB">
      <w:pPr>
        <w:widowControl w:val="0"/>
        <w:spacing w:after="160" w:line="278" w:lineRule="auto"/>
        <w:rPr>
          <w:b/>
          <w:bCs/>
        </w:rPr>
      </w:pPr>
      <w:r w:rsidRPr="00512959">
        <w:rPr>
          <w:b/>
          <w:bCs/>
        </w:rPr>
        <w:t>You can paste this back into your document to replace the original Sections 6.1–7.4.</w:t>
      </w:r>
    </w:p>
    <w:p w14:paraId="39BED70C" w14:textId="77777777" w:rsidR="00660FAB" w:rsidRPr="00512959" w:rsidRDefault="00660FAB" w:rsidP="00660FAB">
      <w:pPr>
        <w:widowControl w:val="0"/>
        <w:spacing w:after="160" w:line="278" w:lineRule="auto"/>
        <w:rPr>
          <w:b/>
          <w:bCs/>
        </w:rPr>
      </w:pPr>
      <w:r w:rsidRPr="00512959">
        <w:rPr>
          <w:b/>
          <w:bCs/>
        </w:rPr>
        <w:pict w14:anchorId="0EC8E0E4">
          <v:rect id="_x0000_i1035" style="width:0;height:1.5pt" o:hralign="center" o:hrstd="t" o:hr="t" fillcolor="#a0a0a0" stroked="f"/>
        </w:pict>
      </w:r>
    </w:p>
    <w:p w14:paraId="694CC923" w14:textId="77777777" w:rsidR="00660FAB" w:rsidRPr="00512959" w:rsidRDefault="00660FAB" w:rsidP="00660FAB">
      <w:pPr>
        <w:widowControl w:val="0"/>
        <w:spacing w:after="160" w:line="278" w:lineRule="auto"/>
        <w:rPr>
          <w:b/>
          <w:bCs/>
        </w:rPr>
      </w:pPr>
      <w:r w:rsidRPr="00512959">
        <w:rPr>
          <w:b/>
          <w:bCs/>
        </w:rPr>
        <w:t>6.1 Descriptive Findings</w:t>
      </w:r>
    </w:p>
    <w:p w14:paraId="41CD457E" w14:textId="77777777" w:rsidR="00660FAB" w:rsidRPr="00512959" w:rsidRDefault="00660FAB" w:rsidP="00660FAB">
      <w:pPr>
        <w:widowControl w:val="0"/>
        <w:spacing w:after="160" w:line="278" w:lineRule="auto"/>
        <w:rPr>
          <w:b/>
          <w:bCs/>
        </w:rPr>
      </w:pPr>
      <w:r w:rsidRPr="00512959">
        <w:rPr>
          <w:b/>
          <w:bCs/>
        </w:rPr>
        <w:t>The files for each year of the merged dataset each have around 1,660–1,690 records for all years from 2019 to 2024. The Central corridor dataset is much smaller, with 54 rows over six years (for approximately nine unique links).</w:t>
      </w:r>
    </w:p>
    <w:p w14:paraId="558F06A2" w14:textId="77777777" w:rsidR="00660FAB" w:rsidRDefault="00660FAB" w:rsidP="00660FAB">
      <w:pPr>
        <w:widowControl w:val="0"/>
        <w:spacing w:after="160" w:line="278" w:lineRule="auto"/>
        <w:rPr>
          <w:b/>
          <w:bCs/>
        </w:rPr>
      </w:pPr>
      <w:r w:rsidRPr="00512959">
        <w:rPr>
          <w:b/>
          <w:bCs/>
        </w:rPr>
        <w:t>The Central corridor generally consists of a mixture of higher</w:t>
      </w:r>
      <w:r w:rsidRPr="00512959">
        <w:rPr>
          <w:b/>
          <w:bCs/>
        </w:rPr>
        <w:noBreakHyphen/>
        <w:t>volume and lower</w:t>
      </w:r>
      <w:r w:rsidRPr="00512959">
        <w:rPr>
          <w:b/>
          <w:bCs/>
        </w:rPr>
        <w:noBreakHyphen/>
        <w:t xml:space="preserve">volume arterial links. For example, Queensway (e.g. HK_1007, HK_2013) has </w:t>
      </w:r>
      <w:proofErr w:type="spellStart"/>
      <w:r w:rsidRPr="00512959">
        <w:rPr>
          <w:b/>
          <w:bCs/>
        </w:rPr>
        <w:t>CurAADT</w:t>
      </w:r>
      <w:proofErr w:type="spellEnd"/>
      <w:r w:rsidRPr="00512959">
        <w:rPr>
          <w:b/>
          <w:bCs/>
        </w:rPr>
        <w:t xml:space="preserve"> values in the range of approximately 56,000 to 66,000 vehicles per day, while Cotton Tree Drive (e.g. HK_1411, HK_1464) and </w:t>
      </w:r>
    </w:p>
    <w:p w14:paraId="7AEFBD53" w14:textId="755B95CE" w:rsidR="00660FAB" w:rsidRPr="00512959" w:rsidRDefault="00660FAB" w:rsidP="00660FAB">
      <w:pPr>
        <w:widowControl w:val="0"/>
        <w:spacing w:after="160" w:line="278" w:lineRule="auto"/>
        <w:rPr>
          <w:b/>
          <w:bCs/>
        </w:rPr>
      </w:pPr>
      <w:r w:rsidRPr="00512959">
        <w:rPr>
          <w:b/>
          <w:bCs/>
        </w:rPr>
        <w:t xml:space="preserve">Harcourt Road ramp links have </w:t>
      </w:r>
      <w:proofErr w:type="spellStart"/>
      <w:r w:rsidRPr="00512959">
        <w:rPr>
          <w:b/>
          <w:bCs/>
        </w:rPr>
        <w:t>CurAADT</w:t>
      </w:r>
      <w:proofErr w:type="spellEnd"/>
      <w:r w:rsidRPr="00512959">
        <w:rPr>
          <w:b/>
          <w:bCs/>
        </w:rPr>
        <w:t xml:space="preserve"> in the range of about 19,000 to 48,000 vehicles per day.</w:t>
      </w:r>
    </w:p>
    <w:p w14:paraId="6EB3734F" w14:textId="77777777" w:rsidR="00660FAB" w:rsidRDefault="00660FAB" w:rsidP="00660FAB">
      <w:pPr>
        <w:widowControl w:val="0"/>
        <w:spacing w:after="160" w:line="278" w:lineRule="auto"/>
        <w:rPr>
          <w:b/>
          <w:bCs/>
        </w:rPr>
      </w:pPr>
      <w:r w:rsidRPr="00512959">
        <w:rPr>
          <w:b/>
          <w:bCs/>
        </w:rPr>
        <w:t>Visual inspection of the historical series highlights several patterns. First, there is a clear COVID</w:t>
      </w:r>
      <w:r w:rsidRPr="00512959">
        <w:rPr>
          <w:b/>
          <w:bCs/>
        </w:rPr>
        <w:noBreakHyphen/>
        <w:t xml:space="preserve">19 impact between 2020 and 2022. A substantial amount of missing data and the observed values both indicate that </w:t>
      </w:r>
      <w:proofErr w:type="spellStart"/>
      <w:r w:rsidRPr="00512959">
        <w:rPr>
          <w:b/>
          <w:bCs/>
        </w:rPr>
        <w:t>CurAADT</w:t>
      </w:r>
      <w:proofErr w:type="spellEnd"/>
      <w:r w:rsidRPr="00512959">
        <w:rPr>
          <w:b/>
          <w:bCs/>
        </w:rPr>
        <w:t xml:space="preserve"> dropped considerably in 2020 compared with 2019 levels, followed by a </w:t>
      </w:r>
    </w:p>
    <w:p w14:paraId="5A3F0F17" w14:textId="7F4755CC" w:rsidR="00660FAB" w:rsidRPr="00512959" w:rsidRDefault="00660FAB" w:rsidP="00660FAB">
      <w:pPr>
        <w:widowControl w:val="0"/>
        <w:spacing w:after="160" w:line="278" w:lineRule="auto"/>
        <w:rPr>
          <w:b/>
          <w:bCs/>
        </w:rPr>
      </w:pPr>
      <w:r w:rsidRPr="00512959">
        <w:rPr>
          <w:b/>
          <w:bCs/>
        </w:rPr>
        <w:t>gradual or fluctuating recovery during 2021 and 2022. This pattern is consistent with reduced commuting, tourism and economic activity during the pandemic period.</w:t>
      </w:r>
    </w:p>
    <w:p w14:paraId="4032BB99" w14:textId="77777777" w:rsidR="00660FAB" w:rsidRPr="00512959" w:rsidRDefault="00660FAB" w:rsidP="00660FAB">
      <w:pPr>
        <w:widowControl w:val="0"/>
        <w:spacing w:after="160" w:line="278" w:lineRule="auto"/>
        <w:rPr>
          <w:b/>
          <w:bCs/>
        </w:rPr>
      </w:pPr>
      <w:r w:rsidRPr="00512959">
        <w:rPr>
          <w:b/>
          <w:bCs/>
        </w:rPr>
        <w:t>Second, there is a noticeable rebound in 2023–2024. By 2023, and especially 2024, several of these roads (for example Cotton Tree Drive and certain segments of Queensway) show very strong recoveries, sometimes exceeding 2019 traffic volumes.</w:t>
      </w:r>
    </w:p>
    <w:p w14:paraId="7553B90A" w14:textId="77777777" w:rsidR="00660FAB" w:rsidRPr="00512959" w:rsidRDefault="00660FAB" w:rsidP="00660FAB">
      <w:pPr>
        <w:widowControl w:val="0"/>
        <w:spacing w:after="160" w:line="278" w:lineRule="auto"/>
        <w:rPr>
          <w:b/>
          <w:bCs/>
        </w:rPr>
      </w:pPr>
      <w:r w:rsidRPr="00512959">
        <w:rPr>
          <w:b/>
          <w:bCs/>
        </w:rPr>
        <w:t>Third, there is significant heterogeneity across links. Not all links exhibit the same trend over this period. While some portions of Queensway have largely recovered to or beyond pre</w:t>
      </w:r>
      <w:r w:rsidRPr="00512959">
        <w:rPr>
          <w:b/>
          <w:bCs/>
        </w:rPr>
        <w:noBreakHyphen/>
        <w:t>COVID levels, other links remain below their 2019 volumes or display a higher degree of fluctuation from year to year.</w:t>
      </w:r>
    </w:p>
    <w:p w14:paraId="27EEBA62" w14:textId="77777777" w:rsidR="00660FAB" w:rsidRPr="00512959" w:rsidRDefault="00660FAB" w:rsidP="00660FAB">
      <w:pPr>
        <w:widowControl w:val="0"/>
        <w:spacing w:after="160" w:line="278" w:lineRule="auto"/>
        <w:rPr>
          <w:b/>
          <w:bCs/>
        </w:rPr>
      </w:pPr>
      <w:r w:rsidRPr="00512959">
        <w:rPr>
          <w:b/>
          <w:bCs/>
        </w:rPr>
        <w:t>These observations provide essential context for understanding the performance and evaluation of the forecasting models.</w:t>
      </w:r>
    </w:p>
    <w:p w14:paraId="0C70FDEC" w14:textId="77777777" w:rsidR="00660FAB" w:rsidRPr="00512959" w:rsidRDefault="00660FAB" w:rsidP="00660FAB">
      <w:pPr>
        <w:widowControl w:val="0"/>
        <w:spacing w:after="160" w:line="278" w:lineRule="auto"/>
        <w:rPr>
          <w:b/>
          <w:bCs/>
        </w:rPr>
      </w:pPr>
      <w:r w:rsidRPr="00512959">
        <w:rPr>
          <w:b/>
          <w:bCs/>
        </w:rPr>
        <w:pict w14:anchorId="4B6833BD">
          <v:rect id="_x0000_i1036" style="width:0;height:1.5pt" o:hralign="center" o:hrstd="t" o:hr="t" fillcolor="#a0a0a0" stroked="f"/>
        </w:pict>
      </w:r>
    </w:p>
    <w:p w14:paraId="65CA02AD" w14:textId="77777777" w:rsidR="00660FAB" w:rsidRPr="00512959" w:rsidRDefault="00660FAB" w:rsidP="00660FAB">
      <w:pPr>
        <w:widowControl w:val="0"/>
        <w:spacing w:after="160" w:line="278" w:lineRule="auto"/>
        <w:rPr>
          <w:b/>
          <w:bCs/>
        </w:rPr>
      </w:pPr>
      <w:r w:rsidRPr="00512959">
        <w:rPr>
          <w:b/>
          <w:bCs/>
        </w:rPr>
        <w:t>6.2 Baseline Model Performance</w:t>
      </w:r>
    </w:p>
    <w:p w14:paraId="3D6EC728" w14:textId="77777777" w:rsidR="00660FAB" w:rsidRDefault="00660FAB" w:rsidP="00660FAB">
      <w:pPr>
        <w:widowControl w:val="0"/>
        <w:spacing w:after="160" w:line="278" w:lineRule="auto"/>
        <w:rPr>
          <w:b/>
          <w:bCs/>
        </w:rPr>
      </w:pPr>
      <w:r w:rsidRPr="00512959">
        <w:rPr>
          <w:b/>
          <w:bCs/>
        </w:rPr>
        <w:t xml:space="preserve">After merging the </w:t>
      </w:r>
      <w:proofErr w:type="spellStart"/>
      <w:r w:rsidRPr="00512959">
        <w:rPr>
          <w:b/>
          <w:bCs/>
        </w:rPr>
        <w:t>DataFrames</w:t>
      </w:r>
      <w:proofErr w:type="spellEnd"/>
      <w:r w:rsidRPr="00512959">
        <w:rPr>
          <w:b/>
          <w:bCs/>
        </w:rPr>
        <w:t xml:space="preserve"> for 2024, the baseline models produce the following aggregate errors for the nine Central links. For Baseline 1, using the five</w:t>
      </w:r>
      <w:r w:rsidRPr="00512959">
        <w:rPr>
          <w:b/>
          <w:bCs/>
        </w:rPr>
        <w:noBreakHyphen/>
        <w:t xml:space="preserve">year mean from 2019–2023 to predict 2024, the mean absolute error (MAE) is approximately 1,786.7 vehicles per day, the root mean squared </w:t>
      </w:r>
    </w:p>
    <w:p w14:paraId="73E3A53F" w14:textId="77777777" w:rsidR="00660FAB" w:rsidRDefault="00660FAB" w:rsidP="00660FAB">
      <w:pPr>
        <w:widowControl w:val="0"/>
        <w:spacing w:after="160" w:line="278" w:lineRule="auto"/>
        <w:rPr>
          <w:b/>
          <w:bCs/>
        </w:rPr>
      </w:pPr>
      <w:r w:rsidRPr="00512959">
        <w:rPr>
          <w:b/>
          <w:bCs/>
        </w:rPr>
        <w:t>error (RMSE) is about 2,943.3 vehicles per day, and the mean absolute percentage error (MAPE) is about 4.55%. For Baseline 2, using the three</w:t>
      </w:r>
      <w:r w:rsidRPr="00512959">
        <w:rPr>
          <w:b/>
          <w:bCs/>
        </w:rPr>
        <w:noBreakHyphen/>
        <w:t xml:space="preserve">year mean from 2021–2023 to predict 2024, the MAE is approximately 1,556.7 vehicles per day, the RMSE is about 3,057.3 vehicles per day, and the MAPE is </w:t>
      </w:r>
    </w:p>
    <w:p w14:paraId="5D0CD2E7" w14:textId="37708D25" w:rsidR="00660FAB" w:rsidRDefault="00660FAB" w:rsidP="00660FAB">
      <w:pPr>
        <w:widowControl w:val="0"/>
        <w:spacing w:after="160" w:line="278" w:lineRule="auto"/>
        <w:rPr>
          <w:b/>
          <w:bCs/>
        </w:rPr>
      </w:pPr>
      <w:r w:rsidRPr="00512959">
        <w:rPr>
          <w:b/>
          <w:bCs/>
        </w:rPr>
        <w:t>Both baselines therefore have relative errors in the range of approximately 3.5–4.5%. These values are reasonable for AADT forecast models. The three</w:t>
      </w:r>
      <w:r w:rsidRPr="00512959">
        <w:rPr>
          <w:b/>
          <w:bCs/>
        </w:rPr>
        <w:noBreakHyphen/>
        <w:t xml:space="preserve">year </w:t>
      </w:r>
      <w:proofErr w:type="gramStart"/>
      <w:r w:rsidRPr="00512959">
        <w:rPr>
          <w:b/>
          <w:bCs/>
        </w:rPr>
        <w:t>mean shows</w:t>
      </w:r>
      <w:proofErr w:type="gramEnd"/>
      <w:r w:rsidRPr="00512959">
        <w:rPr>
          <w:b/>
          <w:bCs/>
        </w:rPr>
        <w:t xml:space="preserve"> slightly better performance, especially in terms of MAE and MAPE. This suggests that giving greater weight to more recent data, </w:t>
      </w:r>
    </w:p>
    <w:p w14:paraId="48829CEB" w14:textId="4FD5EDB3" w:rsidR="00660FAB" w:rsidRPr="00512959" w:rsidRDefault="00660FAB" w:rsidP="00660FAB">
      <w:pPr>
        <w:widowControl w:val="0"/>
        <w:spacing w:after="160" w:line="278" w:lineRule="auto"/>
        <w:rPr>
          <w:b/>
          <w:bCs/>
        </w:rPr>
      </w:pPr>
      <w:r w:rsidRPr="00512959">
        <w:rPr>
          <w:b/>
          <w:bCs/>
        </w:rPr>
        <w:t>and implicitly to post</w:t>
      </w:r>
      <w:r w:rsidRPr="00512959">
        <w:rPr>
          <w:b/>
          <w:bCs/>
        </w:rPr>
        <w:noBreakHyphen/>
        <w:t>COVID patterns, is beneficial.</w:t>
      </w:r>
    </w:p>
    <w:p w14:paraId="424E45BB" w14:textId="77777777" w:rsidR="00660FAB" w:rsidRDefault="00660FAB" w:rsidP="00660FAB">
      <w:pPr>
        <w:widowControl w:val="0"/>
        <w:spacing w:after="160" w:line="278" w:lineRule="auto"/>
        <w:rPr>
          <w:b/>
          <w:bCs/>
        </w:rPr>
      </w:pPr>
      <w:r w:rsidRPr="00512959">
        <w:rPr>
          <w:b/>
          <w:bCs/>
        </w:rPr>
        <w:t>The RMSE for the three</w:t>
      </w:r>
      <w:r w:rsidRPr="00512959">
        <w:rPr>
          <w:b/>
          <w:bCs/>
        </w:rPr>
        <w:noBreakHyphen/>
        <w:t>year baseline is slightly higher than that of the five</w:t>
      </w:r>
      <w:r w:rsidRPr="00512959">
        <w:rPr>
          <w:b/>
          <w:bCs/>
        </w:rPr>
        <w:noBreakHyphen/>
        <w:t xml:space="preserve">year baseline. This is because, while the average absolute errors are reduced overall, the number or magnitude of large individual errors does not fall as much. Such large errors typically occur on links where there </w:t>
      </w:r>
      <w:proofErr w:type="gramStart"/>
      <w:r w:rsidRPr="00512959">
        <w:rPr>
          <w:b/>
          <w:bCs/>
        </w:rPr>
        <w:t>was a</w:t>
      </w:r>
      <w:proofErr w:type="gramEnd"/>
      <w:r w:rsidRPr="00512959">
        <w:rPr>
          <w:b/>
          <w:bCs/>
        </w:rPr>
        <w:t xml:space="preserve"> </w:t>
      </w:r>
    </w:p>
    <w:p w14:paraId="55CAB591" w14:textId="224814AF" w:rsidR="00660FAB" w:rsidRPr="00512959" w:rsidRDefault="00660FAB" w:rsidP="00660FAB">
      <w:pPr>
        <w:widowControl w:val="0"/>
        <w:spacing w:after="160" w:line="278" w:lineRule="auto"/>
        <w:rPr>
          <w:b/>
          <w:bCs/>
        </w:rPr>
      </w:pPr>
      <w:r w:rsidRPr="00512959">
        <w:rPr>
          <w:b/>
          <w:bCs/>
        </w:rPr>
        <w:t>particularly sharp rebound in traffic between 2023 and 2024, meaning that a mean centered on 2021–2023 still underestimates the 2024 level.</w:t>
      </w:r>
    </w:p>
    <w:p w14:paraId="5CA45F7B" w14:textId="77777777" w:rsidR="00660FAB" w:rsidRPr="00512959" w:rsidRDefault="00660FAB" w:rsidP="00660FAB">
      <w:pPr>
        <w:widowControl w:val="0"/>
        <w:spacing w:after="160" w:line="278" w:lineRule="auto"/>
        <w:rPr>
          <w:b/>
          <w:bCs/>
        </w:rPr>
      </w:pPr>
      <w:r w:rsidRPr="00512959">
        <w:rPr>
          <w:b/>
          <w:bCs/>
        </w:rPr>
        <w:pict w14:anchorId="7795BA3D">
          <v:rect id="_x0000_i1037" style="width:0;height:1.5pt" o:hralign="center" o:hrstd="t" o:hr="t" fillcolor="#a0a0a0" stroked="f"/>
        </w:pict>
      </w:r>
    </w:p>
    <w:p w14:paraId="28EFC96D" w14:textId="77777777" w:rsidR="00660FAB" w:rsidRPr="00512959" w:rsidRDefault="00660FAB" w:rsidP="00660FAB">
      <w:pPr>
        <w:widowControl w:val="0"/>
        <w:spacing w:after="160" w:line="278" w:lineRule="auto"/>
        <w:rPr>
          <w:b/>
          <w:bCs/>
        </w:rPr>
      </w:pPr>
      <w:r w:rsidRPr="00512959">
        <w:rPr>
          <w:b/>
          <w:bCs/>
        </w:rPr>
        <w:t>6.3 Performance of the Linear Trend Model</w:t>
      </w:r>
    </w:p>
    <w:p w14:paraId="120F28FA" w14:textId="77777777" w:rsidR="00660FAB" w:rsidRPr="00512959" w:rsidRDefault="00660FAB" w:rsidP="00660FAB">
      <w:pPr>
        <w:widowControl w:val="0"/>
        <w:spacing w:after="160" w:line="278" w:lineRule="auto"/>
        <w:rPr>
          <w:b/>
          <w:bCs/>
        </w:rPr>
      </w:pPr>
      <w:r w:rsidRPr="00512959">
        <w:rPr>
          <w:b/>
          <w:bCs/>
        </w:rPr>
        <w:t>For the per</w:t>
      </w:r>
      <w:r w:rsidRPr="00512959">
        <w:rPr>
          <w:b/>
          <w:bCs/>
        </w:rPr>
        <w:noBreakHyphen/>
        <w:t>link linear regression model trained on data from 2019–2023 and evaluated on data from 2024, the overall error statistics are as follows: the MAE is approximately 3,227.8 vehicles per day, the RMSE is about 4,926.0 vehicles per day, and the MAPE is about 7.59%.</w:t>
      </w:r>
    </w:p>
    <w:p w14:paraId="5B854229" w14:textId="77777777" w:rsidR="00660FAB" w:rsidRDefault="00660FAB" w:rsidP="00660FAB">
      <w:pPr>
        <w:widowControl w:val="0"/>
        <w:spacing w:after="160" w:line="278" w:lineRule="auto"/>
        <w:rPr>
          <w:b/>
          <w:bCs/>
        </w:rPr>
      </w:pPr>
      <w:r w:rsidRPr="00512959">
        <w:rPr>
          <w:b/>
          <w:bCs/>
        </w:rPr>
        <w:t>Compared to the five</w:t>
      </w:r>
      <w:r w:rsidRPr="00512959">
        <w:rPr>
          <w:b/>
          <w:bCs/>
        </w:rPr>
        <w:noBreakHyphen/>
        <w:t>year baseline, the linear model performs substantially worse. The MAE is approximately 80% higher, the RMSE is around 67% higher, and the MAPE is about 68% worse. When compared to the three</w:t>
      </w:r>
      <w:r w:rsidRPr="00512959">
        <w:rPr>
          <w:b/>
          <w:bCs/>
        </w:rPr>
        <w:noBreakHyphen/>
        <w:t xml:space="preserve">year baseline, the performance gap becomes even larger. Consequently, we can </w:t>
      </w:r>
    </w:p>
    <w:p w14:paraId="6AA3B225" w14:textId="2054426E" w:rsidR="00660FAB" w:rsidRPr="00512959" w:rsidRDefault="00660FAB" w:rsidP="00660FAB">
      <w:pPr>
        <w:widowControl w:val="0"/>
        <w:spacing w:after="160" w:line="278" w:lineRule="auto"/>
        <w:rPr>
          <w:b/>
          <w:bCs/>
        </w:rPr>
      </w:pPr>
      <w:r w:rsidRPr="00512959">
        <w:rPr>
          <w:b/>
          <w:bCs/>
        </w:rPr>
        <w:t>conclude that, for this dataset, simple linear trends do not predict the 2024 Central AADT values as accurately as averages based on historical data up to 2023.</w:t>
      </w:r>
    </w:p>
    <w:p w14:paraId="24F61F8B" w14:textId="77777777" w:rsidR="00660FAB" w:rsidRPr="00512959" w:rsidRDefault="00660FAB" w:rsidP="00660FAB">
      <w:pPr>
        <w:widowControl w:val="0"/>
        <w:spacing w:after="160" w:line="278" w:lineRule="auto"/>
        <w:rPr>
          <w:b/>
          <w:bCs/>
        </w:rPr>
      </w:pPr>
      <w:r w:rsidRPr="00512959">
        <w:rPr>
          <w:b/>
          <w:bCs/>
        </w:rPr>
        <w:pict w14:anchorId="4616BB88">
          <v:rect id="_x0000_i1038" style="width:0;height:1.5pt" o:hralign="center" o:hrstd="t" o:hr="t" fillcolor="#a0a0a0" stroked="f"/>
        </w:pict>
      </w:r>
    </w:p>
    <w:p w14:paraId="1124D2C4" w14:textId="77777777" w:rsidR="00660FAB" w:rsidRPr="00512959" w:rsidRDefault="00660FAB" w:rsidP="00660FAB">
      <w:pPr>
        <w:widowControl w:val="0"/>
        <w:spacing w:after="160" w:line="278" w:lineRule="auto"/>
        <w:rPr>
          <w:b/>
          <w:bCs/>
        </w:rPr>
      </w:pPr>
      <w:r w:rsidRPr="00512959">
        <w:rPr>
          <w:b/>
          <w:bCs/>
        </w:rPr>
        <w:t>6.4 Link</w:t>
      </w:r>
      <w:r w:rsidRPr="00512959">
        <w:rPr>
          <w:b/>
          <w:bCs/>
        </w:rPr>
        <w:noBreakHyphen/>
        <w:t>Level Error Analysis</w:t>
      </w:r>
    </w:p>
    <w:p w14:paraId="4CB676AE" w14:textId="77777777" w:rsidR="00660FAB" w:rsidRPr="00512959" w:rsidRDefault="00660FAB" w:rsidP="00660FAB">
      <w:pPr>
        <w:widowControl w:val="0"/>
        <w:spacing w:after="160" w:line="278" w:lineRule="auto"/>
        <w:rPr>
          <w:b/>
          <w:bCs/>
        </w:rPr>
      </w:pPr>
      <w:proofErr w:type="gramStart"/>
      <w:r w:rsidRPr="00512959">
        <w:rPr>
          <w:b/>
          <w:bCs/>
        </w:rPr>
        <w:t>In order to</w:t>
      </w:r>
      <w:proofErr w:type="gramEnd"/>
      <w:r w:rsidRPr="00512959">
        <w:rPr>
          <w:b/>
          <w:bCs/>
        </w:rPr>
        <w:t xml:space="preserve"> understand why the linear trend model is suboptimal, an error table (df_linear_24_err) was created for each link. For each link, the absolute error is defined as</w:t>
      </w:r>
    </w:p>
    <w:p w14:paraId="0EF3C403" w14:textId="77777777" w:rsidR="00660FAB" w:rsidRPr="00512959" w:rsidRDefault="00660FAB" w:rsidP="00660FAB">
      <w:pPr>
        <w:widowControl w:val="0"/>
        <w:spacing w:after="160" w:line="278" w:lineRule="auto"/>
        <w:rPr>
          <w:b/>
          <w:bCs/>
        </w:rPr>
      </w:pPr>
      <m:oMath>
        <m:r>
          <m:rPr>
            <m:sty m:val="b"/>
          </m:rPr>
          <w:rPr>
            <w:rFonts w:ascii="Cambria Math" w:hAnsi="Cambria Math"/>
          </w:rPr>
          <m:t>∣</m:t>
        </m:r>
        <m:r>
          <m:rPr>
            <m:nor/>
          </m:rPr>
          <w:rPr>
            <w:b/>
            <w:bCs/>
          </w:rPr>
          <m:t>CurAADT_2024</m:t>
        </m:r>
        <m:r>
          <m:rPr>
            <m:sty m:val="bi"/>
          </m:rPr>
          <w:rPr>
            <w:rFonts w:ascii="Cambria Math" w:hAnsi="Cambria Math"/>
          </w:rPr>
          <m:t>-</m:t>
        </m:r>
        <m:r>
          <m:rPr>
            <m:nor/>
          </m:rPr>
          <w:rPr>
            <w:b/>
            <w:bCs/>
          </w:rPr>
          <m:t>CurAADT_pred_2024</m:t>
        </m:r>
        <m:r>
          <m:rPr>
            <m:sty m:val="b"/>
          </m:rPr>
          <w:rPr>
            <w:rFonts w:ascii="Cambria Math" w:hAnsi="Cambria Math"/>
          </w:rPr>
          <m:t>∣</m:t>
        </m:r>
      </m:oMath>
      <w:r w:rsidRPr="00512959">
        <w:rPr>
          <w:b/>
          <w:bCs/>
        </w:rPr>
        <w:t>,</w:t>
      </w:r>
    </w:p>
    <w:p w14:paraId="38B34F8D" w14:textId="77777777" w:rsidR="00660FAB" w:rsidRPr="00512959" w:rsidRDefault="00660FAB" w:rsidP="00660FAB">
      <w:pPr>
        <w:widowControl w:val="0"/>
        <w:spacing w:after="160" w:line="278" w:lineRule="auto"/>
        <w:rPr>
          <w:b/>
          <w:bCs/>
        </w:rPr>
      </w:pPr>
      <w:r w:rsidRPr="00512959">
        <w:rPr>
          <w:b/>
          <w:bCs/>
        </w:rPr>
        <w:t>and the percentage error is defined as</w:t>
      </w:r>
    </w:p>
    <w:p w14:paraId="51FFB15C" w14:textId="77777777" w:rsidR="00660FAB" w:rsidRPr="00512959" w:rsidRDefault="00660FAB" w:rsidP="00660FAB">
      <w:pPr>
        <w:widowControl w:val="0"/>
        <w:spacing w:after="160" w:line="278" w:lineRule="auto"/>
        <w:rPr>
          <w:b/>
          <w:bCs/>
        </w:rPr>
      </w:pPr>
      <w:proofErr w:type="spellStart"/>
      <m:oMath>
        <m:r>
          <m:rPr>
            <m:nor/>
          </m:rPr>
          <w:rPr>
            <w:b/>
            <w:bCs/>
          </w:rPr>
          <m:t>abs_error</m:t>
        </m:r>
        <w:proofErr w:type="spellEnd"/>
        <m:r>
          <m:rPr>
            <m:sty m:val="b"/>
          </m:rPr>
          <w:rPr>
            <w:rFonts w:ascii="Cambria Math" w:hAnsi="Cambria Math"/>
          </w:rPr>
          <m:t>/</m:t>
        </m:r>
        <m:r>
          <m:rPr>
            <m:nor/>
          </m:rPr>
          <w:rPr>
            <w:b/>
            <w:bCs/>
          </w:rPr>
          <m:t>CurAADT_2024</m:t>
        </m:r>
        <m:r>
          <m:rPr>
            <m:sty m:val="bi"/>
          </m:rPr>
          <w:rPr>
            <w:rFonts w:ascii="Cambria Math" w:hAnsi="Cambria Math"/>
          </w:rPr>
          <m:t>×100</m:t>
        </m:r>
        <m:r>
          <m:rPr>
            <m:sty m:val="b"/>
          </m:rPr>
          <w:rPr>
            <w:rFonts w:ascii="Cambria Math" w:hAnsi="Cambria Math"/>
          </w:rPr>
          <m:t>%</m:t>
        </m:r>
      </m:oMath>
      <w:r w:rsidRPr="00512959">
        <w:rPr>
          <w:b/>
          <w:bCs/>
        </w:rPr>
        <w:t>.</w:t>
      </w:r>
    </w:p>
    <w:p w14:paraId="0D62BF5E" w14:textId="77777777" w:rsidR="00660FAB" w:rsidRDefault="00660FAB" w:rsidP="00660FAB">
      <w:pPr>
        <w:widowControl w:val="0"/>
        <w:spacing w:after="160" w:line="278" w:lineRule="auto"/>
        <w:rPr>
          <w:b/>
          <w:bCs/>
        </w:rPr>
      </w:pPr>
      <w:r w:rsidRPr="00512959">
        <w:rPr>
          <w:b/>
          <w:bCs/>
        </w:rPr>
        <w:t xml:space="preserve">The ten links with the highest and lowest absolute errors were examined. The worst case is link HK_1411 on Cotton Tree Drive, with an absolute error greater than 12,000 vehicles per day, corresponding to a relative error of about 26%. For this link, the model underestimates the strong rebound </w:t>
      </w:r>
    </w:p>
    <w:p w14:paraId="5943E7CB" w14:textId="31A7CCA6" w:rsidR="00660FAB" w:rsidRPr="00512959" w:rsidRDefault="00660FAB" w:rsidP="00660FAB">
      <w:pPr>
        <w:widowControl w:val="0"/>
        <w:spacing w:after="160" w:line="278" w:lineRule="auto"/>
        <w:rPr>
          <w:b/>
          <w:bCs/>
        </w:rPr>
      </w:pPr>
      <w:r w:rsidRPr="00512959">
        <w:rPr>
          <w:b/>
          <w:bCs/>
        </w:rPr>
        <w:t>observed in 2024 because the estimated trend over 2019–2023 is largely driven by the downturn during 2020–2022.</w:t>
      </w:r>
    </w:p>
    <w:p w14:paraId="1D203AA1" w14:textId="77777777" w:rsidR="00660FAB" w:rsidRPr="00512959" w:rsidRDefault="00660FAB" w:rsidP="00660FAB">
      <w:pPr>
        <w:widowControl w:val="0"/>
        <w:spacing w:after="160" w:line="278" w:lineRule="auto"/>
        <w:rPr>
          <w:b/>
          <w:bCs/>
        </w:rPr>
      </w:pPr>
      <w:r w:rsidRPr="00512959">
        <w:rPr>
          <w:b/>
          <w:bCs/>
        </w:rPr>
        <w:t xml:space="preserve">By contrast, other links have small absolute and percentage errors even in 2024. For example, the Harcourt Road ramp (HK_1464) shows relatively low errors. This is because its historical series is </w:t>
      </w:r>
      <w:proofErr w:type="gramStart"/>
      <w:r w:rsidRPr="00512959">
        <w:rPr>
          <w:b/>
          <w:bCs/>
        </w:rPr>
        <w:t>more nearly</w:t>
      </w:r>
      <w:proofErr w:type="gramEnd"/>
      <w:r w:rsidRPr="00512959">
        <w:rPr>
          <w:b/>
          <w:bCs/>
        </w:rPr>
        <w:t xml:space="preserve"> linear, and therefore it can be extrapolated more accurately by the linear model.</w:t>
      </w:r>
    </w:p>
    <w:p w14:paraId="2C587006" w14:textId="77777777" w:rsidR="00660FAB" w:rsidRDefault="00660FAB" w:rsidP="00660FAB">
      <w:pPr>
        <w:widowControl w:val="0"/>
        <w:spacing w:after="160" w:line="278" w:lineRule="auto"/>
        <w:rPr>
          <w:b/>
          <w:bCs/>
        </w:rPr>
      </w:pPr>
      <w:r w:rsidRPr="00512959">
        <w:rPr>
          <w:b/>
          <w:bCs/>
        </w:rPr>
        <w:t xml:space="preserve">These behaviors can also be seen in plots of selected links. For HK_1411 (Cotton Tree Drive), the series shows a sharp drop and partial recovery between 2019 and 2022, followed by a large increase in 2024. Linear models trained on 2019–2023 cannot explain this sudden jump and consequently </w:t>
      </w:r>
    </w:p>
    <w:p w14:paraId="21E38D13" w14:textId="77777777" w:rsidR="00660FAB" w:rsidRDefault="00660FAB" w:rsidP="00660FAB">
      <w:pPr>
        <w:widowControl w:val="0"/>
        <w:spacing w:after="160" w:line="278" w:lineRule="auto"/>
        <w:rPr>
          <w:b/>
          <w:bCs/>
        </w:rPr>
      </w:pPr>
      <w:r w:rsidRPr="00512959">
        <w:rPr>
          <w:b/>
          <w:bCs/>
        </w:rPr>
        <w:t xml:space="preserve">grossly underestimate the 2024 AADT. For HK_1816 (Queensway), the traffic declines or levels off from 2019 to 2023, with a slight further decline in 2024; although the linear model correctly captures the general downward direction, it does not match the exact levels and therefore yields </w:t>
      </w:r>
      <w:proofErr w:type="gramStart"/>
      <w:r w:rsidRPr="00512959">
        <w:rPr>
          <w:b/>
          <w:bCs/>
        </w:rPr>
        <w:t>moderate</w:t>
      </w:r>
      <w:proofErr w:type="gramEnd"/>
      <w:r w:rsidRPr="00512959">
        <w:rPr>
          <w:b/>
          <w:bCs/>
        </w:rPr>
        <w:t xml:space="preserve"> </w:t>
      </w:r>
    </w:p>
    <w:p w14:paraId="7875EAD5" w14:textId="57CE56C4" w:rsidR="00660FAB" w:rsidRPr="00512959" w:rsidRDefault="00660FAB" w:rsidP="00660FAB">
      <w:pPr>
        <w:widowControl w:val="0"/>
        <w:spacing w:after="160" w:line="278" w:lineRule="auto"/>
        <w:rPr>
          <w:b/>
          <w:bCs/>
        </w:rPr>
      </w:pPr>
      <w:r w:rsidRPr="00512959">
        <w:rPr>
          <w:b/>
          <w:bCs/>
        </w:rPr>
        <w:t>errors. For HK_1464 (Harcourt Road ramp to Cotton Tree Drive), the historical evolution is mostly linear, and the 2024 point lies close to the fitted line, confirming that the linear prediction is adequate for this link.</w:t>
      </w:r>
    </w:p>
    <w:p w14:paraId="5EBEDDFF" w14:textId="77777777" w:rsidR="00660FAB" w:rsidRPr="00512959" w:rsidRDefault="00660FAB" w:rsidP="00660FAB">
      <w:pPr>
        <w:widowControl w:val="0"/>
        <w:spacing w:after="160" w:line="278" w:lineRule="auto"/>
        <w:rPr>
          <w:b/>
          <w:bCs/>
        </w:rPr>
      </w:pPr>
      <w:r w:rsidRPr="00512959">
        <w:rPr>
          <w:b/>
          <w:bCs/>
        </w:rPr>
        <w:t>The heterogeneous nature of these processes is a major weakness of link</w:t>
      </w:r>
      <w:r w:rsidRPr="00512959">
        <w:rPr>
          <w:b/>
          <w:bCs/>
        </w:rPr>
        <w:noBreakHyphen/>
        <w:t>wise linear trends. When traffic is strongly affected by shocks and non</w:t>
      </w:r>
      <w:r w:rsidRPr="00512959">
        <w:rPr>
          <w:b/>
          <w:bCs/>
        </w:rPr>
        <w:noBreakHyphen/>
        <w:t>linear recoveries, relying on short and noisy historical series for linear extrapolation can be highly misleading.</w:t>
      </w:r>
    </w:p>
    <w:p w14:paraId="5B5759C6" w14:textId="77777777" w:rsidR="00660FAB" w:rsidRPr="00512959" w:rsidRDefault="00660FAB" w:rsidP="00660FAB">
      <w:pPr>
        <w:widowControl w:val="0"/>
        <w:spacing w:after="160" w:line="278" w:lineRule="auto"/>
        <w:rPr>
          <w:b/>
          <w:bCs/>
        </w:rPr>
      </w:pPr>
      <w:r w:rsidRPr="00512959">
        <w:rPr>
          <w:b/>
          <w:bCs/>
        </w:rPr>
        <w:pict w14:anchorId="71253688">
          <v:rect id="_x0000_i1039" style="width:0;height:1.5pt" o:hralign="center" o:hrstd="t" o:hr="t" fillcolor="#a0a0a0" stroked="f"/>
        </w:pict>
      </w:r>
    </w:p>
    <w:p w14:paraId="411BEE7A" w14:textId="77777777" w:rsidR="00660FAB" w:rsidRPr="00512959" w:rsidRDefault="00660FAB" w:rsidP="00660FAB">
      <w:pPr>
        <w:widowControl w:val="0"/>
        <w:spacing w:after="160" w:line="278" w:lineRule="auto"/>
        <w:rPr>
          <w:b/>
          <w:bCs/>
        </w:rPr>
      </w:pPr>
      <w:r w:rsidRPr="00512959">
        <w:rPr>
          <w:b/>
          <w:bCs/>
        </w:rPr>
        <w:t>6.5 Future Forecasts 2025–2027</w:t>
      </w:r>
    </w:p>
    <w:p w14:paraId="787EF108" w14:textId="77777777" w:rsidR="00660FAB" w:rsidRDefault="00660FAB" w:rsidP="00660FAB">
      <w:pPr>
        <w:widowControl w:val="0"/>
        <w:spacing w:after="160" w:line="278" w:lineRule="auto"/>
        <w:rPr>
          <w:b/>
          <w:bCs/>
        </w:rPr>
      </w:pPr>
      <w:r w:rsidRPr="00512959">
        <w:rPr>
          <w:b/>
          <w:bCs/>
        </w:rPr>
        <w:t xml:space="preserve">Future traffic volumes for each link for 2025–2027 were predicted by fitting linear growth models to the observed data from 2019 to 2024. For example, the model predicts that link HK_1007 on Queensway will have </w:t>
      </w:r>
      <w:proofErr w:type="spellStart"/>
      <w:r w:rsidRPr="00512959">
        <w:rPr>
          <w:b/>
          <w:bCs/>
        </w:rPr>
        <w:t>CurAADT</w:t>
      </w:r>
      <w:proofErr w:type="spellEnd"/>
      <w:r w:rsidRPr="00512959">
        <w:rPr>
          <w:b/>
          <w:bCs/>
        </w:rPr>
        <w:t xml:space="preserve"> values of approximately 58,000, 54,000 and 53,000 vehicles per day in </w:t>
      </w:r>
    </w:p>
    <w:p w14:paraId="67988739" w14:textId="37C76BCA" w:rsidR="00660FAB" w:rsidRPr="00512959" w:rsidRDefault="00660FAB" w:rsidP="00660FAB">
      <w:pPr>
        <w:widowControl w:val="0"/>
        <w:spacing w:after="160" w:line="278" w:lineRule="auto"/>
        <w:rPr>
          <w:b/>
          <w:bCs/>
        </w:rPr>
      </w:pPr>
      <w:r w:rsidRPr="00512959">
        <w:rPr>
          <w:b/>
          <w:bCs/>
        </w:rPr>
        <w:t xml:space="preserve">2025, 2026 and 2027 respectively. For link HK_1411 on Cotton Tree Drive, the volumes are predicted to </w:t>
      </w:r>
      <w:proofErr w:type="spellStart"/>
      <w:r w:rsidRPr="00512959">
        <w:rPr>
          <w:b/>
          <w:bCs/>
        </w:rPr>
        <w:t>stabilise</w:t>
      </w:r>
      <w:proofErr w:type="spellEnd"/>
      <w:r w:rsidRPr="00512959">
        <w:rPr>
          <w:b/>
          <w:bCs/>
        </w:rPr>
        <w:t xml:space="preserve"> at around 42,000 vehicles per day.</w:t>
      </w:r>
    </w:p>
    <w:p w14:paraId="6A256603" w14:textId="77777777" w:rsidR="00660FAB" w:rsidRDefault="00660FAB" w:rsidP="00660FAB">
      <w:pPr>
        <w:widowControl w:val="0"/>
        <w:spacing w:after="160" w:line="278" w:lineRule="auto"/>
        <w:rPr>
          <w:b/>
          <w:bCs/>
        </w:rPr>
      </w:pPr>
      <w:r w:rsidRPr="00512959">
        <w:rPr>
          <w:b/>
          <w:bCs/>
        </w:rPr>
        <w:t xml:space="preserve">However, such forecasts must be interpreted with caution. First, the data </w:t>
      </w:r>
      <w:proofErr w:type="gramStart"/>
      <w:r w:rsidRPr="00512959">
        <w:rPr>
          <w:b/>
          <w:bCs/>
        </w:rPr>
        <w:t>are</w:t>
      </w:r>
      <w:proofErr w:type="gramEnd"/>
      <w:r w:rsidRPr="00512959">
        <w:rPr>
          <w:b/>
          <w:bCs/>
        </w:rPr>
        <w:t xml:space="preserve"> </w:t>
      </w:r>
      <w:proofErr w:type="spellStart"/>
      <w:r w:rsidRPr="00512959">
        <w:rPr>
          <w:b/>
          <w:bCs/>
        </w:rPr>
        <w:t>analysed</w:t>
      </w:r>
      <w:proofErr w:type="spellEnd"/>
      <w:r w:rsidRPr="00512959">
        <w:rPr>
          <w:b/>
          <w:bCs/>
        </w:rPr>
        <w:t xml:space="preserve"> using simple linear trends based on only six annual observations. Second, the models assume that there are no major changes in the network or in overall demand patterns over the forecast horizon. Third, they </w:t>
      </w:r>
    </w:p>
    <w:p w14:paraId="61888BCB" w14:textId="3AE479E7" w:rsidR="00660FAB" w:rsidRPr="00512959" w:rsidRDefault="00660FAB" w:rsidP="00660FAB">
      <w:pPr>
        <w:widowControl w:val="0"/>
        <w:spacing w:after="160" w:line="278" w:lineRule="auto"/>
        <w:rPr>
          <w:b/>
          <w:bCs/>
        </w:rPr>
      </w:pPr>
      <w:r w:rsidRPr="00512959">
        <w:rPr>
          <w:b/>
          <w:bCs/>
        </w:rPr>
        <w:t>ignore the possible effects of policy interventions, new infrastructure (such as bypasses or MTR extensions) and land</w:t>
      </w:r>
      <w:r w:rsidRPr="00512959">
        <w:rPr>
          <w:b/>
          <w:bCs/>
        </w:rPr>
        <w:noBreakHyphen/>
        <w:t>use changes on traffic levels.</w:t>
      </w:r>
    </w:p>
    <w:p w14:paraId="4E67CEC6" w14:textId="77777777" w:rsidR="00660FAB" w:rsidRPr="00512959" w:rsidRDefault="00660FAB" w:rsidP="00660FAB">
      <w:pPr>
        <w:widowControl w:val="0"/>
        <w:spacing w:after="160" w:line="278" w:lineRule="auto"/>
        <w:rPr>
          <w:b/>
          <w:bCs/>
        </w:rPr>
      </w:pPr>
      <w:r w:rsidRPr="00512959">
        <w:rPr>
          <w:b/>
          <w:bCs/>
        </w:rPr>
        <w:t xml:space="preserve">Therefore, the main value of these forecasts is to provide a rough directional indication of whether volumes are likely to grow, </w:t>
      </w:r>
      <w:proofErr w:type="spellStart"/>
      <w:r w:rsidRPr="00512959">
        <w:rPr>
          <w:b/>
          <w:bCs/>
        </w:rPr>
        <w:t>stabilise</w:t>
      </w:r>
      <w:proofErr w:type="spellEnd"/>
      <w:r w:rsidRPr="00512959">
        <w:rPr>
          <w:b/>
          <w:bCs/>
        </w:rPr>
        <w:t xml:space="preserve"> or decline, rather than to serve as precise numerical predictions.</w:t>
      </w:r>
    </w:p>
    <w:p w14:paraId="7F746E92" w14:textId="77777777" w:rsidR="00660FAB" w:rsidRPr="00512959" w:rsidRDefault="00660FAB" w:rsidP="00660FAB">
      <w:pPr>
        <w:widowControl w:val="0"/>
        <w:spacing w:after="160" w:line="278" w:lineRule="auto"/>
        <w:rPr>
          <w:b/>
          <w:bCs/>
        </w:rPr>
      </w:pPr>
      <w:r w:rsidRPr="00512959">
        <w:rPr>
          <w:b/>
          <w:bCs/>
        </w:rPr>
        <w:pict w14:anchorId="3BA9EF5A">
          <v:rect id="_x0000_i1040" style="width:0;height:1.5pt" o:hralign="center" o:hrstd="t" o:hr="t" fillcolor="#a0a0a0" stroked="f"/>
        </w:pict>
      </w:r>
    </w:p>
    <w:p w14:paraId="30C2E5C7" w14:textId="77777777" w:rsidR="00660FAB" w:rsidRPr="00512959" w:rsidRDefault="00660FAB" w:rsidP="00660FAB">
      <w:pPr>
        <w:widowControl w:val="0"/>
        <w:spacing w:after="160" w:line="278" w:lineRule="auto"/>
        <w:rPr>
          <w:b/>
          <w:bCs/>
        </w:rPr>
      </w:pPr>
      <w:r w:rsidRPr="00512959">
        <w:rPr>
          <w:b/>
          <w:bCs/>
        </w:rPr>
        <w:t>6.6 Model Comparison and Implications</w:t>
      </w:r>
    </w:p>
    <w:p w14:paraId="6387D165" w14:textId="77777777" w:rsidR="00660FAB" w:rsidRDefault="00660FAB" w:rsidP="00660FAB">
      <w:pPr>
        <w:widowControl w:val="0"/>
        <w:spacing w:after="160" w:line="278" w:lineRule="auto"/>
        <w:rPr>
          <w:b/>
          <w:bCs/>
        </w:rPr>
      </w:pPr>
      <w:r w:rsidRPr="00512959">
        <w:rPr>
          <w:b/>
          <w:bCs/>
        </w:rPr>
        <w:t>Table</w:t>
      </w:r>
      <w:r w:rsidRPr="00512959">
        <w:rPr>
          <w:b/>
          <w:bCs/>
        </w:rPr>
        <w:noBreakHyphen/>
        <w:t xml:space="preserve">style comparisons were also created to </w:t>
      </w:r>
      <w:proofErr w:type="spellStart"/>
      <w:r w:rsidRPr="00512959">
        <w:rPr>
          <w:b/>
          <w:bCs/>
        </w:rPr>
        <w:t>summarise</w:t>
      </w:r>
      <w:proofErr w:type="spellEnd"/>
      <w:r w:rsidRPr="00512959">
        <w:rPr>
          <w:b/>
          <w:bCs/>
        </w:rPr>
        <w:t xml:space="preserve"> model performance on the Central corridor in 2024. For the five</w:t>
      </w:r>
      <w:r w:rsidRPr="00512959">
        <w:rPr>
          <w:b/>
          <w:bCs/>
        </w:rPr>
        <w:noBreakHyphen/>
        <w:t xml:space="preserve">year mean baseline (2019–2023 → 2024), the MAE, RMSE and MAPE are approximately 1,786.7 vehicles per day, 2,943.3 vehicles per day and 4.55% respectively. For the </w:t>
      </w:r>
    </w:p>
    <w:p w14:paraId="758CF01D" w14:textId="77777777" w:rsidR="00660FAB" w:rsidRDefault="00660FAB" w:rsidP="00660FAB">
      <w:pPr>
        <w:widowControl w:val="0"/>
        <w:spacing w:after="160" w:line="278" w:lineRule="auto"/>
        <w:rPr>
          <w:b/>
          <w:bCs/>
        </w:rPr>
      </w:pPr>
      <w:r w:rsidRPr="00512959">
        <w:rPr>
          <w:b/>
          <w:bCs/>
        </w:rPr>
        <w:t>three</w:t>
      </w:r>
      <w:r w:rsidRPr="00512959">
        <w:rPr>
          <w:b/>
          <w:bCs/>
        </w:rPr>
        <w:noBreakHyphen/>
        <w:t xml:space="preserve">year mean baseline (2021–2023 → 2024), the corresponding values are approximately 1,556.7 vehicles per day, 3,057.3 vehicles per day and 3.50%. For the linear trend model (2019–2023 → 2024), the MAE, RMSE and MAPE are approximately 3,227.8 vehicles per day, 4,926.0 vehicles per day </w:t>
      </w:r>
    </w:p>
    <w:p w14:paraId="3FF5DE2E" w14:textId="6C78E8EE" w:rsidR="00660FAB" w:rsidRPr="00512959" w:rsidRDefault="00660FAB" w:rsidP="00660FAB">
      <w:pPr>
        <w:widowControl w:val="0"/>
        <w:spacing w:after="160" w:line="278" w:lineRule="auto"/>
        <w:rPr>
          <w:b/>
          <w:bCs/>
        </w:rPr>
      </w:pPr>
      <w:r w:rsidRPr="00512959">
        <w:rPr>
          <w:b/>
          <w:bCs/>
        </w:rPr>
        <w:t>and 7.59% respectively.</w:t>
      </w:r>
    </w:p>
    <w:p w14:paraId="60C9DE54" w14:textId="77777777" w:rsidR="00660FAB" w:rsidRDefault="00660FAB" w:rsidP="00660FAB">
      <w:pPr>
        <w:widowControl w:val="0"/>
        <w:spacing w:after="160" w:line="278" w:lineRule="auto"/>
        <w:rPr>
          <w:b/>
          <w:bCs/>
        </w:rPr>
      </w:pPr>
      <w:r w:rsidRPr="00512959">
        <w:rPr>
          <w:b/>
          <w:bCs/>
        </w:rPr>
        <w:t>From a practical perspective, these results imply several things. First, historical means are strong baselines for short</w:t>
      </w:r>
      <w:r w:rsidRPr="00512959">
        <w:rPr>
          <w:b/>
          <w:bCs/>
        </w:rPr>
        <w:noBreakHyphen/>
        <w:t>horizon AADT prediction in the Central corridor, particularly where the objective is corridor</w:t>
      </w:r>
      <w:r w:rsidRPr="00512959">
        <w:rPr>
          <w:b/>
          <w:bCs/>
        </w:rPr>
        <w:noBreakHyphen/>
        <w:t>level planning rather than detailed per</w:t>
      </w:r>
      <w:r w:rsidRPr="00512959">
        <w:rPr>
          <w:b/>
          <w:bCs/>
        </w:rPr>
        <w:noBreakHyphen/>
        <w:t xml:space="preserve">link control. Second, linear trend models can overfit </w:t>
      </w:r>
    </w:p>
    <w:p w14:paraId="6825FBA3" w14:textId="77777777" w:rsidR="00660FAB" w:rsidRDefault="00660FAB" w:rsidP="00660FAB">
      <w:pPr>
        <w:widowControl w:val="0"/>
        <w:spacing w:after="160" w:line="278" w:lineRule="auto"/>
        <w:rPr>
          <w:b/>
          <w:bCs/>
        </w:rPr>
      </w:pPr>
      <w:r w:rsidRPr="00512959">
        <w:rPr>
          <w:b/>
          <w:bCs/>
        </w:rPr>
        <w:t>to transient shocks in short and noisy histories and can produce forecasts that are worse than even simple baseline models. Third, post</w:t>
      </w:r>
      <w:r w:rsidRPr="00512959">
        <w:rPr>
          <w:b/>
          <w:bCs/>
        </w:rPr>
        <w:noBreakHyphen/>
        <w:t>COVID dynamics are important: the three</w:t>
      </w:r>
      <w:r w:rsidRPr="00512959">
        <w:rPr>
          <w:b/>
          <w:bCs/>
        </w:rPr>
        <w:noBreakHyphen/>
        <w:t xml:space="preserve">year baseline using 2021–2023 performs best, as 2019 is already structurally different from later years and 2020 is </w:t>
      </w:r>
    </w:p>
    <w:p w14:paraId="20C27D2C" w14:textId="3B633646" w:rsidR="00660FAB" w:rsidRDefault="00660FAB" w:rsidP="00660FAB">
      <w:pPr>
        <w:widowControl w:val="0"/>
        <w:spacing w:after="160" w:line="278" w:lineRule="auto"/>
        <w:rPr>
          <w:b/>
          <w:bCs/>
        </w:rPr>
      </w:pPr>
      <w:r w:rsidRPr="00512959">
        <w:rPr>
          <w:b/>
          <w:bCs/>
        </w:rPr>
        <w:t xml:space="preserve">severely </w:t>
      </w:r>
    </w:p>
    <w:p w14:paraId="169239C2" w14:textId="77777777" w:rsidR="00660FAB" w:rsidRDefault="00660FAB" w:rsidP="00660FAB">
      <w:pPr>
        <w:widowControl w:val="0"/>
        <w:spacing w:after="160" w:line="278" w:lineRule="auto"/>
        <w:rPr>
          <w:b/>
          <w:bCs/>
        </w:rPr>
      </w:pPr>
      <w:r w:rsidRPr="00512959">
        <w:rPr>
          <w:b/>
          <w:bCs/>
        </w:rPr>
        <w:t>affected by COVID</w:t>
      </w:r>
      <w:r w:rsidRPr="00512959">
        <w:rPr>
          <w:b/>
          <w:bCs/>
        </w:rPr>
        <w:noBreakHyphen/>
        <w:t>19 and related restrictions. Fourth, per</w:t>
      </w:r>
      <w:r w:rsidRPr="00512959">
        <w:rPr>
          <w:b/>
          <w:bCs/>
        </w:rPr>
        <w:noBreakHyphen/>
        <w:t>link inspection is essential. The interactive widgets and per</w:t>
      </w:r>
      <w:r w:rsidRPr="00512959">
        <w:rPr>
          <w:b/>
          <w:bCs/>
        </w:rPr>
        <w:noBreakHyphen/>
        <w:t>link plots show that some links behave approximately linearly and can be modelled reasonably well by a trend, while others require more flexible or more domain</w:t>
      </w:r>
      <w:r w:rsidRPr="00512959">
        <w:rPr>
          <w:b/>
          <w:bCs/>
        </w:rPr>
        <w:noBreakHyphen/>
        <w:t xml:space="preserve">specific </w:t>
      </w:r>
    </w:p>
    <w:p w14:paraId="56597136" w14:textId="14337EC0" w:rsidR="00660FAB" w:rsidRPr="00512959" w:rsidRDefault="00660FAB" w:rsidP="00660FAB">
      <w:pPr>
        <w:widowControl w:val="0"/>
        <w:spacing w:after="160" w:line="278" w:lineRule="auto"/>
        <w:rPr>
          <w:b/>
          <w:bCs/>
        </w:rPr>
      </w:pPr>
      <w:r w:rsidRPr="00512959">
        <w:rPr>
          <w:b/>
          <w:bCs/>
        </w:rPr>
        <w:t>approaches.</w:t>
      </w:r>
    </w:p>
    <w:p w14:paraId="4059110A" w14:textId="77777777" w:rsidR="00660FAB" w:rsidRPr="00512959" w:rsidRDefault="00660FAB" w:rsidP="00660FAB">
      <w:pPr>
        <w:widowControl w:val="0"/>
        <w:spacing w:after="160" w:line="278" w:lineRule="auto"/>
        <w:rPr>
          <w:b/>
          <w:bCs/>
        </w:rPr>
      </w:pPr>
      <w:r w:rsidRPr="00512959">
        <w:rPr>
          <w:b/>
          <w:bCs/>
        </w:rPr>
        <w:t>For Central planners, this means that simple average</w:t>
      </w:r>
      <w:r w:rsidRPr="00512959">
        <w:rPr>
          <w:b/>
          <w:bCs/>
        </w:rPr>
        <w:noBreakHyphen/>
        <w:t>based forecasts can be used as an initial benchmark. Any additional effort to develop more complex models should be justified by demonstrably better forecast accuracy and improved interpretability.</w:t>
      </w:r>
    </w:p>
    <w:p w14:paraId="33EF801B" w14:textId="77777777" w:rsidR="00660FAB" w:rsidRPr="00512959" w:rsidRDefault="00660FAB" w:rsidP="00660FAB">
      <w:pPr>
        <w:widowControl w:val="0"/>
        <w:spacing w:after="160" w:line="278" w:lineRule="auto"/>
        <w:rPr>
          <w:b/>
          <w:bCs/>
        </w:rPr>
      </w:pPr>
      <w:r w:rsidRPr="00512959">
        <w:rPr>
          <w:b/>
          <w:bCs/>
        </w:rPr>
        <w:pict w14:anchorId="01501190">
          <v:rect id="_x0000_i1041" style="width:0;height:1.5pt" o:hralign="center" o:hrstd="t" o:hr="t" fillcolor="#a0a0a0" stroked="f"/>
        </w:pict>
      </w:r>
    </w:p>
    <w:p w14:paraId="06124CA0" w14:textId="77777777" w:rsidR="00660FAB" w:rsidRPr="00512959" w:rsidRDefault="00660FAB" w:rsidP="00660FAB">
      <w:pPr>
        <w:widowControl w:val="0"/>
        <w:spacing w:after="160" w:line="278" w:lineRule="auto"/>
        <w:rPr>
          <w:b/>
          <w:bCs/>
        </w:rPr>
      </w:pPr>
      <w:r w:rsidRPr="00512959">
        <w:rPr>
          <w:b/>
          <w:bCs/>
        </w:rPr>
        <w:t>Chapter 7: Conclusion and Future Work</w:t>
      </w:r>
    </w:p>
    <w:p w14:paraId="07124E2D" w14:textId="77777777" w:rsidR="00660FAB" w:rsidRPr="00512959" w:rsidRDefault="00660FAB" w:rsidP="00660FAB">
      <w:pPr>
        <w:widowControl w:val="0"/>
        <w:spacing w:after="160" w:line="278" w:lineRule="auto"/>
        <w:rPr>
          <w:b/>
          <w:bCs/>
        </w:rPr>
      </w:pPr>
      <w:r w:rsidRPr="00512959">
        <w:rPr>
          <w:b/>
          <w:bCs/>
        </w:rPr>
        <w:t>7.1 Summary of Findings</w:t>
      </w:r>
    </w:p>
    <w:p w14:paraId="644DC2BA" w14:textId="77777777" w:rsidR="00660FAB" w:rsidRPr="00512959" w:rsidRDefault="00660FAB" w:rsidP="00660FAB">
      <w:pPr>
        <w:widowControl w:val="0"/>
        <w:spacing w:after="160" w:line="278" w:lineRule="auto"/>
        <w:rPr>
          <w:b/>
          <w:bCs/>
        </w:rPr>
      </w:pPr>
      <w:r w:rsidRPr="00512959">
        <w:rPr>
          <w:b/>
          <w:bCs/>
        </w:rPr>
        <w:t>This project developed an end</w:t>
      </w:r>
      <w:r w:rsidRPr="00512959">
        <w:rPr>
          <w:b/>
          <w:bCs/>
        </w:rPr>
        <w:noBreakHyphen/>
        <w:t>to</w:t>
      </w:r>
      <w:r w:rsidRPr="00512959">
        <w:rPr>
          <w:b/>
          <w:bCs/>
        </w:rPr>
        <w:noBreakHyphen/>
        <w:t xml:space="preserve">end pipeline for </w:t>
      </w:r>
      <w:proofErr w:type="spellStart"/>
      <w:r w:rsidRPr="00512959">
        <w:rPr>
          <w:b/>
          <w:bCs/>
        </w:rPr>
        <w:t>analysing</w:t>
      </w:r>
      <w:proofErr w:type="spellEnd"/>
      <w:r w:rsidRPr="00512959">
        <w:rPr>
          <w:b/>
          <w:bCs/>
        </w:rPr>
        <w:t xml:space="preserve"> and forecasting traffic volumes in the Central corridor in Hong Kong using multi</w:t>
      </w:r>
      <w:r w:rsidRPr="00512959">
        <w:rPr>
          <w:b/>
          <w:bCs/>
        </w:rPr>
        <w:noBreakHyphen/>
        <w:t xml:space="preserve">year AADT XML data. The main achievements can be </w:t>
      </w:r>
      <w:proofErr w:type="spellStart"/>
      <w:r w:rsidRPr="00512959">
        <w:rPr>
          <w:b/>
          <w:bCs/>
        </w:rPr>
        <w:t>summarised</w:t>
      </w:r>
      <w:proofErr w:type="spellEnd"/>
      <w:r w:rsidRPr="00512959">
        <w:rPr>
          <w:b/>
          <w:bCs/>
        </w:rPr>
        <w:t xml:space="preserve"> as follows.</w:t>
      </w:r>
    </w:p>
    <w:p w14:paraId="372756BF" w14:textId="77777777" w:rsidR="00660FAB" w:rsidRDefault="00660FAB" w:rsidP="00660FAB">
      <w:pPr>
        <w:widowControl w:val="0"/>
        <w:spacing w:after="160" w:line="278" w:lineRule="auto"/>
        <w:rPr>
          <w:b/>
          <w:bCs/>
        </w:rPr>
      </w:pPr>
      <w:r w:rsidRPr="00512959">
        <w:rPr>
          <w:b/>
          <w:bCs/>
        </w:rPr>
        <w:t xml:space="preserve">First, the project successfully integrated and cleaned the data. Six annual GISDB XML files for 2019, 2020, 2021, 2022, 2023 and 2024 were processed with a Python script that cleaned numeric values, </w:t>
      </w:r>
      <w:proofErr w:type="spellStart"/>
      <w:r w:rsidRPr="00512959">
        <w:rPr>
          <w:b/>
          <w:bCs/>
        </w:rPr>
        <w:t>standardised</w:t>
      </w:r>
      <w:proofErr w:type="spellEnd"/>
      <w:r w:rsidRPr="00512959">
        <w:rPr>
          <w:b/>
          <w:bCs/>
        </w:rPr>
        <w:t xml:space="preserve"> road names and inferred the year of observation, producing a single table with 14 </w:t>
      </w:r>
    </w:p>
    <w:p w14:paraId="1634441F" w14:textId="5B21B4F1" w:rsidR="00660FAB" w:rsidRPr="00512959" w:rsidRDefault="00660FAB" w:rsidP="00660FAB">
      <w:pPr>
        <w:widowControl w:val="0"/>
        <w:spacing w:after="160" w:line="278" w:lineRule="auto"/>
        <w:rPr>
          <w:b/>
          <w:bCs/>
        </w:rPr>
      </w:pPr>
      <w:r w:rsidRPr="00512959">
        <w:rPr>
          <w:b/>
          <w:bCs/>
        </w:rPr>
        <w:t>columns and more than 10,000 rows.</w:t>
      </w:r>
    </w:p>
    <w:p w14:paraId="6E2617F9" w14:textId="77777777" w:rsidR="00660FAB" w:rsidRPr="00512959" w:rsidRDefault="00660FAB" w:rsidP="00660FAB">
      <w:pPr>
        <w:widowControl w:val="0"/>
        <w:spacing w:after="160" w:line="278" w:lineRule="auto"/>
        <w:rPr>
          <w:b/>
          <w:bCs/>
        </w:rPr>
      </w:pPr>
      <w:r w:rsidRPr="00512959">
        <w:rPr>
          <w:b/>
          <w:bCs/>
        </w:rPr>
        <w:t xml:space="preserve">Second, the Central corridor was extracted from this master table. Central links including Harcourt Road, Queensway, Cotton Tree Drive, </w:t>
      </w:r>
      <w:proofErr w:type="spellStart"/>
      <w:r w:rsidRPr="00512959">
        <w:rPr>
          <w:b/>
          <w:bCs/>
        </w:rPr>
        <w:t>Glenealy</w:t>
      </w:r>
      <w:proofErr w:type="spellEnd"/>
      <w:r w:rsidRPr="00512959">
        <w:rPr>
          <w:b/>
          <w:bCs/>
        </w:rPr>
        <w:t xml:space="preserve"> &amp; Albany Road and associated ramps were identified using keyword searches and then visually screened, resulting in 54 link</w:t>
      </w:r>
      <w:r w:rsidRPr="00512959">
        <w:rPr>
          <w:b/>
          <w:bCs/>
        </w:rPr>
        <w:noBreakHyphen/>
        <w:t>year observations in total.</w:t>
      </w:r>
    </w:p>
    <w:p w14:paraId="4672ACEF" w14:textId="77777777" w:rsidR="00660FAB" w:rsidRPr="00512959" w:rsidRDefault="00660FAB" w:rsidP="00660FAB">
      <w:pPr>
        <w:widowControl w:val="0"/>
        <w:spacing w:after="160" w:line="278" w:lineRule="auto"/>
        <w:rPr>
          <w:b/>
          <w:bCs/>
        </w:rPr>
      </w:pPr>
      <w:r w:rsidRPr="00512959">
        <w:rPr>
          <w:b/>
          <w:bCs/>
        </w:rPr>
        <w:t>Third, exploratory analysis of the Central subset revealed major COVID</w:t>
      </w:r>
      <w:r w:rsidRPr="00512959">
        <w:rPr>
          <w:b/>
          <w:bCs/>
        </w:rPr>
        <w:noBreakHyphen/>
        <w:t>19</w:t>
      </w:r>
      <w:r w:rsidRPr="00512959">
        <w:rPr>
          <w:b/>
          <w:bCs/>
        </w:rPr>
        <w:noBreakHyphen/>
        <w:t>related declines in traffic volumes between 2020 and 2022 and heterogeneous recoveries in 2023–2024 across the different links in the corridor.</w:t>
      </w:r>
    </w:p>
    <w:p w14:paraId="49A85DC2" w14:textId="77777777" w:rsidR="00660FAB" w:rsidRDefault="00660FAB" w:rsidP="00660FAB">
      <w:pPr>
        <w:widowControl w:val="0"/>
        <w:spacing w:after="160" w:line="278" w:lineRule="auto"/>
        <w:rPr>
          <w:b/>
          <w:bCs/>
        </w:rPr>
      </w:pPr>
      <w:r w:rsidRPr="00512959">
        <w:rPr>
          <w:b/>
          <w:bCs/>
        </w:rPr>
        <w:t>Fourth, three models were developed and evaluated to project Central AADT in 2024: a five</w:t>
      </w:r>
      <w:r w:rsidRPr="00512959">
        <w:rPr>
          <w:b/>
          <w:bCs/>
        </w:rPr>
        <w:noBreakHyphen/>
        <w:t>year historical mean baseline (2019–2023), a three</w:t>
      </w:r>
      <w:r w:rsidRPr="00512959">
        <w:rPr>
          <w:b/>
          <w:bCs/>
        </w:rPr>
        <w:noBreakHyphen/>
        <w:t>year historical mean baseline (2021–2023) and a per</w:t>
      </w:r>
      <w:r w:rsidRPr="00512959">
        <w:rPr>
          <w:b/>
          <w:bCs/>
        </w:rPr>
        <w:noBreakHyphen/>
        <w:t xml:space="preserve">link linear regression trend model (2019–2023). Both baseline models produced relatively low MAPE </w:t>
      </w:r>
    </w:p>
    <w:p w14:paraId="386121DE" w14:textId="474BFFFD" w:rsidR="00660FAB" w:rsidRPr="00512959" w:rsidRDefault="00660FAB" w:rsidP="00660FAB">
      <w:pPr>
        <w:widowControl w:val="0"/>
        <w:spacing w:after="160" w:line="278" w:lineRule="auto"/>
        <w:rPr>
          <w:b/>
          <w:bCs/>
        </w:rPr>
      </w:pPr>
      <w:r w:rsidRPr="00512959">
        <w:rPr>
          <w:b/>
          <w:bCs/>
        </w:rPr>
        <w:t>values (between about 3.5% and 4.5%), whereas the linear trend model had a much higher MAPE of about 7.6%.</w:t>
      </w:r>
    </w:p>
    <w:p w14:paraId="015D21B6" w14:textId="77777777" w:rsidR="00660FAB" w:rsidRPr="00512959" w:rsidRDefault="00660FAB" w:rsidP="00660FAB">
      <w:pPr>
        <w:widowControl w:val="0"/>
        <w:spacing w:after="160" w:line="278" w:lineRule="auto"/>
        <w:rPr>
          <w:b/>
          <w:bCs/>
        </w:rPr>
      </w:pPr>
      <w:r w:rsidRPr="00512959">
        <w:rPr>
          <w:b/>
          <w:bCs/>
        </w:rPr>
        <w:t>Fifth, link</w:t>
      </w:r>
      <w:r w:rsidRPr="00512959">
        <w:rPr>
          <w:b/>
          <w:bCs/>
        </w:rPr>
        <w:noBreakHyphen/>
        <w:t>level error tables and plots were generated to investigate where the models perform well or poorly. These analyses showed, for example, that the strong rebound on Cotton Tree Drive is not captured by the linear trend, which consequently underestimates 2024 volumes for that link.</w:t>
      </w:r>
    </w:p>
    <w:p w14:paraId="32F6F61A" w14:textId="77777777" w:rsidR="00660FAB" w:rsidRDefault="00660FAB" w:rsidP="00660FAB">
      <w:pPr>
        <w:widowControl w:val="0"/>
        <w:spacing w:after="160" w:line="278" w:lineRule="auto"/>
        <w:rPr>
          <w:b/>
          <w:bCs/>
        </w:rPr>
      </w:pPr>
      <w:r w:rsidRPr="00512959">
        <w:rPr>
          <w:b/>
          <w:bCs/>
        </w:rPr>
        <w:t xml:space="preserve">Sixth, the project produced future forecasts and interactive tools. Although forecasts for 2025, 2026 and 2027 could not be verified, they are available from the linear models, and interactive </w:t>
      </w:r>
      <w:proofErr w:type="spellStart"/>
      <w:r w:rsidRPr="00512959">
        <w:rPr>
          <w:b/>
          <w:bCs/>
        </w:rPr>
        <w:t>Colab</w:t>
      </w:r>
      <w:proofErr w:type="spellEnd"/>
      <w:r w:rsidRPr="00512959">
        <w:rPr>
          <w:b/>
          <w:bCs/>
        </w:rPr>
        <w:t xml:space="preserve"> widgets were implemented to allow users to </w:t>
      </w:r>
      <w:proofErr w:type="spellStart"/>
      <w:r w:rsidRPr="00512959">
        <w:rPr>
          <w:b/>
          <w:bCs/>
        </w:rPr>
        <w:t>visualise</w:t>
      </w:r>
      <w:proofErr w:type="spellEnd"/>
      <w:r w:rsidRPr="00512959">
        <w:rPr>
          <w:b/>
          <w:bCs/>
        </w:rPr>
        <w:t xml:space="preserve"> historical Central link data and predictions for </w:t>
      </w:r>
    </w:p>
    <w:p w14:paraId="6CE2F158" w14:textId="51227BDF" w:rsidR="00660FAB" w:rsidRPr="00512959" w:rsidRDefault="00660FAB" w:rsidP="00660FAB">
      <w:pPr>
        <w:widowControl w:val="0"/>
        <w:spacing w:after="160" w:line="278" w:lineRule="auto"/>
        <w:rPr>
          <w:b/>
          <w:bCs/>
        </w:rPr>
      </w:pPr>
      <w:r w:rsidRPr="00512959">
        <w:rPr>
          <w:b/>
          <w:bCs/>
        </w:rPr>
        <w:t>2024–2027.</w:t>
      </w:r>
    </w:p>
    <w:p w14:paraId="5951BFF1" w14:textId="77777777" w:rsidR="00660FAB" w:rsidRPr="00512959" w:rsidRDefault="00660FAB" w:rsidP="00660FAB">
      <w:pPr>
        <w:widowControl w:val="0"/>
        <w:spacing w:after="160" w:line="278" w:lineRule="auto"/>
        <w:rPr>
          <w:b/>
          <w:bCs/>
        </w:rPr>
      </w:pPr>
      <w:r w:rsidRPr="00512959">
        <w:rPr>
          <w:b/>
          <w:bCs/>
        </w:rPr>
        <w:t>Overall, the results provide strong evidence that simple, well</w:t>
      </w:r>
      <w:r w:rsidRPr="00512959">
        <w:rPr>
          <w:b/>
          <w:bCs/>
        </w:rPr>
        <w:noBreakHyphen/>
        <w:t xml:space="preserve">constructed baseline models can outperform naïve linear regression models when data are severely limited, and that official AADT XML datasets can be used effectively once they have been properly preprocessed and </w:t>
      </w:r>
      <w:proofErr w:type="spellStart"/>
      <w:r w:rsidRPr="00512959">
        <w:rPr>
          <w:b/>
          <w:bCs/>
        </w:rPr>
        <w:t>visualised</w:t>
      </w:r>
      <w:proofErr w:type="spellEnd"/>
      <w:r w:rsidRPr="00512959">
        <w:rPr>
          <w:b/>
          <w:bCs/>
        </w:rPr>
        <w:t>.</w:t>
      </w:r>
    </w:p>
    <w:p w14:paraId="303D7969" w14:textId="77777777" w:rsidR="00660FAB" w:rsidRPr="00512959" w:rsidRDefault="00660FAB" w:rsidP="00660FAB">
      <w:pPr>
        <w:widowControl w:val="0"/>
        <w:spacing w:after="160" w:line="278" w:lineRule="auto"/>
        <w:rPr>
          <w:b/>
          <w:bCs/>
        </w:rPr>
      </w:pPr>
      <w:r w:rsidRPr="00512959">
        <w:rPr>
          <w:b/>
          <w:bCs/>
        </w:rPr>
        <w:t>7.2 Limitations</w:t>
      </w:r>
    </w:p>
    <w:p w14:paraId="41678A76" w14:textId="77777777" w:rsidR="00660FAB" w:rsidRPr="00512959" w:rsidRDefault="00660FAB" w:rsidP="00660FAB">
      <w:pPr>
        <w:widowControl w:val="0"/>
        <w:spacing w:after="160" w:line="278" w:lineRule="auto"/>
        <w:rPr>
          <w:b/>
          <w:bCs/>
        </w:rPr>
      </w:pPr>
      <w:r w:rsidRPr="00512959">
        <w:rPr>
          <w:b/>
          <w:bCs/>
        </w:rPr>
        <w:t>There are several important limitations to this study.</w:t>
      </w:r>
    </w:p>
    <w:p w14:paraId="3C379820" w14:textId="77777777" w:rsidR="00660FAB" w:rsidRPr="00512959" w:rsidRDefault="00660FAB" w:rsidP="00660FAB">
      <w:pPr>
        <w:widowControl w:val="0"/>
        <w:spacing w:after="160" w:line="278" w:lineRule="auto"/>
        <w:rPr>
          <w:b/>
          <w:bCs/>
        </w:rPr>
      </w:pPr>
      <w:r w:rsidRPr="00512959">
        <w:rPr>
          <w:b/>
          <w:bCs/>
        </w:rPr>
        <w:t>First, the number of years is limited. Because only data from 2019 to 2024 were available, it was not possible to fully capture more complex temporal dynamics, and models could not be evaluated across multiple, disjoint time ranges.</w:t>
      </w:r>
    </w:p>
    <w:p w14:paraId="3BD3D380" w14:textId="77777777" w:rsidR="00660FAB" w:rsidRPr="00512959" w:rsidRDefault="00660FAB" w:rsidP="00660FAB">
      <w:pPr>
        <w:widowControl w:val="0"/>
        <w:spacing w:after="160" w:line="278" w:lineRule="auto"/>
        <w:rPr>
          <w:b/>
          <w:bCs/>
        </w:rPr>
      </w:pPr>
      <w:r w:rsidRPr="00512959">
        <w:rPr>
          <w:b/>
          <w:bCs/>
        </w:rPr>
        <w:t xml:space="preserve">Second, the models use only past </w:t>
      </w:r>
      <w:proofErr w:type="spellStart"/>
      <w:r w:rsidRPr="00512959">
        <w:rPr>
          <w:b/>
          <w:bCs/>
        </w:rPr>
        <w:t>CurAADT</w:t>
      </w:r>
      <w:proofErr w:type="spellEnd"/>
      <w:r w:rsidRPr="00512959">
        <w:rPr>
          <w:b/>
          <w:bCs/>
        </w:rPr>
        <w:t xml:space="preserve"> values as predictors. They do not account for socio</w:t>
      </w:r>
      <w:r w:rsidRPr="00512959">
        <w:rPr>
          <w:b/>
          <w:bCs/>
        </w:rPr>
        <w:noBreakHyphen/>
        <w:t>economic conditions, network changes, policy interventions or weather and seasonal factors that might explain variation in traffic.</w:t>
      </w:r>
    </w:p>
    <w:p w14:paraId="4865A11A" w14:textId="77777777" w:rsidR="00660FAB" w:rsidRPr="00512959" w:rsidRDefault="00660FAB" w:rsidP="00660FAB">
      <w:pPr>
        <w:widowControl w:val="0"/>
        <w:spacing w:after="160" w:line="278" w:lineRule="auto"/>
        <w:rPr>
          <w:b/>
          <w:bCs/>
        </w:rPr>
      </w:pPr>
      <w:r w:rsidRPr="00512959">
        <w:rPr>
          <w:b/>
          <w:bCs/>
        </w:rPr>
        <w:t xml:space="preserve">Third, the definition of the Central corridor is simplified. It relies on keyword </w:t>
      </w:r>
      <w:proofErr w:type="gramStart"/>
      <w:r w:rsidRPr="00512959">
        <w:rPr>
          <w:b/>
          <w:bCs/>
        </w:rPr>
        <w:t>matching of</w:t>
      </w:r>
      <w:proofErr w:type="gramEnd"/>
      <w:r w:rsidRPr="00512959">
        <w:rPr>
          <w:b/>
          <w:bCs/>
        </w:rPr>
        <w:t xml:space="preserve"> road names, which is a practical approach but may include some borderline links or omit other relevant ones.</w:t>
      </w:r>
    </w:p>
    <w:p w14:paraId="7DE246D9" w14:textId="77777777" w:rsidR="00660FAB" w:rsidRPr="00512959" w:rsidRDefault="00660FAB" w:rsidP="00660FAB">
      <w:pPr>
        <w:widowControl w:val="0"/>
        <w:spacing w:after="160" w:line="278" w:lineRule="auto"/>
        <w:rPr>
          <w:b/>
          <w:bCs/>
        </w:rPr>
      </w:pPr>
      <w:r w:rsidRPr="00512959">
        <w:rPr>
          <w:b/>
          <w:bCs/>
        </w:rPr>
        <w:t>Fourth, the modelling itself is deliberately simple. The study is restricted to baseline averages and linear regression approaches, while many more advanced methods exist, such as non</w:t>
      </w:r>
      <w:r w:rsidRPr="00512959">
        <w:rPr>
          <w:b/>
          <w:bCs/>
        </w:rPr>
        <w:noBreakHyphen/>
        <w:t>linear regression, tree</w:t>
      </w:r>
      <w:r w:rsidRPr="00512959">
        <w:rPr>
          <w:b/>
          <w:bCs/>
        </w:rPr>
        <w:noBreakHyphen/>
        <w:t>based ensembles and Bayesian models.</w:t>
      </w:r>
    </w:p>
    <w:p w14:paraId="6CC4DBF4" w14:textId="77777777" w:rsidR="00660FAB" w:rsidRPr="00512959" w:rsidRDefault="00660FAB" w:rsidP="00660FAB">
      <w:pPr>
        <w:widowControl w:val="0"/>
        <w:spacing w:after="160" w:line="278" w:lineRule="auto"/>
        <w:rPr>
          <w:b/>
          <w:bCs/>
        </w:rPr>
      </w:pPr>
      <w:r w:rsidRPr="00512959">
        <w:rPr>
          <w:b/>
          <w:bCs/>
        </w:rPr>
        <w:t>Fifth, forecast uncertainty is not explicitly quantified. Forecasts from 2025 to 2027 have not been directly assessed and should be viewed as illustrative scenarios rather than precise predictions.</w:t>
      </w:r>
    </w:p>
    <w:p w14:paraId="573719D9" w14:textId="77777777" w:rsidR="00660FAB" w:rsidRPr="00512959" w:rsidRDefault="00660FAB" w:rsidP="00660FAB">
      <w:pPr>
        <w:widowControl w:val="0"/>
        <w:spacing w:after="160" w:line="278" w:lineRule="auto"/>
        <w:rPr>
          <w:b/>
          <w:bCs/>
        </w:rPr>
      </w:pPr>
      <w:r w:rsidRPr="00512959">
        <w:rPr>
          <w:b/>
          <w:bCs/>
        </w:rPr>
        <w:t>7.3 Future Improvements</w:t>
      </w:r>
    </w:p>
    <w:p w14:paraId="77E77D8F" w14:textId="77777777" w:rsidR="00660FAB" w:rsidRPr="00512959" w:rsidRDefault="00660FAB" w:rsidP="00660FAB">
      <w:pPr>
        <w:widowControl w:val="0"/>
        <w:spacing w:after="160" w:line="278" w:lineRule="auto"/>
        <w:rPr>
          <w:b/>
          <w:bCs/>
        </w:rPr>
      </w:pPr>
      <w:r w:rsidRPr="00512959">
        <w:rPr>
          <w:b/>
          <w:bCs/>
        </w:rPr>
        <w:t>Several potential extensions and improvements can be considered for future work.</w:t>
      </w:r>
    </w:p>
    <w:p w14:paraId="06C8CE17" w14:textId="77777777" w:rsidR="00660FAB" w:rsidRPr="00512959" w:rsidRDefault="00660FAB" w:rsidP="00660FAB">
      <w:pPr>
        <w:widowControl w:val="0"/>
        <w:spacing w:after="160" w:line="278" w:lineRule="auto"/>
        <w:rPr>
          <w:b/>
          <w:bCs/>
        </w:rPr>
      </w:pPr>
      <w:r w:rsidRPr="00512959">
        <w:rPr>
          <w:b/>
          <w:bCs/>
        </w:rPr>
        <w:t>One improvement would be to incorporate additional years of data. Including earlier AADT data (pre</w:t>
      </w:r>
      <w:r w:rsidRPr="00512959">
        <w:rPr>
          <w:b/>
          <w:bCs/>
        </w:rPr>
        <w:noBreakHyphen/>
        <w:t>2019) and extending the analysis to cover Kowloon and the New Territories would allow longer time series to be modelled and would enable systematic comparisons between different corridors.</w:t>
      </w:r>
    </w:p>
    <w:p w14:paraId="15E64C0D" w14:textId="77777777" w:rsidR="00660FAB" w:rsidRDefault="00660FAB" w:rsidP="00660FAB">
      <w:pPr>
        <w:widowControl w:val="0"/>
        <w:spacing w:after="160" w:line="278" w:lineRule="auto"/>
        <w:rPr>
          <w:b/>
          <w:bCs/>
          <w:lang w:eastAsia="zh-TW"/>
        </w:rPr>
      </w:pPr>
      <w:r w:rsidRPr="00512959">
        <w:rPr>
          <w:b/>
          <w:bCs/>
        </w:rPr>
        <w:t>Another improvement would be to integrate explanatory data, such as population, GDP, petrol prices, public transport ridership and documented network changes. With such data, more sophisticated multivariate regression or machine</w:t>
      </w:r>
      <w:r w:rsidRPr="00512959">
        <w:rPr>
          <w:b/>
          <w:bCs/>
        </w:rPr>
        <w:noBreakHyphen/>
        <w:t xml:space="preserve">learning models could be developed to represent underlying </w:t>
      </w:r>
      <w:r>
        <w:rPr>
          <w:rFonts w:hint="eastAsia"/>
          <w:b/>
          <w:bCs/>
          <w:lang w:eastAsia="zh-TW"/>
        </w:rPr>
        <w:t xml:space="preserve">      </w:t>
      </w:r>
    </w:p>
    <w:p w14:paraId="6096F4A3" w14:textId="67327603" w:rsidR="00660FAB" w:rsidRPr="00512959" w:rsidRDefault="00660FAB" w:rsidP="00660FAB">
      <w:pPr>
        <w:widowControl w:val="0"/>
        <w:spacing w:after="160" w:line="278" w:lineRule="auto"/>
        <w:rPr>
          <w:b/>
          <w:bCs/>
        </w:rPr>
      </w:pPr>
      <w:r w:rsidRPr="00512959">
        <w:rPr>
          <w:b/>
          <w:bCs/>
        </w:rPr>
        <w:t>demand drivers.</w:t>
      </w:r>
    </w:p>
    <w:p w14:paraId="1A33F878" w14:textId="77777777" w:rsidR="00660FAB" w:rsidRPr="00512959" w:rsidRDefault="00660FAB" w:rsidP="00660FAB">
      <w:pPr>
        <w:widowControl w:val="0"/>
        <w:spacing w:after="160" w:line="278" w:lineRule="auto"/>
        <w:rPr>
          <w:b/>
          <w:bCs/>
        </w:rPr>
      </w:pPr>
      <w:r w:rsidRPr="00512959">
        <w:rPr>
          <w:b/>
          <w:bCs/>
        </w:rPr>
        <w:t>A further line of work would be to explore advanced modelling approaches. Techniques such as gradient boosting, random forests or probabilistic (e.g. Bayesian) models could be applied, with appropriate cross</w:t>
      </w:r>
      <w:r w:rsidRPr="00512959">
        <w:rPr>
          <w:b/>
          <w:bCs/>
        </w:rPr>
        <w:noBreakHyphen/>
        <w:t>validation and direct comparison against the baselines established in this study.</w:t>
      </w:r>
    </w:p>
    <w:p w14:paraId="56CFD29B" w14:textId="77777777" w:rsidR="00660FAB" w:rsidRPr="00512959" w:rsidRDefault="00660FAB" w:rsidP="00660FAB">
      <w:pPr>
        <w:widowControl w:val="0"/>
        <w:spacing w:after="160" w:line="278" w:lineRule="auto"/>
        <w:rPr>
          <w:b/>
          <w:bCs/>
        </w:rPr>
      </w:pPr>
      <w:r w:rsidRPr="00512959">
        <w:rPr>
          <w:b/>
          <w:bCs/>
        </w:rPr>
        <w:t>In addition, it would be valuable to quantify forecast uncertainty explicitly. Confidence intervals or prediction intervals, especially for medium</w:t>
      </w:r>
      <w:r w:rsidRPr="00512959">
        <w:rPr>
          <w:b/>
          <w:bCs/>
        </w:rPr>
        <w:noBreakHyphen/>
        <w:t xml:space="preserve">term forecasts, would help communicate risk and uncertainty to </w:t>
      </w:r>
      <w:proofErr w:type="gramStart"/>
      <w:r w:rsidRPr="00512959">
        <w:rPr>
          <w:b/>
          <w:bCs/>
        </w:rPr>
        <w:t>decision</w:t>
      </w:r>
      <w:r w:rsidRPr="00512959">
        <w:rPr>
          <w:b/>
          <w:bCs/>
        </w:rPr>
        <w:noBreakHyphen/>
        <w:t>makers</w:t>
      </w:r>
      <w:proofErr w:type="gramEnd"/>
      <w:r w:rsidRPr="00512959">
        <w:rPr>
          <w:b/>
          <w:bCs/>
        </w:rPr>
        <w:t>.</w:t>
      </w:r>
    </w:p>
    <w:p w14:paraId="0862CB6B" w14:textId="77777777" w:rsidR="00660FAB" w:rsidRDefault="00660FAB" w:rsidP="00660FAB">
      <w:pPr>
        <w:widowControl w:val="0"/>
        <w:spacing w:after="160" w:line="278" w:lineRule="auto"/>
        <w:rPr>
          <w:b/>
          <w:bCs/>
        </w:rPr>
      </w:pPr>
      <w:r w:rsidRPr="00512959">
        <w:rPr>
          <w:b/>
          <w:bCs/>
        </w:rPr>
        <w:t xml:space="preserve">Finally, the interactive tools could be operationalized. The current </w:t>
      </w:r>
      <w:proofErr w:type="spellStart"/>
      <w:r w:rsidRPr="00512959">
        <w:rPr>
          <w:b/>
          <w:bCs/>
        </w:rPr>
        <w:t>Colab</w:t>
      </w:r>
      <w:proofErr w:type="spellEnd"/>
      <w:r w:rsidRPr="00512959">
        <w:rPr>
          <w:b/>
          <w:bCs/>
        </w:rPr>
        <w:t xml:space="preserve"> widgets could be developed into a production</w:t>
      </w:r>
      <w:r w:rsidRPr="00512959">
        <w:rPr>
          <w:b/>
          <w:bCs/>
        </w:rPr>
        <w:noBreakHyphen/>
        <w:t>ready web dashboard that would allow Transport Department staff to select corridors, explore historical trends and interact with scenario</w:t>
      </w:r>
      <w:r w:rsidRPr="00512959">
        <w:rPr>
          <w:b/>
          <w:bCs/>
        </w:rPr>
        <w:noBreakHyphen/>
        <w:t>based forecasts in a more user</w:t>
      </w:r>
      <w:r w:rsidRPr="00512959">
        <w:rPr>
          <w:b/>
          <w:bCs/>
        </w:rPr>
        <w:noBreakHyphen/>
        <w:t xml:space="preserve">friendly </w:t>
      </w:r>
    </w:p>
    <w:p w14:paraId="7DCF7B4B" w14:textId="3F0044F9" w:rsidR="00660FAB" w:rsidRPr="00512959" w:rsidRDefault="00660FAB" w:rsidP="00660FAB">
      <w:pPr>
        <w:widowControl w:val="0"/>
        <w:spacing w:after="160" w:line="278" w:lineRule="auto"/>
        <w:rPr>
          <w:b/>
          <w:bCs/>
        </w:rPr>
      </w:pPr>
      <w:r w:rsidRPr="00512959">
        <w:rPr>
          <w:b/>
          <w:bCs/>
        </w:rPr>
        <w:t>environment.</w:t>
      </w:r>
    </w:p>
    <w:p w14:paraId="1BB9D72C" w14:textId="77777777" w:rsidR="00660FAB" w:rsidRPr="00512959" w:rsidRDefault="00660FAB" w:rsidP="00660FAB">
      <w:pPr>
        <w:widowControl w:val="0"/>
        <w:spacing w:after="160" w:line="278" w:lineRule="auto"/>
        <w:rPr>
          <w:b/>
          <w:bCs/>
        </w:rPr>
      </w:pPr>
      <w:r w:rsidRPr="00512959">
        <w:rPr>
          <w:b/>
          <w:bCs/>
        </w:rPr>
        <w:t>7.4 Recommendations</w:t>
      </w:r>
    </w:p>
    <w:p w14:paraId="43806E41" w14:textId="77777777" w:rsidR="00660FAB" w:rsidRPr="00512959" w:rsidRDefault="00660FAB" w:rsidP="00660FAB">
      <w:pPr>
        <w:widowControl w:val="0"/>
        <w:spacing w:after="160" w:line="278" w:lineRule="auto"/>
        <w:rPr>
          <w:b/>
          <w:bCs/>
        </w:rPr>
      </w:pPr>
      <w:r w:rsidRPr="00512959">
        <w:rPr>
          <w:b/>
          <w:bCs/>
        </w:rPr>
        <w:t>The findings of this study lead to several practical recommendations.</w:t>
      </w:r>
    </w:p>
    <w:p w14:paraId="31128117" w14:textId="77777777" w:rsidR="00660FAB" w:rsidRPr="00512959" w:rsidRDefault="00660FAB" w:rsidP="00660FAB">
      <w:pPr>
        <w:widowControl w:val="0"/>
        <w:spacing w:after="160" w:line="278" w:lineRule="auto"/>
        <w:rPr>
          <w:b/>
          <w:bCs/>
        </w:rPr>
      </w:pPr>
      <w:r w:rsidRPr="00512959">
        <w:rPr>
          <w:b/>
          <w:bCs/>
        </w:rPr>
        <w:t>First, mean</w:t>
      </w:r>
      <w:r w:rsidRPr="00512959">
        <w:rPr>
          <w:b/>
          <w:bCs/>
        </w:rPr>
        <w:noBreakHyphen/>
        <w:t>based baselines provide a strong starting point for predicting AADT when only short</w:t>
      </w:r>
      <w:r w:rsidRPr="00512959">
        <w:rPr>
          <w:b/>
          <w:bCs/>
        </w:rPr>
        <w:noBreakHyphen/>
        <w:t>term forecast horizons and limited historical data are available, particularly when there have been major shock events such as COVID</w:t>
      </w:r>
      <w:r w:rsidRPr="00512959">
        <w:rPr>
          <w:b/>
          <w:bCs/>
        </w:rPr>
        <w:noBreakHyphen/>
        <w:t>19.</w:t>
      </w:r>
    </w:p>
    <w:p w14:paraId="2DEF2227" w14:textId="77777777" w:rsidR="00660FAB" w:rsidRPr="00512959" w:rsidRDefault="00660FAB" w:rsidP="00660FAB">
      <w:pPr>
        <w:widowControl w:val="0"/>
        <w:spacing w:after="160" w:line="278" w:lineRule="auto"/>
        <w:rPr>
          <w:b/>
          <w:bCs/>
        </w:rPr>
      </w:pPr>
      <w:r w:rsidRPr="00512959">
        <w:rPr>
          <w:b/>
          <w:bCs/>
        </w:rPr>
        <w:t xml:space="preserve">Second, it is advisable to conduct </w:t>
      </w:r>
      <w:proofErr w:type="gramStart"/>
      <w:r w:rsidRPr="00512959">
        <w:rPr>
          <w:b/>
          <w:bCs/>
        </w:rPr>
        <w:t>link</w:t>
      </w:r>
      <w:r w:rsidRPr="00512959">
        <w:rPr>
          <w:b/>
          <w:bCs/>
        </w:rPr>
        <w:noBreakHyphen/>
      </w:r>
      <w:proofErr w:type="gramEnd"/>
      <w:r w:rsidRPr="00512959">
        <w:rPr>
          <w:b/>
          <w:bCs/>
        </w:rPr>
        <w:t xml:space="preserve">specific rather than purely aggregate analyses, because different links within the same corridor can display very different </w:t>
      </w:r>
      <w:proofErr w:type="spellStart"/>
      <w:r w:rsidRPr="00512959">
        <w:rPr>
          <w:b/>
          <w:bCs/>
        </w:rPr>
        <w:t>behaviour</w:t>
      </w:r>
      <w:proofErr w:type="spellEnd"/>
      <w:r w:rsidRPr="00512959">
        <w:rPr>
          <w:b/>
          <w:bCs/>
        </w:rPr>
        <w:t>.</w:t>
      </w:r>
    </w:p>
    <w:p w14:paraId="49FE00FE" w14:textId="77777777" w:rsidR="00660FAB" w:rsidRPr="00512959" w:rsidRDefault="00660FAB" w:rsidP="00660FAB">
      <w:pPr>
        <w:widowControl w:val="0"/>
        <w:spacing w:after="160" w:line="278" w:lineRule="auto"/>
        <w:rPr>
          <w:b/>
          <w:bCs/>
        </w:rPr>
      </w:pPr>
      <w:r w:rsidRPr="00512959">
        <w:rPr>
          <w:b/>
          <w:bCs/>
        </w:rPr>
        <w:t>Third, any more complex modelling approach should always be benchmarked against simple baselines using standard error metrics and link</w:t>
      </w:r>
      <w:r w:rsidRPr="00512959">
        <w:rPr>
          <w:b/>
          <w:bCs/>
        </w:rPr>
        <w:noBreakHyphen/>
        <w:t>level diagnostics to ensure that the additional complexity produces genuine gains in accuracy and insight.</w:t>
      </w:r>
    </w:p>
    <w:p w14:paraId="3078ED69" w14:textId="77777777" w:rsidR="00660FAB" w:rsidRPr="00512959" w:rsidRDefault="00660FAB" w:rsidP="00660FAB">
      <w:pPr>
        <w:widowControl w:val="0"/>
        <w:spacing w:after="160" w:line="278" w:lineRule="auto"/>
        <w:rPr>
          <w:b/>
          <w:bCs/>
        </w:rPr>
      </w:pPr>
      <w:r w:rsidRPr="00512959">
        <w:rPr>
          <w:b/>
          <w:bCs/>
        </w:rPr>
        <w:t>Fourth, it is important to continue publishing and documenting AADT data in open, well</w:t>
      </w:r>
      <w:r w:rsidRPr="00512959">
        <w:rPr>
          <w:b/>
          <w:bCs/>
        </w:rPr>
        <w:noBreakHyphen/>
        <w:t>structured formats so that researchers and practitioners can carry out reproducible analyses and integrate traffic counts with other relevant datasets.</w:t>
      </w:r>
    </w:p>
    <w:p w14:paraId="77837DBC" w14:textId="5A59F8FC" w:rsidR="00660FAB" w:rsidRPr="00325A6D" w:rsidRDefault="00660FAB" w:rsidP="00660FAB">
      <w:pPr>
        <w:widowControl w:val="0"/>
        <w:spacing w:after="160" w:line="278" w:lineRule="auto"/>
        <w:rPr>
          <w:b/>
          <w:bCs/>
        </w:rPr>
      </w:pPr>
      <w:r w:rsidRPr="00325A6D">
        <w:pict w14:anchorId="5EA1F16D">
          <v:rect id="_x0000_i1129" style="width:0;height:1.5pt" o:hralign="center" o:hrstd="t" o:hr="t" fillcolor="#a0a0a0" stroked="f"/>
        </w:pict>
      </w:r>
    </w:p>
    <w:p w14:paraId="0A7B7BE1" w14:textId="77777777" w:rsidR="00660FAB" w:rsidRPr="00325A6D" w:rsidRDefault="00660FAB" w:rsidP="00660FAB">
      <w:pPr>
        <w:widowControl w:val="0"/>
        <w:spacing w:after="160" w:line="278" w:lineRule="auto"/>
        <w:rPr>
          <w:b/>
          <w:bCs/>
        </w:rPr>
      </w:pPr>
      <w:r w:rsidRPr="00325A6D">
        <w:rPr>
          <w:b/>
          <w:bCs/>
        </w:rPr>
        <w:t>References</w:t>
      </w:r>
    </w:p>
    <w:p w14:paraId="685E1CA8" w14:textId="77777777" w:rsidR="00660FAB" w:rsidRPr="00660FAB" w:rsidRDefault="00660FAB" w:rsidP="00660FAB">
      <w:pPr>
        <w:widowControl w:val="0"/>
        <w:spacing w:after="160" w:line="278" w:lineRule="auto"/>
        <w:rPr>
          <w:i/>
          <w:iCs/>
        </w:rPr>
      </w:pPr>
      <w:r w:rsidRPr="00660FAB">
        <w:rPr>
          <w:i/>
          <w:iCs/>
        </w:rPr>
        <w:t xml:space="preserve">Transport Department. (2023). The annual traffic census 2023. Transport Department, Government of the Hong Kong Special Administrative Region. Retrieved April 22, 2026, from </w:t>
      </w:r>
      <w:hyperlink r:id="rId10" w:tgtFrame="_blank" w:history="1">
        <w:r w:rsidRPr="00660FAB">
          <w:rPr>
            <w:rStyle w:val="af"/>
            <w:i/>
            <w:iCs/>
          </w:rPr>
          <w:t>https://www.td.gov.hk/en/publications_and_press_releases/publications/free_publications/atc2023/index.html</w:t>
        </w:r>
      </w:hyperlink>
      <w:r w:rsidRPr="00660FAB">
        <w:rPr>
          <w:i/>
          <w:iCs/>
        </w:rPr>
        <w:t xml:space="preserve"> (</w:t>
      </w:r>
      <w:hyperlink r:id="rId11" w:tgtFrame="_blank" w:history="1">
        <w:r w:rsidRPr="00660FAB">
          <w:rPr>
            <w:rStyle w:val="af"/>
            <w:i/>
            <w:iCs/>
          </w:rPr>
          <w:t>td.gov.hk</w:t>
        </w:r>
      </w:hyperlink>
      <w:r w:rsidRPr="00660FAB">
        <w:rPr>
          <w:i/>
          <w:iCs/>
        </w:rPr>
        <w:t>)</w:t>
      </w:r>
    </w:p>
    <w:p w14:paraId="7D7E3A49" w14:textId="77777777" w:rsidR="00660FAB" w:rsidRPr="00660FAB" w:rsidRDefault="00660FAB" w:rsidP="00660FAB">
      <w:pPr>
        <w:widowControl w:val="0"/>
        <w:spacing w:after="160" w:line="278" w:lineRule="auto"/>
        <w:rPr>
          <w:i/>
          <w:iCs/>
        </w:rPr>
      </w:pPr>
      <w:r w:rsidRPr="00660FAB">
        <w:rPr>
          <w:i/>
          <w:iCs/>
        </w:rPr>
        <w:t xml:space="preserve">Transport Department. (n.d.). Annual traffic census survey data [Data set]. DATA.GOV.HK. Retrieved April 22, 2026, from </w:t>
      </w:r>
      <w:hyperlink r:id="rId12" w:tgtFrame="_blank" w:history="1">
        <w:r w:rsidRPr="00660FAB">
          <w:rPr>
            <w:rStyle w:val="af"/>
            <w:i/>
            <w:iCs/>
          </w:rPr>
          <w:t>https://data.gov.hk/en-data/dataset/hk-td-sm_5-annual-traffic-census-survey-data</w:t>
        </w:r>
      </w:hyperlink>
      <w:r w:rsidRPr="00660FAB">
        <w:rPr>
          <w:i/>
          <w:iCs/>
        </w:rPr>
        <w:t xml:space="preserve"> (</w:t>
      </w:r>
      <w:hyperlink r:id="rId13" w:tgtFrame="_blank" w:history="1">
        <w:r w:rsidRPr="00660FAB">
          <w:rPr>
            <w:rStyle w:val="af"/>
            <w:i/>
            <w:iCs/>
          </w:rPr>
          <w:t>data.gov.hk</w:t>
        </w:r>
      </w:hyperlink>
      <w:r w:rsidRPr="00660FAB">
        <w:rPr>
          <w:i/>
          <w:iCs/>
        </w:rPr>
        <w:t>)</w:t>
      </w:r>
    </w:p>
    <w:p w14:paraId="6E8EF9E1" w14:textId="77777777" w:rsidR="00660FAB" w:rsidRPr="00660FAB" w:rsidRDefault="00660FAB" w:rsidP="00660FAB">
      <w:pPr>
        <w:widowControl w:val="0"/>
        <w:spacing w:after="160" w:line="278" w:lineRule="auto"/>
        <w:rPr>
          <w:i/>
          <w:iCs/>
        </w:rPr>
      </w:pPr>
      <w:r w:rsidRPr="00660FAB">
        <w:rPr>
          <w:i/>
          <w:iCs/>
        </w:rPr>
        <w:t xml:space="preserve">Transport Department. (n.d.). Traffic flow census [Data set]. DATA.GOV.HK. Retrieved April 22, 2026, from </w:t>
      </w:r>
      <w:hyperlink r:id="rId14" w:tgtFrame="_blank" w:history="1">
        <w:r w:rsidRPr="00660FAB">
          <w:rPr>
            <w:rStyle w:val="af"/>
            <w:i/>
            <w:iCs/>
          </w:rPr>
          <w:t>https://data.gov.hk/en-data/dataset/hk-td-tis_7-traffic-flow-census</w:t>
        </w:r>
      </w:hyperlink>
      <w:r w:rsidRPr="00660FAB">
        <w:rPr>
          <w:i/>
          <w:iCs/>
        </w:rPr>
        <w:t xml:space="preserve"> (</w:t>
      </w:r>
      <w:hyperlink r:id="rId15" w:tgtFrame="_blank" w:history="1">
        <w:r w:rsidRPr="00660FAB">
          <w:rPr>
            <w:rStyle w:val="af"/>
            <w:i/>
            <w:iCs/>
          </w:rPr>
          <w:t>data.gov.hk</w:t>
        </w:r>
      </w:hyperlink>
      <w:r w:rsidRPr="00660FAB">
        <w:rPr>
          <w:i/>
          <w:iCs/>
        </w:rPr>
        <w:t>)</w:t>
      </w:r>
    </w:p>
    <w:p w14:paraId="7E151436" w14:textId="77777777" w:rsidR="00660FAB" w:rsidRPr="00660FAB" w:rsidRDefault="00660FAB" w:rsidP="00660FAB">
      <w:pPr>
        <w:widowControl w:val="0"/>
        <w:spacing w:after="160" w:line="278" w:lineRule="auto"/>
        <w:rPr>
          <w:i/>
          <w:iCs/>
        </w:rPr>
      </w:pPr>
      <w:r w:rsidRPr="00660FAB">
        <w:rPr>
          <w:i/>
          <w:iCs/>
        </w:rPr>
        <w:t xml:space="preserve">Information Services Department. (2024). Transport and logistics. In Hong Kong 2023 yearbook. Government of the Hong Kong Special Administrative Region. Retrieved April 22, 2026, from </w:t>
      </w:r>
      <w:hyperlink r:id="rId16" w:tgtFrame="_blank" w:history="1">
        <w:r w:rsidRPr="00660FAB">
          <w:rPr>
            <w:rStyle w:val="af"/>
            <w:i/>
            <w:iCs/>
          </w:rPr>
          <w:t>https://www.yearbook.gov.hk/2023/en/index.html</w:t>
        </w:r>
      </w:hyperlink>
      <w:r w:rsidRPr="00660FAB">
        <w:rPr>
          <w:i/>
          <w:iCs/>
        </w:rPr>
        <w:t xml:space="preserve"> (</w:t>
      </w:r>
      <w:hyperlink r:id="rId17" w:tgtFrame="_blank" w:history="1">
        <w:r w:rsidRPr="00660FAB">
          <w:rPr>
            <w:rStyle w:val="af"/>
            <w:i/>
            <w:iCs/>
          </w:rPr>
          <w:t>yearbook.gov.hk</w:t>
        </w:r>
      </w:hyperlink>
      <w:r w:rsidRPr="00660FAB">
        <w:rPr>
          <w:i/>
          <w:iCs/>
        </w:rPr>
        <w:t>)</w:t>
      </w:r>
    </w:p>
    <w:p w14:paraId="09B555FB" w14:textId="77777777" w:rsidR="00660FAB" w:rsidRPr="00660FAB" w:rsidRDefault="00660FAB" w:rsidP="00660FAB">
      <w:pPr>
        <w:widowControl w:val="0"/>
        <w:spacing w:after="160" w:line="278" w:lineRule="auto"/>
        <w:rPr>
          <w:i/>
          <w:iCs/>
        </w:rPr>
      </w:pPr>
      <w:r w:rsidRPr="00660FAB">
        <w:rPr>
          <w:i/>
          <w:iCs/>
        </w:rPr>
        <w:t xml:space="preserve">Loo, B. P. Y., &amp; Huang, Z. (2022). </w:t>
      </w:r>
      <w:proofErr w:type="spellStart"/>
      <w:r w:rsidRPr="00660FAB">
        <w:rPr>
          <w:i/>
          <w:iCs/>
        </w:rPr>
        <w:t>Spatio</w:t>
      </w:r>
      <w:proofErr w:type="spellEnd"/>
      <w:r w:rsidRPr="00660FAB">
        <w:rPr>
          <w:i/>
          <w:iCs/>
        </w:rPr>
        <w:t xml:space="preserve">-temporal variations of traffic congestion under work from home (WFH) arrangements: Lessons learned from COVID-19. Cities, 124, 103610. </w:t>
      </w:r>
      <w:hyperlink r:id="rId18" w:tgtFrame="_blank" w:history="1">
        <w:r w:rsidRPr="00660FAB">
          <w:rPr>
            <w:rStyle w:val="af"/>
            <w:i/>
            <w:iCs/>
          </w:rPr>
          <w:t>https://doi.org/10.1016/j.cities.2022.103610</w:t>
        </w:r>
      </w:hyperlink>
      <w:r w:rsidRPr="00660FAB">
        <w:rPr>
          <w:i/>
          <w:iCs/>
        </w:rPr>
        <w:t xml:space="preserve"> (</w:t>
      </w:r>
      <w:hyperlink r:id="rId19" w:tgtFrame="_blank" w:history="1">
        <w:r w:rsidRPr="00660FAB">
          <w:rPr>
            <w:rStyle w:val="af"/>
            <w:i/>
            <w:iCs/>
          </w:rPr>
          <w:t>sciencedirect.com</w:t>
        </w:r>
      </w:hyperlink>
      <w:r w:rsidRPr="00660FAB">
        <w:rPr>
          <w:i/>
          <w:iCs/>
        </w:rPr>
        <w:t>)</w:t>
      </w:r>
    </w:p>
    <w:p w14:paraId="0CB02320" w14:textId="77777777" w:rsidR="00660FAB" w:rsidRPr="00660FAB" w:rsidRDefault="00660FAB" w:rsidP="00660FAB">
      <w:pPr>
        <w:widowControl w:val="0"/>
        <w:spacing w:after="160" w:line="278" w:lineRule="auto"/>
        <w:rPr>
          <w:i/>
          <w:iCs/>
        </w:rPr>
      </w:pPr>
      <w:r w:rsidRPr="00660FAB">
        <w:rPr>
          <w:i/>
          <w:iCs/>
        </w:rPr>
        <w:t xml:space="preserve">Huang, Z., &amp; Sun, Y. (2025). Pandemic fatigue? Insights from road traffic in Hong Kong during COVID-19. Area Development and Policy, 10(1), 108–125. </w:t>
      </w:r>
      <w:hyperlink r:id="rId20" w:tgtFrame="_blank" w:history="1">
        <w:r w:rsidRPr="00660FAB">
          <w:rPr>
            <w:rStyle w:val="af"/>
            <w:i/>
            <w:iCs/>
          </w:rPr>
          <w:t>https://doi.org/10.1080/23792949.2024.2448421</w:t>
        </w:r>
      </w:hyperlink>
      <w:r w:rsidRPr="00660FAB">
        <w:rPr>
          <w:i/>
          <w:iCs/>
        </w:rPr>
        <w:t xml:space="preserve"> (</w:t>
      </w:r>
      <w:hyperlink r:id="rId21" w:tgtFrame="_blank" w:history="1">
        <w:r w:rsidRPr="00660FAB">
          <w:rPr>
            <w:rStyle w:val="af"/>
            <w:i/>
            <w:iCs/>
          </w:rPr>
          <w:t>repository.eduhk.hk</w:t>
        </w:r>
      </w:hyperlink>
      <w:r w:rsidRPr="00660FAB">
        <w:rPr>
          <w:i/>
          <w:iCs/>
        </w:rPr>
        <w:t>)</w:t>
      </w:r>
    </w:p>
    <w:p w14:paraId="5C404B27" w14:textId="77777777" w:rsidR="00660FAB" w:rsidRPr="00660FAB" w:rsidRDefault="00660FAB" w:rsidP="00660FAB">
      <w:pPr>
        <w:widowControl w:val="0"/>
        <w:spacing w:after="160" w:line="278" w:lineRule="auto"/>
        <w:rPr>
          <w:i/>
          <w:iCs/>
        </w:rPr>
      </w:pPr>
      <w:r w:rsidRPr="00660FAB">
        <w:rPr>
          <w:i/>
          <w:iCs/>
        </w:rPr>
        <w:t xml:space="preserve">Transport Research Office, Legislative Council Secretariat. (2021). COVID-19 epidemic’s </w:t>
      </w:r>
      <w:proofErr w:type="gramStart"/>
      <w:r w:rsidRPr="00660FAB">
        <w:rPr>
          <w:i/>
          <w:iCs/>
        </w:rPr>
        <w:t>impacts</w:t>
      </w:r>
      <w:proofErr w:type="gramEnd"/>
      <w:r w:rsidRPr="00660FAB">
        <w:rPr>
          <w:i/>
          <w:iCs/>
        </w:rPr>
        <w:t xml:space="preserve"> on transport sector (ISSH27/20-21). Legislative Council of the Hong Kong Special Administrative Region. Retrieved April 22, 2026, from </w:t>
      </w:r>
      <w:hyperlink r:id="rId22" w:tgtFrame="_blank" w:history="1">
        <w:r w:rsidRPr="00660FAB">
          <w:rPr>
            <w:rStyle w:val="af"/>
            <w:i/>
            <w:iCs/>
          </w:rPr>
          <w:t>https://www.legco.gov.hk/research-publications/english/2021issh27-covid-19-epidemics-impacts-on-transport-sector-20210603-e.pdf</w:t>
        </w:r>
      </w:hyperlink>
      <w:r w:rsidRPr="00660FAB">
        <w:rPr>
          <w:i/>
          <w:iCs/>
        </w:rPr>
        <w:t xml:space="preserve"> (</w:t>
      </w:r>
      <w:hyperlink r:id="rId23" w:tgtFrame="_blank" w:history="1">
        <w:r w:rsidRPr="00660FAB">
          <w:rPr>
            <w:rStyle w:val="af"/>
            <w:i/>
            <w:iCs/>
          </w:rPr>
          <w:t>legco.gov.hk</w:t>
        </w:r>
      </w:hyperlink>
      <w:r w:rsidRPr="00660FAB">
        <w:rPr>
          <w:i/>
          <w:iCs/>
        </w:rPr>
        <w:t>)</w:t>
      </w:r>
    </w:p>
    <w:p w14:paraId="299010C7" w14:textId="77777777" w:rsidR="00660FAB" w:rsidRPr="00660FAB" w:rsidRDefault="00660FAB" w:rsidP="00660FAB">
      <w:pPr>
        <w:widowControl w:val="0"/>
        <w:spacing w:after="160" w:line="278" w:lineRule="auto"/>
        <w:rPr>
          <w:i/>
          <w:iCs/>
        </w:rPr>
      </w:pPr>
      <w:r w:rsidRPr="00660FAB">
        <w:rPr>
          <w:i/>
          <w:iCs/>
        </w:rPr>
        <w:t xml:space="preserve">Zou, X. (2024). Traffic prediction and transfer learning of transport system performance using deep learning (Doctoral dissertation, The Hong Kong Polytechnic University). PolyU Scholars Hub. </w:t>
      </w:r>
      <w:hyperlink r:id="rId24" w:tgtFrame="_blank" w:history="1">
        <w:r w:rsidRPr="00660FAB">
          <w:rPr>
            <w:rStyle w:val="af"/>
            <w:i/>
            <w:iCs/>
          </w:rPr>
          <w:t>https://theses.lib.polyu.edu.hk/handle/200/13088</w:t>
        </w:r>
      </w:hyperlink>
      <w:r w:rsidRPr="00660FAB">
        <w:rPr>
          <w:i/>
          <w:iCs/>
        </w:rPr>
        <w:t xml:space="preserve"> (</w:t>
      </w:r>
      <w:hyperlink r:id="rId25" w:tgtFrame="_blank" w:history="1">
        <w:r w:rsidRPr="00660FAB">
          <w:rPr>
            <w:rStyle w:val="af"/>
            <w:i/>
            <w:iCs/>
          </w:rPr>
          <w:t>research.polyu.edu.hk</w:t>
        </w:r>
      </w:hyperlink>
      <w:r w:rsidRPr="00660FAB">
        <w:rPr>
          <w:i/>
          <w:iCs/>
        </w:rPr>
        <w:t>)</w:t>
      </w:r>
    </w:p>
    <w:p w14:paraId="25630B18" w14:textId="77777777" w:rsidR="00660FAB" w:rsidRPr="00325A6D" w:rsidRDefault="00660FAB" w:rsidP="00660FAB">
      <w:pPr>
        <w:widowControl w:val="0"/>
        <w:spacing w:after="160" w:line="278" w:lineRule="auto"/>
      </w:pPr>
      <w:r w:rsidRPr="00325A6D">
        <w:pict w14:anchorId="79CCAC6B">
          <v:rect id="_x0000_i1034" style="width:0;height:1.5pt" o:hralign="center" o:hrstd="t" o:hr="t" fillcolor="#a0a0a0" stroked="f"/>
        </w:pict>
      </w:r>
    </w:p>
    <w:p w14:paraId="63AD4C3E" w14:textId="77777777" w:rsidR="00660FAB" w:rsidRPr="00325A6D" w:rsidRDefault="00660FAB" w:rsidP="00660FAB"/>
    <w:p w14:paraId="6A77C8C4" w14:textId="5044F09D" w:rsidR="576062CF" w:rsidRDefault="576062CF" w:rsidP="00660FAB">
      <w:pPr>
        <w:pStyle w:val="SectionTitle"/>
      </w:pPr>
    </w:p>
    <w:p w14:paraId="105E07C9" w14:textId="77777777" w:rsidR="576062CF" w:rsidRDefault="00000000" w:rsidP="0F5677D9">
      <w:pPr>
        <w:rPr>
          <w:i/>
          <w:iCs/>
        </w:rPr>
      </w:pPr>
      <w:sdt>
        <w:sdtPr>
          <w:rPr>
            <w:i/>
            <w:iCs/>
          </w:rPr>
          <w:id w:val="-1581046504"/>
          <w:placeholder>
            <w:docPart w:val="DFC614214A8141BFA632B3EE497D2E4B"/>
          </w:placeholder>
          <w:temporary/>
          <w:showingPlcHdr/>
          <w15:appearance w15:val="hidden"/>
        </w:sdtPr>
        <w:sdtContent>
          <w:r w:rsidR="00727711" w:rsidRPr="0F5677D9">
            <w:rPr>
              <w:i/>
              <w:iCs/>
            </w:rPr>
            <w:t xml:space="preserve">For additional information on APA Style formatting, please consult the </w:t>
          </w:r>
          <w:hyperlink r:id="rId26">
            <w:r w:rsidR="00727711" w:rsidRPr="0F5677D9">
              <w:rPr>
                <w:rStyle w:val="af"/>
                <w:i/>
                <w:iCs/>
              </w:rPr>
              <w:t>APA Style Manual, 7th Edition</w:t>
            </w:r>
          </w:hyperlink>
          <w:r w:rsidR="00727711" w:rsidRPr="0F5677D9">
            <w:rPr>
              <w:i/>
              <w:iCs/>
            </w:rPr>
            <w:t>.</w:t>
          </w:r>
        </w:sdtContent>
      </w:sdt>
    </w:p>
    <w:sectPr w:rsidR="576062CF">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A4354" w14:textId="77777777" w:rsidR="007D5FF7" w:rsidRDefault="007D5FF7">
      <w:pPr>
        <w:spacing w:line="240" w:lineRule="auto"/>
      </w:pPr>
      <w:r>
        <w:separator/>
      </w:r>
    </w:p>
  </w:endnote>
  <w:endnote w:type="continuationSeparator" w:id="0">
    <w:p w14:paraId="2DA6799D" w14:textId="77777777" w:rsidR="007D5FF7" w:rsidRDefault="007D5FF7">
      <w:pPr>
        <w:spacing w:line="240" w:lineRule="auto"/>
      </w:pPr>
      <w:r>
        <w:continuationSeparator/>
      </w:r>
    </w:p>
  </w:endnote>
  <w:endnote w:type="continuationNotice" w:id="1">
    <w:p w14:paraId="5F625594" w14:textId="77777777" w:rsidR="007D5FF7" w:rsidRDefault="007D5FF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265ED" w14:textId="77777777" w:rsidR="00CA1E31" w:rsidRDefault="00CA1E31">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59D18394" w14:textId="77777777" w:rsidTr="733B038C">
      <w:tc>
        <w:tcPr>
          <w:tcW w:w="3120" w:type="dxa"/>
        </w:tcPr>
        <w:p w14:paraId="6173BE8F" w14:textId="77777777" w:rsidR="733B038C" w:rsidRDefault="733B038C" w:rsidP="733B038C">
          <w:pPr>
            <w:pStyle w:val="a7"/>
            <w:ind w:left="-115"/>
          </w:pPr>
        </w:p>
      </w:tc>
      <w:tc>
        <w:tcPr>
          <w:tcW w:w="3120" w:type="dxa"/>
        </w:tcPr>
        <w:p w14:paraId="30626039" w14:textId="77777777" w:rsidR="733B038C" w:rsidRDefault="733B038C" w:rsidP="733B038C">
          <w:pPr>
            <w:pStyle w:val="a7"/>
            <w:jc w:val="center"/>
          </w:pPr>
        </w:p>
      </w:tc>
      <w:tc>
        <w:tcPr>
          <w:tcW w:w="3120" w:type="dxa"/>
        </w:tcPr>
        <w:p w14:paraId="4912303E" w14:textId="77777777" w:rsidR="733B038C" w:rsidRDefault="733B038C" w:rsidP="733B038C">
          <w:pPr>
            <w:pStyle w:val="a7"/>
            <w:ind w:right="-115"/>
            <w:jc w:val="right"/>
          </w:pPr>
        </w:p>
      </w:tc>
    </w:tr>
  </w:tbl>
  <w:p w14:paraId="55B1A26D" w14:textId="77777777" w:rsidR="733B038C" w:rsidRDefault="733B038C" w:rsidP="733B038C">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7718E42F" w14:textId="77777777" w:rsidTr="733B038C">
      <w:tc>
        <w:tcPr>
          <w:tcW w:w="3120" w:type="dxa"/>
        </w:tcPr>
        <w:p w14:paraId="7A8FB3FF" w14:textId="77777777" w:rsidR="733B038C" w:rsidRDefault="733B038C" w:rsidP="733B038C">
          <w:pPr>
            <w:pStyle w:val="a7"/>
            <w:ind w:left="-115"/>
          </w:pPr>
        </w:p>
      </w:tc>
      <w:tc>
        <w:tcPr>
          <w:tcW w:w="3120" w:type="dxa"/>
        </w:tcPr>
        <w:p w14:paraId="75F93957" w14:textId="77777777" w:rsidR="733B038C" w:rsidRDefault="733B038C" w:rsidP="733B038C">
          <w:pPr>
            <w:pStyle w:val="a7"/>
            <w:jc w:val="center"/>
          </w:pPr>
        </w:p>
      </w:tc>
      <w:tc>
        <w:tcPr>
          <w:tcW w:w="3120" w:type="dxa"/>
        </w:tcPr>
        <w:p w14:paraId="7519BA9C" w14:textId="77777777" w:rsidR="733B038C" w:rsidRDefault="733B038C" w:rsidP="733B038C">
          <w:pPr>
            <w:pStyle w:val="a7"/>
            <w:ind w:right="-115"/>
            <w:jc w:val="right"/>
          </w:pPr>
        </w:p>
      </w:tc>
    </w:tr>
  </w:tbl>
  <w:p w14:paraId="10F6E679" w14:textId="77777777" w:rsidR="733B038C" w:rsidRDefault="733B038C" w:rsidP="733B038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2F359" w14:textId="77777777" w:rsidR="007D5FF7" w:rsidRDefault="007D5FF7">
      <w:pPr>
        <w:spacing w:line="240" w:lineRule="auto"/>
      </w:pPr>
      <w:r>
        <w:separator/>
      </w:r>
    </w:p>
  </w:footnote>
  <w:footnote w:type="continuationSeparator" w:id="0">
    <w:p w14:paraId="5FCB8EDF" w14:textId="77777777" w:rsidR="007D5FF7" w:rsidRDefault="007D5FF7">
      <w:pPr>
        <w:spacing w:line="240" w:lineRule="auto"/>
      </w:pPr>
      <w:r>
        <w:continuationSeparator/>
      </w:r>
    </w:p>
  </w:footnote>
  <w:footnote w:type="continuationNotice" w:id="1">
    <w:p w14:paraId="4C7A0F50" w14:textId="77777777" w:rsidR="007D5FF7" w:rsidRDefault="007D5FF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43AAB" w14:textId="77777777" w:rsidR="00CA1E31" w:rsidRDefault="00CA1E3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3F76884A" w14:textId="77777777" w:rsidTr="008830C9">
      <w:tc>
        <w:tcPr>
          <w:tcW w:w="3120" w:type="dxa"/>
        </w:tcPr>
        <w:p w14:paraId="00A4BC11" w14:textId="77777777" w:rsidR="00604652" w:rsidRDefault="00000000" w:rsidP="00604652">
          <w:pPr>
            <w:pStyle w:val="a7"/>
          </w:pPr>
          <w:sdt>
            <w:sdtPr>
              <w:id w:val="-1622601055"/>
              <w:placeholder>
                <w:docPart w:val="EF1B2CFA16B14B93B4DFFE8D9358451F"/>
              </w:placeholder>
              <w:temporary/>
              <w:showingPlcHdr/>
              <w15:appearance w15:val="hidden"/>
            </w:sdtPr>
            <w:sdtContent>
              <w:r w:rsidR="00604652" w:rsidRPr="00FD478C">
                <w:t>RUNNING HEAD TITLE</w:t>
              </w:r>
            </w:sdtContent>
          </w:sdt>
          <w:r w:rsidR="00904DBE">
            <w:t xml:space="preserve"> </w:t>
          </w:r>
          <w:sdt>
            <w:sdtPr>
              <w:id w:val="-82374865"/>
              <w:placeholder>
                <w:docPart w:val="48FB17D1321A4BB2AD61CA68913939BC"/>
              </w:placeholder>
              <w:temporary/>
              <w:showingPlcHdr/>
              <w15:appearance w15:val="hidden"/>
            </w:sdtPr>
            <w:sdtContent>
              <w:r w:rsidR="00604652">
                <w:t>(SHORTENED)</w:t>
              </w:r>
            </w:sdtContent>
          </w:sdt>
        </w:p>
      </w:tc>
      <w:tc>
        <w:tcPr>
          <w:tcW w:w="3120" w:type="dxa"/>
        </w:tcPr>
        <w:p w14:paraId="4ACF8DD3" w14:textId="77777777" w:rsidR="00904DBE" w:rsidRDefault="00904DBE" w:rsidP="00904DBE">
          <w:pPr>
            <w:pStyle w:val="a7"/>
            <w:jc w:val="center"/>
          </w:pPr>
        </w:p>
      </w:tc>
      <w:tc>
        <w:tcPr>
          <w:tcW w:w="3120" w:type="dxa"/>
        </w:tcPr>
        <w:p w14:paraId="1780B398" w14:textId="77777777" w:rsidR="00904DBE" w:rsidRDefault="00904DBE" w:rsidP="00904DBE">
          <w:pPr>
            <w:pStyle w:val="a7"/>
            <w:ind w:right="-115"/>
            <w:jc w:val="right"/>
          </w:pPr>
          <w:r>
            <w:fldChar w:fldCharType="begin"/>
          </w:r>
          <w:r>
            <w:instrText>PAGE</w:instrText>
          </w:r>
          <w:r>
            <w:fldChar w:fldCharType="separate"/>
          </w:r>
          <w:r w:rsidR="00DA395D">
            <w:rPr>
              <w:noProof/>
            </w:rPr>
            <w:t>2</w:t>
          </w:r>
          <w:r>
            <w:fldChar w:fldCharType="end"/>
          </w:r>
        </w:p>
      </w:tc>
    </w:tr>
  </w:tbl>
  <w:p w14:paraId="41574FF5" w14:textId="77777777" w:rsidR="733B038C" w:rsidRDefault="733B038C" w:rsidP="733B038C">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37FEF2E1" w14:textId="77777777" w:rsidTr="00FD478C">
      <w:tc>
        <w:tcPr>
          <w:tcW w:w="3120" w:type="dxa"/>
        </w:tcPr>
        <w:p w14:paraId="150E9C00" w14:textId="77777777" w:rsidR="733B038C" w:rsidRPr="00FD478C" w:rsidRDefault="00000000" w:rsidP="00FD478C">
          <w:pPr>
            <w:pStyle w:val="a7"/>
          </w:pPr>
          <w:sdt>
            <w:sdtPr>
              <w:id w:val="-376635527"/>
              <w:placeholder>
                <w:docPart w:val="93BCC205E64F4ACC8915A1B54F7DC832"/>
              </w:placeholder>
              <w:temporary/>
              <w:showingPlcHdr/>
              <w15:appearance w15:val="hidden"/>
            </w:sdtPr>
            <w:sdtContent>
              <w:r w:rsidR="00A75901" w:rsidRPr="00FD478C">
                <w:t>RUNNING HEAD TITLE</w:t>
              </w:r>
            </w:sdtContent>
          </w:sdt>
        </w:p>
      </w:tc>
      <w:tc>
        <w:tcPr>
          <w:tcW w:w="3120" w:type="dxa"/>
        </w:tcPr>
        <w:p w14:paraId="6C8366F7" w14:textId="77777777" w:rsidR="733B038C" w:rsidRDefault="733B038C" w:rsidP="733B038C">
          <w:pPr>
            <w:pStyle w:val="a7"/>
            <w:jc w:val="center"/>
          </w:pPr>
        </w:p>
      </w:tc>
      <w:tc>
        <w:tcPr>
          <w:tcW w:w="3120" w:type="dxa"/>
        </w:tcPr>
        <w:p w14:paraId="08121010" w14:textId="77777777" w:rsidR="733B038C" w:rsidRDefault="733B038C" w:rsidP="733B038C">
          <w:pPr>
            <w:pStyle w:val="a7"/>
            <w:ind w:right="-115"/>
            <w:jc w:val="right"/>
          </w:pPr>
        </w:p>
      </w:tc>
    </w:tr>
  </w:tbl>
  <w:p w14:paraId="4AB87D00" w14:textId="77777777" w:rsidR="733B038C" w:rsidRDefault="733B038C" w:rsidP="733B038C">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F3F32"/>
    <w:multiLevelType w:val="multilevel"/>
    <w:tmpl w:val="6AB63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F2A5D"/>
    <w:multiLevelType w:val="multilevel"/>
    <w:tmpl w:val="F866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B3014"/>
    <w:multiLevelType w:val="multilevel"/>
    <w:tmpl w:val="4BC6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B1B9D"/>
    <w:multiLevelType w:val="multilevel"/>
    <w:tmpl w:val="35CC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62D0A"/>
    <w:multiLevelType w:val="multilevel"/>
    <w:tmpl w:val="3C18C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C958BD"/>
    <w:multiLevelType w:val="multilevel"/>
    <w:tmpl w:val="1CD4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56634"/>
    <w:multiLevelType w:val="multilevel"/>
    <w:tmpl w:val="5C00E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D80EDD"/>
    <w:multiLevelType w:val="multilevel"/>
    <w:tmpl w:val="D07E21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836ABE"/>
    <w:multiLevelType w:val="multilevel"/>
    <w:tmpl w:val="9950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66D91"/>
    <w:multiLevelType w:val="multilevel"/>
    <w:tmpl w:val="25F0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950719"/>
    <w:multiLevelType w:val="multilevel"/>
    <w:tmpl w:val="17E0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6B1FAB"/>
    <w:multiLevelType w:val="multilevel"/>
    <w:tmpl w:val="1338B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9643C6"/>
    <w:multiLevelType w:val="multilevel"/>
    <w:tmpl w:val="A8A68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284961"/>
    <w:multiLevelType w:val="multilevel"/>
    <w:tmpl w:val="805E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192047"/>
    <w:multiLevelType w:val="multilevel"/>
    <w:tmpl w:val="0FFC9B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2144FD"/>
    <w:multiLevelType w:val="multilevel"/>
    <w:tmpl w:val="DD0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894318"/>
    <w:multiLevelType w:val="multilevel"/>
    <w:tmpl w:val="545CE7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A45746"/>
    <w:multiLevelType w:val="multilevel"/>
    <w:tmpl w:val="AD66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D35649"/>
    <w:multiLevelType w:val="multilevel"/>
    <w:tmpl w:val="F0CA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365E16"/>
    <w:multiLevelType w:val="multilevel"/>
    <w:tmpl w:val="57026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3E7705"/>
    <w:multiLevelType w:val="multilevel"/>
    <w:tmpl w:val="8DC43A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2D7937"/>
    <w:multiLevelType w:val="multilevel"/>
    <w:tmpl w:val="1E00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944136"/>
    <w:multiLevelType w:val="multilevel"/>
    <w:tmpl w:val="DEB8F2C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E230E8"/>
    <w:multiLevelType w:val="multilevel"/>
    <w:tmpl w:val="DFE6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856587">
    <w:abstractNumId w:val="1"/>
  </w:num>
  <w:num w:numId="2" w16cid:durableId="872303036">
    <w:abstractNumId w:val="0"/>
  </w:num>
  <w:num w:numId="3" w16cid:durableId="611283287">
    <w:abstractNumId w:val="21"/>
  </w:num>
  <w:num w:numId="4" w16cid:durableId="378405931">
    <w:abstractNumId w:val="17"/>
  </w:num>
  <w:num w:numId="5" w16cid:durableId="786705922">
    <w:abstractNumId w:val="6"/>
  </w:num>
  <w:num w:numId="6" w16cid:durableId="1611038462">
    <w:abstractNumId w:val="10"/>
  </w:num>
  <w:num w:numId="7" w16cid:durableId="1559198396">
    <w:abstractNumId w:val="8"/>
  </w:num>
  <w:num w:numId="8" w16cid:durableId="1176575724">
    <w:abstractNumId w:val="18"/>
  </w:num>
  <w:num w:numId="9" w16cid:durableId="1176118315">
    <w:abstractNumId w:val="23"/>
  </w:num>
  <w:num w:numId="10" w16cid:durableId="383915662">
    <w:abstractNumId w:val="13"/>
  </w:num>
  <w:num w:numId="11" w16cid:durableId="1802187973">
    <w:abstractNumId w:val="2"/>
  </w:num>
  <w:num w:numId="12" w16cid:durableId="192966207">
    <w:abstractNumId w:val="4"/>
  </w:num>
  <w:num w:numId="13" w16cid:durableId="83455979">
    <w:abstractNumId w:val="11"/>
  </w:num>
  <w:num w:numId="14" w16cid:durableId="1933119761">
    <w:abstractNumId w:val="20"/>
  </w:num>
  <w:num w:numId="15" w16cid:durableId="1383863563">
    <w:abstractNumId w:val="16"/>
  </w:num>
  <w:num w:numId="16" w16cid:durableId="2066836746">
    <w:abstractNumId w:val="19"/>
  </w:num>
  <w:num w:numId="17" w16cid:durableId="728958357">
    <w:abstractNumId w:val="22"/>
  </w:num>
  <w:num w:numId="18" w16cid:durableId="482745903">
    <w:abstractNumId w:val="14"/>
  </w:num>
  <w:num w:numId="19" w16cid:durableId="1004012068">
    <w:abstractNumId w:val="7"/>
  </w:num>
  <w:num w:numId="20" w16cid:durableId="1092168194">
    <w:abstractNumId w:val="15"/>
  </w:num>
  <w:num w:numId="21" w16cid:durableId="1630042034">
    <w:abstractNumId w:val="12"/>
  </w:num>
  <w:num w:numId="22" w16cid:durableId="1180126741">
    <w:abstractNumId w:val="3"/>
  </w:num>
  <w:num w:numId="23" w16cid:durableId="399403505">
    <w:abstractNumId w:val="9"/>
  </w:num>
  <w:num w:numId="24" w16cid:durableId="1501006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bordersDoNotSurroundHeader/>
  <w:bordersDoNotSurroundFooter/>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FAB"/>
    <w:rsid w:val="002C3BE4"/>
    <w:rsid w:val="002F7E04"/>
    <w:rsid w:val="00371BD9"/>
    <w:rsid w:val="0042207D"/>
    <w:rsid w:val="004C683E"/>
    <w:rsid w:val="00500997"/>
    <w:rsid w:val="00530EF3"/>
    <w:rsid w:val="005936DA"/>
    <w:rsid w:val="00604652"/>
    <w:rsid w:val="00660FAB"/>
    <w:rsid w:val="006C101C"/>
    <w:rsid w:val="006F4709"/>
    <w:rsid w:val="00702B81"/>
    <w:rsid w:val="00727711"/>
    <w:rsid w:val="0074264E"/>
    <w:rsid w:val="00796468"/>
    <w:rsid w:val="007D4A2B"/>
    <w:rsid w:val="007D5FF7"/>
    <w:rsid w:val="007E2D6A"/>
    <w:rsid w:val="008078FA"/>
    <w:rsid w:val="00823731"/>
    <w:rsid w:val="00904DBE"/>
    <w:rsid w:val="00A75901"/>
    <w:rsid w:val="00B5233A"/>
    <w:rsid w:val="00BA6612"/>
    <w:rsid w:val="00BB00AD"/>
    <w:rsid w:val="00C26C30"/>
    <w:rsid w:val="00CA1E31"/>
    <w:rsid w:val="00CD7F50"/>
    <w:rsid w:val="00DA395D"/>
    <w:rsid w:val="00DF1ADF"/>
    <w:rsid w:val="00DF3215"/>
    <w:rsid w:val="00E078FD"/>
    <w:rsid w:val="00E23707"/>
    <w:rsid w:val="00E879E7"/>
    <w:rsid w:val="00F43ACD"/>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B8FC09"/>
  <w15:chartTrackingRefBased/>
  <w15:docId w15:val="{D872C786-7726-4E7E-A94F-A97E63B77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新細明體"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4A2B"/>
    <w:pPr>
      <w:spacing w:after="0" w:line="480" w:lineRule="auto"/>
      <w:ind w:firstLine="720"/>
    </w:pPr>
  </w:style>
  <w:style w:type="paragraph" w:styleId="1">
    <w:name w:val="heading 1"/>
    <w:basedOn w:val="a"/>
    <w:next w:val="a"/>
    <w:link w:val="10"/>
    <w:uiPriority w:val="9"/>
    <w:qFormat/>
    <w:rsid w:val="007D4A2B"/>
    <w:pPr>
      <w:ind w:firstLine="0"/>
      <w:jc w:val="center"/>
      <w:outlineLvl w:val="0"/>
    </w:pPr>
    <w:rPr>
      <w:b/>
      <w:bCs/>
    </w:rPr>
  </w:style>
  <w:style w:type="paragraph" w:styleId="2">
    <w:name w:val="heading 2"/>
    <w:basedOn w:val="a"/>
    <w:next w:val="a"/>
    <w:link w:val="20"/>
    <w:uiPriority w:val="9"/>
    <w:unhideWhenUsed/>
    <w:qFormat/>
    <w:rsid w:val="007D4A2B"/>
    <w:pPr>
      <w:ind w:firstLine="0"/>
      <w:outlineLvl w:val="1"/>
    </w:pPr>
    <w:rPr>
      <w:b/>
      <w:bCs/>
    </w:rPr>
  </w:style>
  <w:style w:type="paragraph" w:styleId="3">
    <w:name w:val="heading 3"/>
    <w:basedOn w:val="a"/>
    <w:next w:val="a"/>
    <w:link w:val="30"/>
    <w:uiPriority w:val="9"/>
    <w:unhideWhenUsed/>
    <w:qFormat/>
    <w:rsid w:val="007D4A2B"/>
    <w:pPr>
      <w:ind w:firstLine="0"/>
      <w:outlineLvl w:val="2"/>
    </w:pPr>
    <w:rPr>
      <w:b/>
      <w:bCs/>
      <w:i/>
      <w:iCs/>
    </w:rPr>
  </w:style>
  <w:style w:type="paragraph" w:styleId="4">
    <w:name w:val="heading 4"/>
    <w:basedOn w:val="a"/>
    <w:next w:val="a"/>
    <w:link w:val="40"/>
    <w:uiPriority w:val="9"/>
    <w:unhideWhenUsed/>
    <w:qFormat/>
    <w:rsid w:val="007D4A2B"/>
    <w:pPr>
      <w:ind w:firstLine="0"/>
      <w:outlineLvl w:val="3"/>
    </w:pPr>
    <w:rPr>
      <w:b/>
      <w:bCs/>
    </w:rPr>
  </w:style>
  <w:style w:type="paragraph" w:styleId="5">
    <w:name w:val="heading 5"/>
    <w:basedOn w:val="a"/>
    <w:next w:val="a"/>
    <w:link w:val="50"/>
    <w:uiPriority w:val="9"/>
    <w:unhideWhenUsed/>
    <w:qFormat/>
    <w:rsid w:val="007D4A2B"/>
    <w:pPr>
      <w:ind w:firstLine="0"/>
      <w:outlineLvl w:val="4"/>
    </w:pPr>
    <w:rPr>
      <w:b/>
      <w:bCs/>
      <w:i/>
      <w:iCs/>
    </w:rPr>
  </w:style>
  <w:style w:type="paragraph" w:styleId="6">
    <w:name w:val="heading 6"/>
    <w:basedOn w:val="a"/>
    <w:next w:val="a"/>
    <w:link w:val="60"/>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pPr>
      <w:spacing w:after="0" w:line="240" w:lineRule="auto"/>
    </w:pPr>
  </w:style>
  <w:style w:type="table" w:styleId="a4">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5">
    <w:name w:val="Emphasis"/>
    <w:basedOn w:val="a0"/>
    <w:uiPriority w:val="20"/>
    <w:qFormat/>
    <w:rPr>
      <w:i/>
      <w:iCs/>
    </w:rPr>
  </w:style>
  <w:style w:type="character" w:customStyle="1" w:styleId="a6">
    <w:name w:val="頁首 字元"/>
    <w:basedOn w:val="a0"/>
    <w:link w:val="a7"/>
    <w:uiPriority w:val="99"/>
    <w:rsid w:val="007D4A2B"/>
  </w:style>
  <w:style w:type="paragraph" w:styleId="a7">
    <w:name w:val="header"/>
    <w:basedOn w:val="a"/>
    <w:link w:val="a6"/>
    <w:uiPriority w:val="99"/>
    <w:unhideWhenUsed/>
    <w:rsid w:val="007D4A2B"/>
    <w:pPr>
      <w:tabs>
        <w:tab w:val="center" w:pos="4680"/>
        <w:tab w:val="right" w:pos="9360"/>
      </w:tabs>
      <w:spacing w:line="240" w:lineRule="auto"/>
      <w:ind w:firstLine="0"/>
    </w:pPr>
  </w:style>
  <w:style w:type="character" w:customStyle="1" w:styleId="a8">
    <w:name w:val="頁尾 字元"/>
    <w:basedOn w:val="a0"/>
    <w:link w:val="a9"/>
    <w:uiPriority w:val="99"/>
    <w:rsid w:val="007D4A2B"/>
  </w:style>
  <w:style w:type="paragraph" w:styleId="a9">
    <w:name w:val="footer"/>
    <w:basedOn w:val="a"/>
    <w:link w:val="a8"/>
    <w:uiPriority w:val="99"/>
    <w:unhideWhenUsed/>
    <w:rsid w:val="007D4A2B"/>
    <w:pPr>
      <w:tabs>
        <w:tab w:val="center" w:pos="4680"/>
        <w:tab w:val="right" w:pos="9360"/>
      </w:tabs>
      <w:spacing w:line="240" w:lineRule="auto"/>
      <w:ind w:firstLine="0"/>
    </w:pPr>
  </w:style>
  <w:style w:type="character" w:styleId="aa">
    <w:name w:val="annotation reference"/>
    <w:basedOn w:val="a0"/>
    <w:uiPriority w:val="99"/>
    <w:semiHidden/>
    <w:unhideWhenUsed/>
    <w:rsid w:val="00CD7F50"/>
    <w:rPr>
      <w:sz w:val="16"/>
      <w:szCs w:val="16"/>
    </w:rPr>
  </w:style>
  <w:style w:type="paragraph" w:styleId="ab">
    <w:name w:val="annotation text"/>
    <w:basedOn w:val="a"/>
    <w:link w:val="ac"/>
    <w:uiPriority w:val="99"/>
    <w:unhideWhenUsed/>
    <w:rsid w:val="00CD7F50"/>
    <w:pPr>
      <w:spacing w:line="240" w:lineRule="auto"/>
    </w:pPr>
    <w:rPr>
      <w:sz w:val="20"/>
      <w:szCs w:val="20"/>
    </w:rPr>
  </w:style>
  <w:style w:type="character" w:customStyle="1" w:styleId="ac">
    <w:name w:val="註解文字 字元"/>
    <w:basedOn w:val="a0"/>
    <w:link w:val="ab"/>
    <w:uiPriority w:val="99"/>
    <w:rsid w:val="00CD7F50"/>
    <w:rPr>
      <w:sz w:val="20"/>
      <w:szCs w:val="20"/>
    </w:rPr>
  </w:style>
  <w:style w:type="paragraph" w:styleId="ad">
    <w:name w:val="annotation subject"/>
    <w:basedOn w:val="ab"/>
    <w:next w:val="ab"/>
    <w:link w:val="ae"/>
    <w:uiPriority w:val="99"/>
    <w:semiHidden/>
    <w:unhideWhenUsed/>
    <w:rsid w:val="00CD7F50"/>
    <w:rPr>
      <w:b/>
      <w:bCs/>
    </w:rPr>
  </w:style>
  <w:style w:type="character" w:customStyle="1" w:styleId="ae">
    <w:name w:val="註解主旨 字元"/>
    <w:basedOn w:val="ac"/>
    <w:link w:val="ad"/>
    <w:uiPriority w:val="99"/>
    <w:semiHidden/>
    <w:rsid w:val="00CD7F50"/>
    <w:rPr>
      <w:b/>
      <w:bCs/>
      <w:sz w:val="20"/>
      <w:szCs w:val="20"/>
    </w:rPr>
  </w:style>
  <w:style w:type="character" w:styleId="af">
    <w:name w:val="Hyperlink"/>
    <w:basedOn w:val="a0"/>
    <w:uiPriority w:val="99"/>
    <w:unhideWhenUsed/>
    <w:rPr>
      <w:color w:val="0563C1" w:themeColor="hyperlink"/>
      <w:u w:val="single"/>
    </w:rPr>
  </w:style>
  <w:style w:type="paragraph" w:styleId="af0">
    <w:name w:val="Balloon Text"/>
    <w:basedOn w:val="a"/>
    <w:link w:val="af1"/>
    <w:uiPriority w:val="99"/>
    <w:semiHidden/>
    <w:unhideWhenUsed/>
    <w:rsid w:val="00C26C30"/>
    <w:pPr>
      <w:spacing w:line="240" w:lineRule="auto"/>
    </w:pPr>
    <w:rPr>
      <w:rFonts w:ascii="Segoe UI" w:hAnsi="Segoe UI" w:cs="Segoe UI"/>
      <w:sz w:val="18"/>
      <w:szCs w:val="18"/>
    </w:rPr>
  </w:style>
  <w:style w:type="character" w:customStyle="1" w:styleId="af1">
    <w:name w:val="註解方塊文字 字元"/>
    <w:basedOn w:val="a0"/>
    <w:link w:val="af0"/>
    <w:uiPriority w:val="99"/>
    <w:semiHidden/>
    <w:rsid w:val="00C26C30"/>
    <w:rPr>
      <w:rFonts w:ascii="Segoe UI" w:hAnsi="Segoe UI" w:cs="Segoe UI"/>
      <w:sz w:val="18"/>
      <w:szCs w:val="18"/>
    </w:rPr>
  </w:style>
  <w:style w:type="paragraph" w:styleId="af2">
    <w:name w:val="Title"/>
    <w:basedOn w:val="a"/>
    <w:next w:val="a"/>
    <w:link w:val="af3"/>
    <w:uiPriority w:val="10"/>
    <w:qFormat/>
    <w:rsid w:val="00530EF3"/>
    <w:pPr>
      <w:ind w:firstLine="0"/>
      <w:jc w:val="center"/>
    </w:pPr>
    <w:rPr>
      <w:b/>
      <w:bCs/>
    </w:rPr>
  </w:style>
  <w:style w:type="character" w:customStyle="1" w:styleId="af3">
    <w:name w:val="標題 字元"/>
    <w:basedOn w:val="a0"/>
    <w:link w:val="af2"/>
    <w:uiPriority w:val="10"/>
    <w:rsid w:val="00530EF3"/>
    <w:rPr>
      <w:b/>
      <w:bCs/>
    </w:rPr>
  </w:style>
  <w:style w:type="character" w:styleId="af4">
    <w:name w:val="Placeholder Text"/>
    <w:basedOn w:val="a0"/>
    <w:uiPriority w:val="99"/>
    <w:semiHidden/>
    <w:rsid w:val="00FD478C"/>
    <w:rPr>
      <w:color w:val="808080"/>
    </w:rPr>
  </w:style>
  <w:style w:type="paragraph" w:styleId="af5">
    <w:name w:val="Subtitle"/>
    <w:basedOn w:val="a"/>
    <w:next w:val="a"/>
    <w:link w:val="af6"/>
    <w:uiPriority w:val="11"/>
    <w:qFormat/>
    <w:rsid w:val="00530EF3"/>
    <w:pPr>
      <w:ind w:firstLine="0"/>
      <w:jc w:val="center"/>
    </w:pPr>
  </w:style>
  <w:style w:type="character" w:customStyle="1" w:styleId="af6">
    <w:name w:val="副標題 字元"/>
    <w:basedOn w:val="a0"/>
    <w:link w:val="af5"/>
    <w:uiPriority w:val="11"/>
    <w:rsid w:val="00530EF3"/>
  </w:style>
  <w:style w:type="paragraph" w:customStyle="1" w:styleId="SectionTitle">
    <w:name w:val="Section Title"/>
    <w:basedOn w:val="a"/>
    <w:next w:val="a"/>
    <w:uiPriority w:val="12"/>
    <w:qFormat/>
    <w:rsid w:val="00530EF3"/>
    <w:pPr>
      <w:ind w:firstLine="0"/>
      <w:jc w:val="center"/>
    </w:pPr>
    <w:rPr>
      <w:b/>
      <w:bCs/>
    </w:rPr>
  </w:style>
  <w:style w:type="character" w:styleId="af7">
    <w:name w:val="Strong"/>
    <w:basedOn w:val="a0"/>
    <w:uiPriority w:val="22"/>
    <w:qFormat/>
    <w:rsid w:val="00500997"/>
    <w:rPr>
      <w:b/>
      <w:bCs/>
    </w:rPr>
  </w:style>
  <w:style w:type="character" w:customStyle="1" w:styleId="10">
    <w:name w:val="標題 1 字元"/>
    <w:basedOn w:val="a0"/>
    <w:link w:val="1"/>
    <w:uiPriority w:val="9"/>
    <w:rsid w:val="007D4A2B"/>
    <w:rPr>
      <w:b/>
      <w:bCs/>
    </w:rPr>
  </w:style>
  <w:style w:type="character" w:customStyle="1" w:styleId="20">
    <w:name w:val="標題 2 字元"/>
    <w:basedOn w:val="a0"/>
    <w:link w:val="2"/>
    <w:uiPriority w:val="9"/>
    <w:rsid w:val="007D4A2B"/>
    <w:rPr>
      <w:b/>
      <w:bCs/>
    </w:rPr>
  </w:style>
  <w:style w:type="character" w:customStyle="1" w:styleId="30">
    <w:name w:val="標題 3 字元"/>
    <w:basedOn w:val="a0"/>
    <w:link w:val="3"/>
    <w:uiPriority w:val="9"/>
    <w:rsid w:val="007D4A2B"/>
    <w:rPr>
      <w:b/>
      <w:bCs/>
      <w:i/>
      <w:iCs/>
    </w:rPr>
  </w:style>
  <w:style w:type="character" w:customStyle="1" w:styleId="40">
    <w:name w:val="標題 4 字元"/>
    <w:basedOn w:val="a0"/>
    <w:link w:val="4"/>
    <w:uiPriority w:val="9"/>
    <w:rsid w:val="007D4A2B"/>
    <w:rPr>
      <w:b/>
      <w:bCs/>
    </w:rPr>
  </w:style>
  <w:style w:type="character" w:customStyle="1" w:styleId="50">
    <w:name w:val="標題 5 字元"/>
    <w:basedOn w:val="a0"/>
    <w:link w:val="5"/>
    <w:uiPriority w:val="9"/>
    <w:rsid w:val="007D4A2B"/>
    <w:rPr>
      <w:b/>
      <w:bCs/>
      <w:i/>
      <w:iCs/>
    </w:rPr>
  </w:style>
  <w:style w:type="paragraph" w:styleId="af8">
    <w:name w:val="Quote"/>
    <w:basedOn w:val="a"/>
    <w:next w:val="a"/>
    <w:link w:val="af9"/>
    <w:uiPriority w:val="29"/>
    <w:qFormat/>
    <w:rsid w:val="002C3BE4"/>
    <w:pPr>
      <w:ind w:left="720"/>
    </w:pPr>
    <w:rPr>
      <w:iCs/>
    </w:rPr>
  </w:style>
  <w:style w:type="character" w:customStyle="1" w:styleId="af9">
    <w:name w:val="引文 字元"/>
    <w:basedOn w:val="a0"/>
    <w:link w:val="af8"/>
    <w:uiPriority w:val="29"/>
    <w:rsid w:val="002C3BE4"/>
    <w:rPr>
      <w:iCs/>
    </w:rPr>
  </w:style>
  <w:style w:type="paragraph" w:customStyle="1" w:styleId="References">
    <w:name w:val="References"/>
    <w:basedOn w:val="a"/>
    <w:uiPriority w:val="29"/>
    <w:qFormat/>
    <w:rsid w:val="007D4A2B"/>
    <w:pPr>
      <w:ind w:left="720" w:hanging="720"/>
    </w:pPr>
  </w:style>
  <w:style w:type="paragraph" w:styleId="afa">
    <w:name w:val="caption"/>
    <w:basedOn w:val="a"/>
    <w:next w:val="a"/>
    <w:uiPriority w:val="35"/>
    <w:qFormat/>
    <w:rsid w:val="00530EF3"/>
    <w:pPr>
      <w:ind w:firstLine="0"/>
    </w:pPr>
    <w:rPr>
      <w:i/>
      <w:iCs/>
      <w:szCs w:val="18"/>
    </w:rPr>
  </w:style>
  <w:style w:type="paragraph" w:customStyle="1" w:styleId="TableHeading">
    <w:name w:val="Table Heading"/>
    <w:basedOn w:val="a"/>
    <w:uiPriority w:val="10"/>
    <w:qFormat/>
    <w:rsid w:val="00B5233A"/>
    <w:pPr>
      <w:jc w:val="center"/>
    </w:pPr>
    <w:rPr>
      <w:b/>
      <w:bCs/>
    </w:rPr>
  </w:style>
  <w:style w:type="paragraph" w:customStyle="1" w:styleId="NoIndent">
    <w:name w:val="No Indent"/>
    <w:basedOn w:val="a"/>
    <w:qFormat/>
    <w:rsid w:val="007D4A2B"/>
    <w:pPr>
      <w:ind w:firstLine="0"/>
    </w:pPr>
  </w:style>
  <w:style w:type="paragraph" w:customStyle="1" w:styleId="CaptionCallout">
    <w:name w:val="Caption Callout"/>
    <w:basedOn w:val="a"/>
    <w:qFormat/>
    <w:rsid w:val="00530EF3"/>
    <w:pPr>
      <w:ind w:firstLine="0"/>
    </w:pPr>
    <w:rPr>
      <w:b/>
    </w:rPr>
  </w:style>
  <w:style w:type="character" w:customStyle="1" w:styleId="60">
    <w:name w:val="標題 6 字元"/>
    <w:basedOn w:val="a0"/>
    <w:link w:val="6"/>
    <w:uiPriority w:val="9"/>
    <w:semiHidden/>
    <w:rsid w:val="007D4A2B"/>
    <w:rPr>
      <w:rFonts w:asciiTheme="majorHAnsi" w:eastAsiaTheme="majorEastAsia" w:hAnsiTheme="majorHAnsi" w:cstheme="majorBidi"/>
      <w:color w:val="1F3763" w:themeColor="accent1" w:themeShade="7F"/>
    </w:rPr>
  </w:style>
  <w:style w:type="paragraph" w:styleId="Web">
    <w:name w:val="Normal (Web)"/>
    <w:basedOn w:val="a"/>
    <w:uiPriority w:val="99"/>
    <w:semiHidden/>
    <w:unhideWhenUsed/>
    <w:rsid w:val="00660FAB"/>
    <w:rPr>
      <w:rFonts w:ascii="Times New Roman" w:hAnsi="Times New Roman" w:cs="Times New Roman"/>
      <w:sz w:val="24"/>
      <w:szCs w:val="24"/>
    </w:rPr>
  </w:style>
  <w:style w:type="character" w:styleId="afb">
    <w:name w:val="Unresolved Mention"/>
    <w:basedOn w:val="a0"/>
    <w:uiPriority w:val="99"/>
    <w:semiHidden/>
    <w:unhideWhenUsed/>
    <w:rsid w:val="00660F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gov.hk/en-data/dataset/hk-td-sm_5-annual-traffic-census-survey-data" TargetMode="External"/><Relationship Id="rId18" Type="http://schemas.openxmlformats.org/officeDocument/2006/relationships/hyperlink" Target="https://doi.org/10.1016/j.cities.2022.103610" TargetMode="External"/><Relationship Id="rId26" Type="http://schemas.openxmlformats.org/officeDocument/2006/relationships/hyperlink" Target="https://apastyle.apa.org/style-grammar-guidelines" TargetMode="External"/><Relationship Id="rId3" Type="http://schemas.openxmlformats.org/officeDocument/2006/relationships/customXml" Target="../customXml/item3.xml"/><Relationship Id="rId21" Type="http://schemas.openxmlformats.org/officeDocument/2006/relationships/hyperlink" Target="https://repository.eduhk.hk/en/publications/pandemic-fatigue-insights-from-road-traffic-in-hong-kong-during-c/" TargetMode="External"/><Relationship Id="rId34"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hyperlink" Target="https://data.gov.hk/en-data/dataset/hk-td-sm_5-annual-traffic-census-survey-data" TargetMode="External"/><Relationship Id="rId17" Type="http://schemas.openxmlformats.org/officeDocument/2006/relationships/hyperlink" Target="https://www.yearbook.gov.hk/2023/en/index.html?utm_source=openai" TargetMode="External"/><Relationship Id="rId25" Type="http://schemas.openxmlformats.org/officeDocument/2006/relationships/hyperlink" Target="https://research.polyu.edu.hk/en/studentTheses/traffic-prediction-and-transfer-learning-of-transport-system-perf"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yearbook.gov.hk/2023/en/index.html" TargetMode="External"/><Relationship Id="rId20" Type="http://schemas.openxmlformats.org/officeDocument/2006/relationships/hyperlink" Target="https://doi.org/10.1080/23792949.2024.2448421"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td.gov.hk/en/publications_and_press_releases/publications/free_publications/atc2023/index.html" TargetMode="External"/><Relationship Id="rId24" Type="http://schemas.openxmlformats.org/officeDocument/2006/relationships/hyperlink" Target="https://theses.lib.polyu.edu.hk/handle/200/13088" TargetMode="External"/><Relationship Id="rId32" Type="http://schemas.openxmlformats.org/officeDocument/2006/relationships/footer" Target="footer3.xml"/><Relationship Id="rId5" Type="http://schemas.openxmlformats.org/officeDocument/2006/relationships/styles" Target="styles.xml"/><Relationship Id="rId15" Type="http://schemas.openxmlformats.org/officeDocument/2006/relationships/hyperlink" Target="https://data.gov.hk/en-data/dataset/hk-td-tis_7-traffic-flow-census?utm_source=openai" TargetMode="External"/><Relationship Id="rId23" Type="http://schemas.openxmlformats.org/officeDocument/2006/relationships/hyperlink" Target="https://www.legco.gov.hk/research-publications/english/2021issh27-covid-19-epidemics-impacts-on-transport-sector-20210603-e.pdf" TargetMode="External"/><Relationship Id="rId28" Type="http://schemas.openxmlformats.org/officeDocument/2006/relationships/header" Target="header2.xml"/><Relationship Id="rId10" Type="http://schemas.openxmlformats.org/officeDocument/2006/relationships/hyperlink" Target="https://www.td.gov.hk/en/publications_and_press_releases/publications/free_publications/atc2023/index.html" TargetMode="External"/><Relationship Id="rId19" Type="http://schemas.openxmlformats.org/officeDocument/2006/relationships/hyperlink" Target="https://www.sciencedirect.com/science/article/abs/pii/S026427512200049X" TargetMode="External"/><Relationship Id="rId31"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ata.gov.hk/en-data/dataset/hk-td-tis_7-traffic-flow-census" TargetMode="External"/><Relationship Id="rId22" Type="http://schemas.openxmlformats.org/officeDocument/2006/relationships/hyperlink" Target="https://www.legco.gov.hk/research-publications/english/2021issh27-covid-19-epidemics-impacts-on-transport-sector-20210603-e.pdf"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theme" Target="theme/theme1.xml"/><Relationship Id="rId8"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Professional%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s://apastyle.apa.org/style-grammar-guidelines"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672849183E24B618DD8E36CEB5468E1"/>
        <w:category>
          <w:name w:val="一般"/>
          <w:gallery w:val="placeholder"/>
        </w:category>
        <w:types>
          <w:type w:val="bbPlcHdr"/>
        </w:types>
        <w:behaviors>
          <w:behavior w:val="content"/>
        </w:behaviors>
        <w:guid w:val="{9047ADC0-0D4C-4522-A3C1-7711807FD7DD}"/>
      </w:docPartPr>
      <w:docPartBody>
        <w:p w:rsidR="00000000" w:rsidRDefault="00000000">
          <w:pPr>
            <w:pStyle w:val="4672849183E24B618DD8E36CEB5468E1"/>
          </w:pPr>
          <w:r w:rsidRPr="576062CF">
            <w:t>Author Note</w:t>
          </w:r>
        </w:p>
      </w:docPartBody>
    </w:docPart>
    <w:docPart>
      <w:docPartPr>
        <w:name w:val="38697D7BD16345A5B80890D0FFC0A842"/>
        <w:category>
          <w:name w:val="一般"/>
          <w:gallery w:val="placeholder"/>
        </w:category>
        <w:types>
          <w:type w:val="bbPlcHdr"/>
        </w:types>
        <w:behaviors>
          <w:behavior w:val="content"/>
        </w:behaviors>
        <w:guid w:val="{C8A95AD7-1D4C-40D5-B43A-1B672593873F}"/>
      </w:docPartPr>
      <w:docPartBody>
        <w:p w:rsidR="00000000" w:rsidRDefault="00000000">
          <w:pPr>
            <w:pStyle w:val="38697D7BD16345A5B80890D0FFC0A842"/>
          </w:pPr>
          <w:r>
            <w:t>Include any grant/funding information and a complete correspondence address.</w:t>
          </w:r>
        </w:p>
      </w:docPartBody>
    </w:docPart>
    <w:docPart>
      <w:docPartPr>
        <w:name w:val="EF1B2CFA16B14B93B4DFFE8D9358451F"/>
        <w:category>
          <w:name w:val="一般"/>
          <w:gallery w:val="placeholder"/>
        </w:category>
        <w:types>
          <w:type w:val="bbPlcHdr"/>
        </w:types>
        <w:behaviors>
          <w:behavior w:val="content"/>
        </w:behaviors>
        <w:guid w:val="{38083EC2-AA9F-4450-B85D-B137FE937E1F}"/>
      </w:docPartPr>
      <w:docPartBody>
        <w:p w:rsidR="00000000" w:rsidRDefault="00000000">
          <w:pPr>
            <w:pStyle w:val="EF1B2CFA16B14B93B4DFFE8D9358451F"/>
          </w:pPr>
          <w:r>
            <w:t>456</w:t>
          </w:r>
        </w:p>
      </w:docPartBody>
    </w:docPart>
    <w:docPart>
      <w:docPartPr>
        <w:name w:val="48FB17D1321A4BB2AD61CA68913939BC"/>
        <w:category>
          <w:name w:val="一般"/>
          <w:gallery w:val="placeholder"/>
        </w:category>
        <w:types>
          <w:type w:val="bbPlcHdr"/>
        </w:types>
        <w:behaviors>
          <w:behavior w:val="content"/>
        </w:behaviors>
        <w:guid w:val="{A38372B0-793B-4897-937D-07DE70CB7668}"/>
      </w:docPartPr>
      <w:docPartBody>
        <w:p w:rsidR="00000000" w:rsidRDefault="00000000">
          <w:pPr>
            <w:pStyle w:val="48FB17D1321A4BB2AD61CA68913939BC"/>
          </w:pPr>
          <w:r w:rsidRPr="576062CF">
            <w:t>Row Head</w:t>
          </w:r>
        </w:p>
      </w:docPartBody>
    </w:docPart>
    <w:docPart>
      <w:docPartPr>
        <w:name w:val="93BCC205E64F4ACC8915A1B54F7DC832"/>
        <w:category>
          <w:name w:val="一般"/>
          <w:gallery w:val="placeholder"/>
        </w:category>
        <w:types>
          <w:type w:val="bbPlcHdr"/>
        </w:types>
        <w:behaviors>
          <w:behavior w:val="content"/>
        </w:behaviors>
        <w:guid w:val="{1CDE9F9F-5C75-4079-B40B-0A638AE5A8FE}"/>
      </w:docPartPr>
      <w:docPartBody>
        <w:p w:rsidR="00000000" w:rsidRDefault="00000000">
          <w:pPr>
            <w:pStyle w:val="93BCC205E64F4ACC8915A1B54F7DC832"/>
          </w:pPr>
          <w:r>
            <w:t>789</w:t>
          </w:r>
        </w:p>
      </w:docPartBody>
    </w:docPart>
    <w:docPart>
      <w:docPartPr>
        <w:name w:val="DFC614214A8141BFA632B3EE497D2E4B"/>
        <w:category>
          <w:name w:val="一般"/>
          <w:gallery w:val="placeholder"/>
        </w:category>
        <w:types>
          <w:type w:val="bbPlcHdr"/>
        </w:types>
        <w:behaviors>
          <w:behavior w:val="content"/>
        </w:behaviors>
        <w:guid w:val="{98AF74CB-3DCF-4325-85FD-B36715C30C58}"/>
      </w:docPartPr>
      <w:docPartBody>
        <w:p w:rsidR="00000000" w:rsidRDefault="00000000">
          <w:pPr>
            <w:pStyle w:val="DFC614214A8141BFA632B3EE497D2E4B"/>
          </w:pPr>
          <w:r w:rsidRPr="0F5677D9">
            <w:rPr>
              <w:i/>
              <w:iCs/>
            </w:rPr>
            <w:t xml:space="preserve">For additional information on APA Style formatting, please consult the </w:t>
          </w:r>
          <w:hyperlink r:id="rId4">
            <w:r w:rsidRPr="0F5677D9">
              <w:rPr>
                <w:rStyle w:val="a5"/>
              </w:rPr>
              <w:t>APA Style Manual, 7th Edition</w:t>
            </w:r>
          </w:hyperlink>
          <w:r w:rsidRPr="0F5677D9">
            <w:rPr>
              <w:i/>
              <w:iCs/>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F69"/>
    <w:rsid w:val="00012F69"/>
    <w:rsid w:val="00BB00A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pPr>
      <w:widowControl/>
      <w:spacing w:after="0" w:line="480" w:lineRule="auto"/>
      <w:jc w:val="center"/>
      <w:outlineLvl w:val="0"/>
    </w:pPr>
    <w:rPr>
      <w:rFonts w:eastAsiaTheme="minorHAnsi"/>
      <w:b/>
      <w:bCs/>
      <w:kern w:val="0"/>
      <w:sz w:val="22"/>
      <w:szCs w:val="22"/>
      <w:lang w:eastAsia="en-US"/>
      <w14:ligatures w14:val="none"/>
    </w:rPr>
  </w:style>
  <w:style w:type="paragraph" w:styleId="3">
    <w:name w:val="heading 3"/>
    <w:basedOn w:val="a"/>
    <w:next w:val="a"/>
    <w:link w:val="30"/>
    <w:uiPriority w:val="9"/>
    <w:unhideWhenUsed/>
    <w:qFormat/>
    <w:pPr>
      <w:widowControl/>
      <w:spacing w:after="0" w:line="480" w:lineRule="auto"/>
      <w:outlineLvl w:val="2"/>
    </w:pPr>
    <w:rPr>
      <w:rFonts w:eastAsiaTheme="minorHAnsi"/>
      <w:b/>
      <w:bCs/>
      <w:i/>
      <w:iCs/>
      <w:kern w:val="0"/>
      <w:sz w:val="22"/>
      <w:szCs w:val="22"/>
      <w:lang w:eastAsia="en-US"/>
      <w14:ligatures w14:val="none"/>
    </w:rPr>
  </w:style>
  <w:style w:type="paragraph" w:styleId="4">
    <w:name w:val="heading 4"/>
    <w:basedOn w:val="a"/>
    <w:next w:val="a"/>
    <w:link w:val="40"/>
    <w:uiPriority w:val="9"/>
    <w:unhideWhenUsed/>
    <w:qFormat/>
    <w:pPr>
      <w:widowControl/>
      <w:spacing w:after="0" w:line="480" w:lineRule="auto"/>
      <w:outlineLvl w:val="3"/>
    </w:pPr>
    <w:rPr>
      <w:rFonts w:eastAsiaTheme="minorHAnsi"/>
      <w:b/>
      <w:bCs/>
      <w:kern w:val="0"/>
      <w:sz w:val="22"/>
      <w:szCs w:val="22"/>
      <w:lang w:eastAsia="en-US"/>
      <w14:ligatures w14:val="none"/>
    </w:rPr>
  </w:style>
  <w:style w:type="paragraph" w:styleId="5">
    <w:name w:val="heading 5"/>
    <w:basedOn w:val="a"/>
    <w:next w:val="a"/>
    <w:link w:val="50"/>
    <w:uiPriority w:val="9"/>
    <w:unhideWhenUsed/>
    <w:qFormat/>
    <w:pPr>
      <w:widowControl/>
      <w:spacing w:after="0" w:line="480" w:lineRule="auto"/>
      <w:outlineLvl w:val="4"/>
    </w:pPr>
    <w:rPr>
      <w:rFonts w:eastAsiaTheme="minorHAnsi"/>
      <w:b/>
      <w:bCs/>
      <w:i/>
      <w:iCs/>
      <w:kern w:val="0"/>
      <w:sz w:val="22"/>
      <w:szCs w:val="22"/>
      <w:lang w:eastAsia="en-US"/>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3C2075882CB94F938E1FEE27CA83A980">
    <w:name w:val="3C2075882CB94F938E1FEE27CA83A980"/>
    <w:pPr>
      <w:widowControl w:val="0"/>
    </w:pPr>
  </w:style>
  <w:style w:type="paragraph" w:customStyle="1" w:styleId="ECCBFBD3D3C2449E83FD2D275E8BED08">
    <w:name w:val="ECCBFBD3D3C2449E83FD2D275E8BED08"/>
    <w:pPr>
      <w:widowControl w:val="0"/>
    </w:pPr>
  </w:style>
  <w:style w:type="paragraph" w:customStyle="1" w:styleId="A0788A49726842698ED5414E8C182387">
    <w:name w:val="A0788A49726842698ED5414E8C182387"/>
    <w:pPr>
      <w:widowControl w:val="0"/>
    </w:pPr>
  </w:style>
  <w:style w:type="paragraph" w:customStyle="1" w:styleId="B9D4F9EFF2EF459B855B6CC892C6D836">
    <w:name w:val="B9D4F9EFF2EF459B855B6CC892C6D836"/>
    <w:pPr>
      <w:widowControl w:val="0"/>
    </w:pPr>
  </w:style>
  <w:style w:type="paragraph" w:customStyle="1" w:styleId="B5C7EE1613CA455DABDF9A268891885F">
    <w:name w:val="B5C7EE1613CA455DABDF9A268891885F"/>
    <w:pPr>
      <w:widowControl w:val="0"/>
    </w:pPr>
  </w:style>
  <w:style w:type="paragraph" w:customStyle="1" w:styleId="A8C2FC929AB041B0BE4B94A6598A14E9">
    <w:name w:val="A8C2FC929AB041B0BE4B94A6598A14E9"/>
    <w:pPr>
      <w:widowControl w:val="0"/>
    </w:pPr>
  </w:style>
  <w:style w:type="paragraph" w:customStyle="1" w:styleId="BA82795EAC474BE78C4BB3A4E9DF3F42">
    <w:name w:val="BA82795EAC474BE78C4BB3A4E9DF3F42"/>
    <w:pPr>
      <w:widowControl w:val="0"/>
    </w:pPr>
  </w:style>
  <w:style w:type="paragraph" w:customStyle="1" w:styleId="4672849183E24B618DD8E36CEB5468E1">
    <w:name w:val="4672849183E24B618DD8E36CEB5468E1"/>
    <w:pPr>
      <w:widowControl w:val="0"/>
    </w:pPr>
  </w:style>
  <w:style w:type="paragraph" w:customStyle="1" w:styleId="38697D7BD16345A5B80890D0FFC0A842">
    <w:name w:val="38697D7BD16345A5B80890D0FFC0A842"/>
    <w:pPr>
      <w:widowControl w:val="0"/>
    </w:pPr>
  </w:style>
  <w:style w:type="paragraph" w:customStyle="1" w:styleId="3227B03491F548308C8B936EDB9295B6">
    <w:name w:val="3227B03491F548308C8B936EDB9295B6"/>
    <w:pPr>
      <w:widowControl w:val="0"/>
    </w:pPr>
  </w:style>
  <w:style w:type="character" w:styleId="a3">
    <w:name w:val="Strong"/>
    <w:basedOn w:val="a0"/>
    <w:uiPriority w:val="22"/>
    <w:qFormat/>
    <w:rPr>
      <w:b/>
      <w:bCs/>
    </w:rPr>
  </w:style>
  <w:style w:type="paragraph" w:customStyle="1" w:styleId="F16608706DE442E19DDD204C064D774E">
    <w:name w:val="F16608706DE442E19DDD204C064D774E"/>
    <w:pPr>
      <w:widowControl w:val="0"/>
    </w:pPr>
  </w:style>
  <w:style w:type="character" w:styleId="a4">
    <w:name w:val="Emphasis"/>
    <w:basedOn w:val="a0"/>
    <w:uiPriority w:val="20"/>
    <w:qFormat/>
    <w:rPr>
      <w:i/>
      <w:iCs/>
    </w:rPr>
  </w:style>
  <w:style w:type="paragraph" w:customStyle="1" w:styleId="66C2713369B943F7AC3C172CB88592B0">
    <w:name w:val="66C2713369B943F7AC3C172CB88592B0"/>
    <w:pPr>
      <w:widowControl w:val="0"/>
    </w:pPr>
  </w:style>
  <w:style w:type="paragraph" w:customStyle="1" w:styleId="F8D73D6CD44C4E99BB0DC1D993987E9B">
    <w:name w:val="F8D73D6CD44C4E99BB0DC1D993987E9B"/>
    <w:pPr>
      <w:widowControl w:val="0"/>
    </w:pPr>
  </w:style>
  <w:style w:type="paragraph" w:customStyle="1" w:styleId="FF970FD7174A4186904ADE63406E7DBA">
    <w:name w:val="FF970FD7174A4186904ADE63406E7DBA"/>
    <w:pPr>
      <w:widowControl w:val="0"/>
    </w:pPr>
  </w:style>
  <w:style w:type="paragraph" w:customStyle="1" w:styleId="349F62C0794F422FAD18C839F632BBB9">
    <w:name w:val="349F62C0794F422FAD18C839F632BBB9"/>
    <w:pPr>
      <w:widowControl w:val="0"/>
    </w:pPr>
  </w:style>
  <w:style w:type="character" w:customStyle="1" w:styleId="10">
    <w:name w:val="標題 1 字元"/>
    <w:basedOn w:val="a0"/>
    <w:link w:val="1"/>
    <w:uiPriority w:val="9"/>
    <w:rPr>
      <w:rFonts w:eastAsiaTheme="minorHAnsi"/>
      <w:b/>
      <w:bCs/>
      <w:kern w:val="0"/>
      <w:sz w:val="22"/>
      <w:szCs w:val="22"/>
      <w:lang w:eastAsia="en-US"/>
      <w14:ligatures w14:val="none"/>
    </w:rPr>
  </w:style>
  <w:style w:type="paragraph" w:customStyle="1" w:styleId="0C0CD4DFFFF54A2CADC50192A26208EB">
    <w:name w:val="0C0CD4DFFFF54A2CADC50192A26208EB"/>
    <w:pPr>
      <w:widowControl w:val="0"/>
    </w:pPr>
  </w:style>
  <w:style w:type="paragraph" w:customStyle="1" w:styleId="47BD900EF46C48FF80DCB11192EB03C0">
    <w:name w:val="47BD900EF46C48FF80DCB11192EB03C0"/>
    <w:pPr>
      <w:widowControl w:val="0"/>
    </w:pPr>
  </w:style>
  <w:style w:type="paragraph" w:customStyle="1" w:styleId="69FD975238B546FA9CBFFAB61DAE5C2E">
    <w:name w:val="69FD975238B546FA9CBFFAB61DAE5C2E"/>
    <w:pPr>
      <w:widowControl w:val="0"/>
    </w:pPr>
  </w:style>
  <w:style w:type="paragraph" w:customStyle="1" w:styleId="DCEADA62ECFF4C14896CA21A9E1A9B48">
    <w:name w:val="DCEADA62ECFF4C14896CA21A9E1A9B48"/>
    <w:pPr>
      <w:widowControl w:val="0"/>
    </w:pPr>
  </w:style>
  <w:style w:type="character" w:customStyle="1" w:styleId="30">
    <w:name w:val="標題 3 字元"/>
    <w:basedOn w:val="a0"/>
    <w:link w:val="3"/>
    <w:uiPriority w:val="9"/>
    <w:rPr>
      <w:rFonts w:eastAsiaTheme="minorHAnsi"/>
      <w:b/>
      <w:bCs/>
      <w:i/>
      <w:iCs/>
      <w:kern w:val="0"/>
      <w:sz w:val="22"/>
      <w:szCs w:val="22"/>
      <w:lang w:eastAsia="en-US"/>
      <w14:ligatures w14:val="none"/>
    </w:rPr>
  </w:style>
  <w:style w:type="paragraph" w:customStyle="1" w:styleId="760B42E3434647668FE1B16FA625EDC0">
    <w:name w:val="760B42E3434647668FE1B16FA625EDC0"/>
    <w:pPr>
      <w:widowControl w:val="0"/>
    </w:pPr>
  </w:style>
  <w:style w:type="paragraph" w:customStyle="1" w:styleId="BDF887F2EEE445ABA1F7E803D96E3C90">
    <w:name w:val="BDF887F2EEE445ABA1F7E803D96E3C90"/>
    <w:pPr>
      <w:widowControl w:val="0"/>
    </w:pPr>
  </w:style>
  <w:style w:type="character" w:customStyle="1" w:styleId="40">
    <w:name w:val="標題 4 字元"/>
    <w:basedOn w:val="a0"/>
    <w:link w:val="4"/>
    <w:uiPriority w:val="9"/>
    <w:rPr>
      <w:rFonts w:eastAsiaTheme="minorHAnsi"/>
      <w:b/>
      <w:bCs/>
      <w:kern w:val="0"/>
      <w:sz w:val="22"/>
      <w:szCs w:val="22"/>
      <w:lang w:eastAsia="en-US"/>
      <w14:ligatures w14:val="none"/>
    </w:rPr>
  </w:style>
  <w:style w:type="paragraph" w:customStyle="1" w:styleId="0FDC838743CF46E1AA1D60CDB92F9BCE">
    <w:name w:val="0FDC838743CF46E1AA1D60CDB92F9BCE"/>
    <w:pPr>
      <w:widowControl w:val="0"/>
    </w:pPr>
  </w:style>
  <w:style w:type="paragraph" w:customStyle="1" w:styleId="A77C7FD116934C81BF08F96C440A606E">
    <w:name w:val="A77C7FD116934C81BF08F96C440A606E"/>
    <w:pPr>
      <w:widowControl w:val="0"/>
    </w:pPr>
  </w:style>
  <w:style w:type="paragraph" w:customStyle="1" w:styleId="FCA003880E004A639650477195A9C63C">
    <w:name w:val="FCA003880E004A639650477195A9C63C"/>
    <w:pPr>
      <w:widowControl w:val="0"/>
    </w:pPr>
  </w:style>
  <w:style w:type="paragraph" w:customStyle="1" w:styleId="A22A6B84B6064D33B17F23A9A0670552">
    <w:name w:val="A22A6B84B6064D33B17F23A9A0670552"/>
    <w:pPr>
      <w:widowControl w:val="0"/>
    </w:pPr>
  </w:style>
  <w:style w:type="character" w:customStyle="1" w:styleId="50">
    <w:name w:val="標題 5 字元"/>
    <w:basedOn w:val="a0"/>
    <w:link w:val="5"/>
    <w:uiPriority w:val="9"/>
    <w:rPr>
      <w:rFonts w:eastAsiaTheme="minorHAnsi"/>
      <w:b/>
      <w:bCs/>
      <w:i/>
      <w:iCs/>
      <w:kern w:val="0"/>
      <w:sz w:val="22"/>
      <w:szCs w:val="22"/>
      <w:lang w:eastAsia="en-US"/>
      <w14:ligatures w14:val="none"/>
    </w:rPr>
  </w:style>
  <w:style w:type="paragraph" w:customStyle="1" w:styleId="0E758F4D41434D68A7D0E07B71058274">
    <w:name w:val="0E758F4D41434D68A7D0E07B71058274"/>
    <w:pPr>
      <w:widowControl w:val="0"/>
    </w:pPr>
  </w:style>
  <w:style w:type="paragraph" w:customStyle="1" w:styleId="6FB9EDC788AA42E1938684077D08ED79">
    <w:name w:val="6FB9EDC788AA42E1938684077D08ED79"/>
    <w:pPr>
      <w:widowControl w:val="0"/>
    </w:pPr>
  </w:style>
  <w:style w:type="paragraph" w:customStyle="1" w:styleId="C0F1DE070AFA43B0AE4BA5DD077C2C4A">
    <w:name w:val="C0F1DE070AFA43B0AE4BA5DD077C2C4A"/>
    <w:pPr>
      <w:widowControl w:val="0"/>
    </w:pPr>
  </w:style>
  <w:style w:type="paragraph" w:customStyle="1" w:styleId="3AF0E7F2BE704164A97D1EBFBC11D122">
    <w:name w:val="3AF0E7F2BE704164A97D1EBFBC11D122"/>
    <w:pPr>
      <w:widowControl w:val="0"/>
    </w:pPr>
  </w:style>
  <w:style w:type="paragraph" w:customStyle="1" w:styleId="1A75F7A5144E4470912FFF8295314753">
    <w:name w:val="1A75F7A5144E4470912FFF8295314753"/>
    <w:pPr>
      <w:widowControl w:val="0"/>
    </w:pPr>
  </w:style>
  <w:style w:type="paragraph" w:customStyle="1" w:styleId="3C0736B72928418694AF8D6DD474D0A6">
    <w:name w:val="3C0736B72928418694AF8D6DD474D0A6"/>
    <w:pPr>
      <w:widowControl w:val="0"/>
    </w:pPr>
  </w:style>
  <w:style w:type="paragraph" w:customStyle="1" w:styleId="06C3875943A24CDD83C88672E447C1BC">
    <w:name w:val="06C3875943A24CDD83C88672E447C1BC"/>
    <w:pPr>
      <w:widowControl w:val="0"/>
    </w:pPr>
  </w:style>
  <w:style w:type="paragraph" w:customStyle="1" w:styleId="0CBD1A74283A409B82A8A70EFCC0FC71">
    <w:name w:val="0CBD1A74283A409B82A8A70EFCC0FC71"/>
    <w:pPr>
      <w:widowControl w:val="0"/>
    </w:pPr>
  </w:style>
  <w:style w:type="paragraph" w:customStyle="1" w:styleId="E051212672F44120B0AF45321ED3AF87">
    <w:name w:val="E051212672F44120B0AF45321ED3AF87"/>
    <w:pPr>
      <w:widowControl w:val="0"/>
    </w:pPr>
  </w:style>
  <w:style w:type="paragraph" w:customStyle="1" w:styleId="824364D61F634A97A73BA968CA42665E">
    <w:name w:val="824364D61F634A97A73BA968CA42665E"/>
    <w:pPr>
      <w:widowControl w:val="0"/>
    </w:pPr>
  </w:style>
  <w:style w:type="paragraph" w:customStyle="1" w:styleId="67597853BC5742D988B961153E4D829C">
    <w:name w:val="67597853BC5742D988B961153E4D829C"/>
    <w:pPr>
      <w:widowControl w:val="0"/>
    </w:pPr>
  </w:style>
  <w:style w:type="paragraph" w:customStyle="1" w:styleId="DAF6CECBABF64691A633DD3C91E2A13C">
    <w:name w:val="DAF6CECBABF64691A633DD3C91E2A13C"/>
    <w:pPr>
      <w:widowControl w:val="0"/>
    </w:pPr>
  </w:style>
  <w:style w:type="paragraph" w:customStyle="1" w:styleId="D963693A6C3C4CF28AEA973B3091ED34">
    <w:name w:val="D963693A6C3C4CF28AEA973B3091ED34"/>
    <w:pPr>
      <w:widowControl w:val="0"/>
    </w:pPr>
  </w:style>
  <w:style w:type="paragraph" w:customStyle="1" w:styleId="948A9693B1144A4DA45EDD0BF8B6E1C5">
    <w:name w:val="948A9693B1144A4DA45EDD0BF8B6E1C5"/>
    <w:pPr>
      <w:widowControl w:val="0"/>
    </w:pPr>
  </w:style>
  <w:style w:type="paragraph" w:customStyle="1" w:styleId="EB2CFDAAD49B4E3096EB8EF02CC41A81">
    <w:name w:val="EB2CFDAAD49B4E3096EB8EF02CC41A81"/>
    <w:pPr>
      <w:widowControl w:val="0"/>
    </w:pPr>
  </w:style>
  <w:style w:type="paragraph" w:customStyle="1" w:styleId="231AA8E16A9243AAAB112A38E0C3CAC1">
    <w:name w:val="231AA8E16A9243AAAB112A38E0C3CAC1"/>
    <w:pPr>
      <w:widowControl w:val="0"/>
    </w:pPr>
  </w:style>
  <w:style w:type="paragraph" w:customStyle="1" w:styleId="D9B9478A19944297A2032704FFF42D0C">
    <w:name w:val="D9B9478A19944297A2032704FFF42D0C"/>
    <w:pPr>
      <w:widowControl w:val="0"/>
    </w:pPr>
  </w:style>
  <w:style w:type="paragraph" w:customStyle="1" w:styleId="2B6EEA1398D94A4FBFEE940E89BDA5AA">
    <w:name w:val="2B6EEA1398D94A4FBFEE940E89BDA5AA"/>
    <w:pPr>
      <w:widowControl w:val="0"/>
    </w:pPr>
  </w:style>
  <w:style w:type="paragraph" w:customStyle="1" w:styleId="7A4E6862BFC7422385A67C483A9196E0">
    <w:name w:val="7A4E6862BFC7422385A67C483A9196E0"/>
    <w:pPr>
      <w:widowControl w:val="0"/>
    </w:pPr>
  </w:style>
  <w:style w:type="paragraph" w:customStyle="1" w:styleId="FEF7B27785CE44E7991E34C7F2EF7678">
    <w:name w:val="FEF7B27785CE44E7991E34C7F2EF7678"/>
    <w:pPr>
      <w:widowControl w:val="0"/>
    </w:pPr>
  </w:style>
  <w:style w:type="paragraph" w:customStyle="1" w:styleId="C15161B642AC4D80AE507C63713F1858">
    <w:name w:val="C15161B642AC4D80AE507C63713F1858"/>
    <w:pPr>
      <w:widowControl w:val="0"/>
    </w:pPr>
  </w:style>
  <w:style w:type="paragraph" w:customStyle="1" w:styleId="EA71AF393BEC4944B196C3E8BD03516B">
    <w:name w:val="EA71AF393BEC4944B196C3E8BD03516B"/>
    <w:pPr>
      <w:widowControl w:val="0"/>
    </w:pPr>
  </w:style>
  <w:style w:type="paragraph" w:customStyle="1" w:styleId="ADC25EB15F764FC8AF911E2B173283F1">
    <w:name w:val="ADC25EB15F764FC8AF911E2B173283F1"/>
    <w:pPr>
      <w:widowControl w:val="0"/>
    </w:pPr>
  </w:style>
  <w:style w:type="paragraph" w:customStyle="1" w:styleId="3D7B06116C4D431CA3FF768BDF0B4771">
    <w:name w:val="3D7B06116C4D431CA3FF768BDF0B4771"/>
    <w:pPr>
      <w:widowControl w:val="0"/>
    </w:pPr>
  </w:style>
  <w:style w:type="paragraph" w:customStyle="1" w:styleId="179CBA454CF64623AFAE44EE31352089">
    <w:name w:val="179CBA454CF64623AFAE44EE31352089"/>
    <w:pPr>
      <w:widowControl w:val="0"/>
    </w:pPr>
  </w:style>
  <w:style w:type="paragraph" w:customStyle="1" w:styleId="55FDFD765F3147FE9D484787220013AB">
    <w:name w:val="55FDFD765F3147FE9D484787220013AB"/>
    <w:pPr>
      <w:widowControl w:val="0"/>
    </w:pPr>
  </w:style>
  <w:style w:type="paragraph" w:customStyle="1" w:styleId="9C483C2B297C4731AEB3B98169E08789">
    <w:name w:val="9C483C2B297C4731AEB3B98169E08789"/>
    <w:pPr>
      <w:widowControl w:val="0"/>
    </w:pPr>
  </w:style>
  <w:style w:type="paragraph" w:customStyle="1" w:styleId="10C3EBE436D6410F96A7A3C6714920AB">
    <w:name w:val="10C3EBE436D6410F96A7A3C6714920AB"/>
    <w:pPr>
      <w:widowControl w:val="0"/>
    </w:pPr>
  </w:style>
  <w:style w:type="paragraph" w:customStyle="1" w:styleId="40B44E8898654CC7BFF5FFDC24C8C4A0">
    <w:name w:val="40B44E8898654CC7BFF5FFDC24C8C4A0"/>
    <w:pPr>
      <w:widowControl w:val="0"/>
    </w:pPr>
  </w:style>
  <w:style w:type="paragraph" w:customStyle="1" w:styleId="6EC26BE420AF4340B134594805A636FA">
    <w:name w:val="6EC26BE420AF4340B134594805A636FA"/>
    <w:pPr>
      <w:widowControl w:val="0"/>
    </w:pPr>
  </w:style>
  <w:style w:type="paragraph" w:customStyle="1" w:styleId="136C5B994BC74F0DB403E8AAF09703C1">
    <w:name w:val="136C5B994BC74F0DB403E8AAF09703C1"/>
    <w:pPr>
      <w:widowControl w:val="0"/>
    </w:pPr>
  </w:style>
  <w:style w:type="paragraph" w:customStyle="1" w:styleId="3BBC8A6D018E42E381C448FEF7D5F03F">
    <w:name w:val="3BBC8A6D018E42E381C448FEF7D5F03F"/>
    <w:pPr>
      <w:widowControl w:val="0"/>
    </w:pPr>
  </w:style>
  <w:style w:type="paragraph" w:customStyle="1" w:styleId="BF67F160C22A44AC93D836D0546FD888">
    <w:name w:val="BF67F160C22A44AC93D836D0546FD888"/>
    <w:pPr>
      <w:widowControl w:val="0"/>
    </w:pPr>
  </w:style>
  <w:style w:type="paragraph" w:customStyle="1" w:styleId="6783D020DF424A2982BCE63B70B915A9">
    <w:name w:val="6783D020DF424A2982BCE63B70B915A9"/>
    <w:pPr>
      <w:widowControl w:val="0"/>
    </w:pPr>
  </w:style>
  <w:style w:type="paragraph" w:customStyle="1" w:styleId="540A8E201F1C470FAD0D1F05F140FB8A">
    <w:name w:val="540A8E201F1C470FAD0D1F05F140FB8A"/>
    <w:pPr>
      <w:widowControl w:val="0"/>
    </w:pPr>
  </w:style>
  <w:style w:type="paragraph" w:customStyle="1" w:styleId="9DC733CC67A44F56BD536EEEFD59B33A">
    <w:name w:val="9DC733CC67A44F56BD536EEEFD59B33A"/>
    <w:pPr>
      <w:widowControl w:val="0"/>
    </w:pPr>
  </w:style>
  <w:style w:type="paragraph" w:customStyle="1" w:styleId="86ED2B3CC6734E6187AB2BED0F4053BF">
    <w:name w:val="86ED2B3CC6734E6187AB2BED0F4053BF"/>
    <w:pPr>
      <w:widowControl w:val="0"/>
    </w:pPr>
  </w:style>
  <w:style w:type="paragraph" w:customStyle="1" w:styleId="8D4BD1549E4F4D9888D1ACAE8F730A45">
    <w:name w:val="8D4BD1549E4F4D9888D1ACAE8F730A45"/>
    <w:pPr>
      <w:widowControl w:val="0"/>
    </w:pPr>
  </w:style>
  <w:style w:type="paragraph" w:customStyle="1" w:styleId="4BFCA9F0AE9045C9B425735B85E8E340">
    <w:name w:val="4BFCA9F0AE9045C9B425735B85E8E340"/>
    <w:pPr>
      <w:widowControl w:val="0"/>
    </w:pPr>
  </w:style>
  <w:style w:type="paragraph" w:customStyle="1" w:styleId="88745510FE15446298C31A676B4875E9">
    <w:name w:val="88745510FE15446298C31A676B4875E9"/>
    <w:pPr>
      <w:widowControl w:val="0"/>
    </w:pPr>
  </w:style>
  <w:style w:type="paragraph" w:customStyle="1" w:styleId="54458E6082004311B5EE32972E51A72D">
    <w:name w:val="54458E6082004311B5EE32972E51A72D"/>
    <w:pPr>
      <w:widowControl w:val="0"/>
    </w:pPr>
  </w:style>
  <w:style w:type="paragraph" w:customStyle="1" w:styleId="990D543C4676434D9A015F1ED7912802">
    <w:name w:val="990D543C4676434D9A015F1ED7912802"/>
    <w:pPr>
      <w:widowControl w:val="0"/>
    </w:pPr>
  </w:style>
  <w:style w:type="paragraph" w:customStyle="1" w:styleId="BC83DBBB10F040768C74E0AF67AF314E">
    <w:name w:val="BC83DBBB10F040768C74E0AF67AF314E"/>
    <w:pPr>
      <w:widowControl w:val="0"/>
    </w:pPr>
  </w:style>
  <w:style w:type="paragraph" w:customStyle="1" w:styleId="27D1FD97EA8040ADA4F7DF056A83D899">
    <w:name w:val="27D1FD97EA8040ADA4F7DF056A83D899"/>
    <w:pPr>
      <w:widowControl w:val="0"/>
    </w:pPr>
  </w:style>
  <w:style w:type="paragraph" w:customStyle="1" w:styleId="82A331222C224214BA2F810280181896">
    <w:name w:val="82A331222C224214BA2F810280181896"/>
    <w:pPr>
      <w:widowControl w:val="0"/>
    </w:pPr>
  </w:style>
  <w:style w:type="paragraph" w:customStyle="1" w:styleId="95F542509DF24F99906446970E71AEDD">
    <w:name w:val="95F542509DF24F99906446970E71AEDD"/>
    <w:pPr>
      <w:widowControl w:val="0"/>
    </w:pPr>
  </w:style>
  <w:style w:type="paragraph" w:customStyle="1" w:styleId="3F0932C736214B188AFD52596665AA71">
    <w:name w:val="3F0932C736214B188AFD52596665AA71"/>
    <w:pPr>
      <w:widowControl w:val="0"/>
    </w:pPr>
  </w:style>
  <w:style w:type="paragraph" w:customStyle="1" w:styleId="62E61CD7592748B3A0EBAF9DD6FE0EB3">
    <w:name w:val="62E61CD7592748B3A0EBAF9DD6FE0EB3"/>
    <w:pPr>
      <w:widowControl w:val="0"/>
    </w:pPr>
  </w:style>
  <w:style w:type="paragraph" w:customStyle="1" w:styleId="1B9C6D9C251C478CA8F724AEC143A688">
    <w:name w:val="1B9C6D9C251C478CA8F724AEC143A688"/>
    <w:pPr>
      <w:widowControl w:val="0"/>
    </w:pPr>
  </w:style>
  <w:style w:type="paragraph" w:customStyle="1" w:styleId="7FFB9283C24948D38B5EE81D1BAA3D9F">
    <w:name w:val="7FFB9283C24948D38B5EE81D1BAA3D9F"/>
    <w:pPr>
      <w:widowControl w:val="0"/>
    </w:pPr>
  </w:style>
  <w:style w:type="paragraph" w:customStyle="1" w:styleId="6036BEC69CD74D21A25D8F24F4E16594">
    <w:name w:val="6036BEC69CD74D21A25D8F24F4E16594"/>
    <w:pPr>
      <w:widowControl w:val="0"/>
    </w:pPr>
  </w:style>
  <w:style w:type="paragraph" w:customStyle="1" w:styleId="CD6B5BD6204A4865B162024AAB0F7AB5">
    <w:name w:val="CD6B5BD6204A4865B162024AAB0F7AB5"/>
    <w:pPr>
      <w:widowControl w:val="0"/>
    </w:pPr>
  </w:style>
  <w:style w:type="paragraph" w:customStyle="1" w:styleId="EF1B2CFA16B14B93B4DFFE8D9358451F">
    <w:name w:val="EF1B2CFA16B14B93B4DFFE8D9358451F"/>
    <w:pPr>
      <w:widowControl w:val="0"/>
    </w:pPr>
  </w:style>
  <w:style w:type="paragraph" w:customStyle="1" w:styleId="48FB17D1321A4BB2AD61CA68913939BC">
    <w:name w:val="48FB17D1321A4BB2AD61CA68913939BC"/>
    <w:pPr>
      <w:widowControl w:val="0"/>
    </w:pPr>
  </w:style>
  <w:style w:type="paragraph" w:customStyle="1" w:styleId="93BCC205E64F4ACC8915A1B54F7DC832">
    <w:name w:val="93BCC205E64F4ACC8915A1B54F7DC832"/>
    <w:pPr>
      <w:widowControl w:val="0"/>
    </w:pPr>
  </w:style>
  <w:style w:type="paragraph" w:customStyle="1" w:styleId="D330244927E34EA887AD787C02134AAD">
    <w:name w:val="D330244927E34EA887AD787C02134AAD"/>
    <w:pPr>
      <w:widowControl w:val="0"/>
    </w:pPr>
  </w:style>
  <w:style w:type="paragraph" w:customStyle="1" w:styleId="598C439E2BA34AF29740A9EB09FD1AA0">
    <w:name w:val="598C439E2BA34AF29740A9EB09FD1AA0"/>
    <w:pPr>
      <w:widowControl w:val="0"/>
    </w:pPr>
  </w:style>
  <w:style w:type="paragraph" w:customStyle="1" w:styleId="87ADD78D2C1C421FA8BF0B374037B907">
    <w:name w:val="87ADD78D2C1C421FA8BF0B374037B907"/>
    <w:pPr>
      <w:widowControl w:val="0"/>
    </w:pPr>
  </w:style>
  <w:style w:type="paragraph" w:customStyle="1" w:styleId="FA4C28868BCB43E38AA0E0B3EE845E8E">
    <w:name w:val="FA4C28868BCB43E38AA0E0B3EE845E8E"/>
    <w:pPr>
      <w:widowControl w:val="0"/>
    </w:pPr>
  </w:style>
  <w:style w:type="paragraph" w:customStyle="1" w:styleId="93FA90B5092C428481AA121079037238">
    <w:name w:val="93FA90B5092C428481AA121079037238"/>
    <w:pPr>
      <w:widowControl w:val="0"/>
    </w:pPr>
  </w:style>
  <w:style w:type="paragraph" w:customStyle="1" w:styleId="4FA07EB894EA4232A6618131418D52DE">
    <w:name w:val="4FA07EB894EA4232A6618131418D52DE"/>
    <w:pPr>
      <w:widowControl w:val="0"/>
    </w:pPr>
  </w:style>
  <w:style w:type="paragraph" w:customStyle="1" w:styleId="A60DDE41268E47DCAD74BF9D70A0C756">
    <w:name w:val="A60DDE41268E47DCAD74BF9D70A0C756"/>
    <w:pPr>
      <w:widowControl w:val="0"/>
    </w:pPr>
  </w:style>
  <w:style w:type="paragraph" w:customStyle="1" w:styleId="7991290173E74EAE93CBDEC74FCCB8AA">
    <w:name w:val="7991290173E74EAE93CBDEC74FCCB8AA"/>
    <w:pPr>
      <w:widowControl w:val="0"/>
    </w:pPr>
  </w:style>
  <w:style w:type="character" w:styleId="a5">
    <w:name w:val="Hyperlink"/>
    <w:basedOn w:val="a0"/>
    <w:uiPriority w:val="99"/>
    <w:unhideWhenUsed/>
    <w:rPr>
      <w:color w:val="467886" w:themeColor="hyperlink"/>
      <w:u w:val="single"/>
    </w:rPr>
  </w:style>
  <w:style w:type="paragraph" w:customStyle="1" w:styleId="DFC614214A8141BFA632B3EE497D2E4B">
    <w:name w:val="DFC614214A8141BFA632B3EE497D2E4B"/>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3.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12</TotalTime>
  <Pages>1</Pages>
  <Words>6813</Words>
  <Characters>39045</Characters>
  <Application>Microsoft Office Word</Application>
  <DocSecurity>0</DocSecurity>
  <Lines>765</Lines>
  <Paragraphs>463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22D021@hksyu.edu.hk</cp:lastModifiedBy>
  <cp:revision>1</cp:revision>
  <dcterms:created xsi:type="dcterms:W3CDTF">2026-04-22T18:13:00Z</dcterms:created>
  <dcterms:modified xsi:type="dcterms:W3CDTF">2026-04-22T18:25:00Z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