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47AC" w14:textId="64512868" w:rsidR="00AD101C" w:rsidRPr="00AD101C" w:rsidRDefault="00AD101C" w:rsidP="00AD101C">
      <w:r>
        <w:t>T</w:t>
      </w:r>
      <w:r w:rsidRPr="00AD101C">
        <w:t xml:space="preserve">here's a </w:t>
      </w:r>
      <w:r w:rsidRPr="00AD101C">
        <w:rPr>
          <w:b/>
          <w:bCs/>
        </w:rPr>
        <w:t>data issue</w:t>
      </w:r>
      <w:r w:rsidRPr="00AD101C">
        <w:t xml:space="preserve">, not a design one, worth flagging before the appeal suggestions: the page header says </w:t>
      </w:r>
      <w:r w:rsidRPr="00AD101C">
        <w:rPr>
          <w:b/>
          <w:bCs/>
        </w:rPr>
        <w:t>"Students — Main Campus"</w:t>
      </w:r>
      <w:r w:rsidRPr="00AD101C">
        <w:t xml:space="preserve"> and the top-left selector is set to </w:t>
      </w:r>
      <w:r w:rsidRPr="00AD101C">
        <w:rPr>
          <w:b/>
          <w:bCs/>
        </w:rPr>
        <w:t>Main Campus</w:t>
      </w:r>
      <w:r w:rsidRPr="00AD101C">
        <w:t>, but the table itself shows students from North Campus, City Campus and West Campus too. Either the branch filter isn't actually being applied to the query, or "Main Campus" here secretly means "the whole network" — either way, that's a trust problem before it's a polish problem, since an admin scoped to one campus shouldn't see (or think they're seeing) data they didn't ask for.</w:t>
      </w:r>
    </w:p>
    <w:p w14:paraId="4C2C6B8C" w14:textId="77777777" w:rsidR="00AD101C" w:rsidRPr="00AD101C" w:rsidRDefault="00AD101C" w:rsidP="00AD101C">
      <w:r w:rsidRPr="00AD101C">
        <w:t>Now, the engagement/appeal side:</w:t>
      </w:r>
    </w:p>
    <w:p w14:paraId="5F26C06F" w14:textId="77777777" w:rsidR="00AD101C" w:rsidRPr="00AD101C" w:rsidRDefault="00AD101C" w:rsidP="00AD101C">
      <w:pPr>
        <w:rPr>
          <w:b/>
          <w:bCs/>
        </w:rPr>
      </w:pPr>
      <w:r w:rsidRPr="00AD101C">
        <w:rPr>
          <w:b/>
          <w:bCs/>
        </w:rPr>
        <w:t>1. A summary KPI strip above the table</w:t>
      </w:r>
    </w:p>
    <w:p w14:paraId="6CB155B6" w14:textId="77777777" w:rsidR="00AD101C" w:rsidRPr="00AD101C" w:rsidRDefault="00AD101C" w:rsidP="00AD101C">
      <w:r w:rsidRPr="00AD101C">
        <w:t xml:space="preserve">Same pattern as the dashboard — </w:t>
      </w:r>
      <w:r w:rsidRPr="00AD101C">
        <w:rPr>
          <w:b/>
          <w:bCs/>
        </w:rPr>
        <w:t>Total Students · Active · Suspended · New This Month</w:t>
      </w:r>
      <w:r w:rsidRPr="00AD101C">
        <w:t xml:space="preserve"> as small stat chips before the table starts. Right </w:t>
      </w:r>
      <w:proofErr w:type="gramStart"/>
      <w:r w:rsidRPr="00AD101C">
        <w:t>now</w:t>
      </w:r>
      <w:proofErr w:type="gramEnd"/>
      <w:r w:rsidRPr="00AD101C">
        <w:t xml:space="preserve"> you have to count rows to know anything aggregate; this gives the headline before the detail.</w:t>
      </w:r>
    </w:p>
    <w:p w14:paraId="6A321CD4" w14:textId="77777777" w:rsidR="00AD101C" w:rsidRPr="00AD101C" w:rsidRDefault="00AD101C" w:rsidP="00AD101C">
      <w:pPr>
        <w:rPr>
          <w:b/>
          <w:bCs/>
        </w:rPr>
      </w:pPr>
      <w:r w:rsidRPr="00AD101C">
        <w:rPr>
          <w:b/>
          <w:bCs/>
        </w:rPr>
        <w:t>2. Student avatars, not just initials-free text rows</w:t>
      </w:r>
    </w:p>
    <w:p w14:paraId="1F88D8A5" w14:textId="77777777" w:rsidR="00AD101C" w:rsidRPr="00AD101C" w:rsidRDefault="00AD101C" w:rsidP="00AD101C">
      <w:r w:rsidRPr="00AD101C">
        <w:t>Every other screen in ILMA (notifications, dashboard, nav) uses colored initial-circles (AK, HM). This table is the one place that's pure text — adding a small avatar per row (photo or initials) makes it feel like a roster of people, not a database export.</w:t>
      </w:r>
    </w:p>
    <w:p w14:paraId="5FEBED6F" w14:textId="77777777" w:rsidR="00AD101C" w:rsidRPr="00AD101C" w:rsidRDefault="00AD101C" w:rsidP="00AD101C">
      <w:pPr>
        <w:rPr>
          <w:b/>
          <w:bCs/>
        </w:rPr>
      </w:pPr>
      <w:r w:rsidRPr="00AD101C">
        <w:rPr>
          <w:b/>
          <w:bCs/>
        </w:rPr>
        <w:t>3. Row click → slide-over quick view, not full navigation</w:t>
      </w:r>
    </w:p>
    <w:p w14:paraId="79009DB4" w14:textId="77777777" w:rsidR="00AD101C" w:rsidRPr="00AD101C" w:rsidRDefault="00AD101C" w:rsidP="00AD101C">
      <w:r w:rsidRPr="00AD101C">
        <w:t>Clicking "Ayaan Khan" shouldn't have to leave the list to see his attendance %, fee status, and guardian contact. A slide-over panel with that summary (and a "View Full Profile" link inside it) lets an admin triage many students quickly without losing their place in the list.</w:t>
      </w:r>
    </w:p>
    <w:p w14:paraId="27AEEF30" w14:textId="77777777" w:rsidR="00AD101C" w:rsidRPr="00AD101C" w:rsidRDefault="00AD101C" w:rsidP="00AD101C">
      <w:pPr>
        <w:rPr>
          <w:b/>
          <w:bCs/>
        </w:rPr>
      </w:pPr>
      <w:r w:rsidRPr="00AD101C">
        <w:rPr>
          <w:b/>
          <w:bCs/>
        </w:rPr>
        <w:t>4. Status as more than a colored pill</w:t>
      </w:r>
    </w:p>
    <w:p w14:paraId="7D1AD462" w14:textId="77777777" w:rsidR="00AD101C" w:rsidRPr="00AD101C" w:rsidRDefault="00AD101C" w:rsidP="00AD101C">
      <w:r w:rsidRPr="00AD101C">
        <w:t xml:space="preserve">"Active / Suspended" is binary right now. Real schools need </w:t>
      </w:r>
      <w:r w:rsidRPr="00AD101C">
        <w:rPr>
          <w:b/>
          <w:bCs/>
        </w:rPr>
        <w:t>Active, Suspended, New, Transferred, Graduated, Alumni</w:t>
      </w:r>
      <w:r w:rsidRPr="00AD101C">
        <w:t xml:space="preserve"> — and pairing the badge with a small icon (not just color) helps colorblind users and makes the table scannable faster than reading text.</w:t>
      </w:r>
    </w:p>
    <w:p w14:paraId="0952AC8A" w14:textId="77777777" w:rsidR="00AD101C" w:rsidRPr="00AD101C" w:rsidRDefault="00AD101C" w:rsidP="00AD101C">
      <w:pPr>
        <w:rPr>
          <w:b/>
          <w:bCs/>
        </w:rPr>
      </w:pPr>
      <w:r w:rsidRPr="00AD101C">
        <w:rPr>
          <w:b/>
          <w:bCs/>
        </w:rPr>
        <w:t>5. Bulk actions via row checkboxes</w:t>
      </w:r>
    </w:p>
    <w:p w14:paraId="43B1E434" w14:textId="77777777" w:rsidR="00AD101C" w:rsidRPr="00AD101C" w:rsidRDefault="00AD101C" w:rsidP="00AD101C">
      <w:r w:rsidRPr="00AD101C">
        <w:t xml:space="preserve">Select multiple students → </w:t>
      </w:r>
      <w:r w:rsidRPr="00AD101C">
        <w:rPr>
          <w:b/>
          <w:bCs/>
        </w:rPr>
        <w:t>Send Message, Export Selected, Bulk Status Change</w:t>
      </w:r>
      <w:r w:rsidRPr="00AD101C">
        <w:t xml:space="preserve"> (e.g., marking a whole section as promoted at year-end). This is the difference between "a list" and "a tool for managing 1,240 students," which is the actual job here.</w:t>
      </w:r>
    </w:p>
    <w:p w14:paraId="1A8C6FF7" w14:textId="77777777" w:rsidR="00AD101C" w:rsidRPr="00AD101C" w:rsidRDefault="00AD101C" w:rsidP="00AD101C">
      <w:pPr>
        <w:rPr>
          <w:b/>
          <w:bCs/>
        </w:rPr>
      </w:pPr>
      <w:r w:rsidRPr="00AD101C">
        <w:rPr>
          <w:b/>
          <w:bCs/>
        </w:rPr>
        <w:t>6. Quick filter tabs above the dropdowns</w:t>
      </w:r>
    </w:p>
    <w:p w14:paraId="18B01EBD" w14:textId="77777777" w:rsidR="00AD101C" w:rsidRPr="00AD101C" w:rsidRDefault="00AD101C" w:rsidP="00AD101C">
      <w:r w:rsidRPr="00AD101C">
        <w:t xml:space="preserve">"All · Active · Suspended · New This Term" as clickable tabs (not buried in a dropdown) — the two most common filters </w:t>
      </w:r>
      <w:proofErr w:type="spellStart"/>
      <w:r w:rsidRPr="00AD101C">
        <w:t>an</w:t>
      </w:r>
      <w:proofErr w:type="spellEnd"/>
      <w:r w:rsidRPr="00AD101C">
        <w:t xml:space="preserve"> admin reaches for shouldn't require two clicks through a &lt;select&gt;.</w:t>
      </w:r>
    </w:p>
    <w:p w14:paraId="3798017E" w14:textId="77777777" w:rsidR="00AD101C" w:rsidRPr="00AD101C" w:rsidRDefault="00AD101C" w:rsidP="00AD101C">
      <w:pPr>
        <w:rPr>
          <w:b/>
          <w:bCs/>
        </w:rPr>
      </w:pPr>
      <w:r w:rsidRPr="00AD101C">
        <w:rPr>
          <w:b/>
          <w:bCs/>
        </w:rPr>
        <w:lastRenderedPageBreak/>
        <w:t>7. Sortable columns + visible pagination</w:t>
      </w:r>
    </w:p>
    <w:p w14:paraId="5D7E0787" w14:textId="77777777" w:rsidR="00AD101C" w:rsidRPr="00AD101C" w:rsidRDefault="00AD101C" w:rsidP="00AD101C">
      <w:r w:rsidRPr="00AD101C">
        <w:t xml:space="preserve">Right </w:t>
      </w:r>
      <w:proofErr w:type="gramStart"/>
      <w:r w:rsidRPr="00AD101C">
        <w:t>now</w:t>
      </w:r>
      <w:proofErr w:type="gramEnd"/>
      <w:r w:rsidRPr="00AD101C">
        <w:t xml:space="preserve"> there's no indication this is 8 of 1,240 students, and no way to sort by Class or Status by clicking the header. Add </w:t>
      </w:r>
      <w:r w:rsidRPr="00AD101C">
        <w:rPr>
          <w:b/>
          <w:bCs/>
        </w:rPr>
        <w:t>"Showing 1–20 of 1,240"</w:t>
      </w:r>
      <w:r w:rsidRPr="00AD101C">
        <w:t xml:space="preserve"> with page controls, and clickable column headers with sort arrows.</w:t>
      </w:r>
    </w:p>
    <w:p w14:paraId="46F3AE31" w14:textId="77777777" w:rsidR="00AD101C" w:rsidRPr="00AD101C" w:rsidRDefault="00AD101C" w:rsidP="00AD101C">
      <w:pPr>
        <w:rPr>
          <w:b/>
          <w:bCs/>
        </w:rPr>
      </w:pPr>
      <w:r w:rsidRPr="00AD101C">
        <w:rPr>
          <w:b/>
          <w:bCs/>
        </w:rPr>
        <w:t>8. Export / Print button</w:t>
      </w:r>
    </w:p>
    <w:p w14:paraId="0D6E7A13" w14:textId="77777777" w:rsidR="00AD101C" w:rsidRPr="00AD101C" w:rsidRDefault="00AD101C" w:rsidP="00AD101C">
      <w:r w:rsidRPr="00AD101C">
        <w:t xml:space="preserve">A simple </w:t>
      </w:r>
      <w:r w:rsidRPr="00AD101C">
        <w:rPr>
          <w:b/>
          <w:bCs/>
        </w:rPr>
        <w:t>Export CSV</w:t>
      </w:r>
      <w:r w:rsidRPr="00AD101C">
        <w:t xml:space="preserve"> action in the header — every admin eventually needs to hand a class list to a teacher or auditor, and right now there's no way to get the data out of the screen at all.</w:t>
      </w:r>
    </w:p>
    <w:p w14:paraId="624DF06F" w14:textId="77777777" w:rsidR="00AD101C" w:rsidRPr="00AD101C" w:rsidRDefault="00AD101C" w:rsidP="00AD101C">
      <w:pPr>
        <w:rPr>
          <w:b/>
          <w:bCs/>
        </w:rPr>
      </w:pPr>
      <w:r w:rsidRPr="00AD101C">
        <w:rPr>
          <w:b/>
          <w:bCs/>
        </w:rPr>
        <w:t>9. Inline hover actions per row</w:t>
      </w:r>
    </w:p>
    <w:p w14:paraId="630DC1BE" w14:textId="77777777" w:rsidR="00AD101C" w:rsidRPr="00AD101C" w:rsidRDefault="00AD101C" w:rsidP="00AD101C">
      <w:r w:rsidRPr="00AD101C">
        <w:t xml:space="preserve">On hover, reveal small icon actions at the row's right edge — </w:t>
      </w:r>
      <w:r w:rsidRPr="00AD101C">
        <w:rPr>
          <w:b/>
          <w:bCs/>
        </w:rPr>
        <w:t>Message Parent, View Attendance, Flag</w:t>
      </w:r>
      <w:r w:rsidRPr="00AD101C">
        <w:t xml:space="preserve"> — so common tasks don't require opening the full profile first.</w:t>
      </w:r>
    </w:p>
    <w:p w14:paraId="21CE73B0" w14:textId="77777777" w:rsidR="00AD101C" w:rsidRPr="00AD101C" w:rsidRDefault="00AD101C" w:rsidP="00AD101C">
      <w:r w:rsidRPr="00AD101C">
        <w:pict w14:anchorId="38A96667">
          <v:rect id="_x0000_i1031" style="width:0;height:1.5pt" o:hralign="center" o:hrstd="t" o:hr="t" fillcolor="#a0a0a0" stroked="f"/>
        </w:pict>
      </w:r>
    </w:p>
    <w:p w14:paraId="0838DC5D" w14:textId="77777777" w:rsidR="00AD101C" w:rsidRPr="00AD101C" w:rsidRDefault="00AD101C" w:rsidP="00AD101C">
      <w:r w:rsidRPr="00AD101C">
        <w:t xml:space="preserve">Once the branch-filter issue is fixed, the single highest-impact addition here is </w:t>
      </w:r>
      <w:r w:rsidRPr="00AD101C">
        <w:rPr>
          <w:b/>
          <w:bCs/>
        </w:rPr>
        <w:t>#3 (slide-over quick view)</w:t>
      </w:r>
      <w:r w:rsidRPr="00AD101C">
        <w:t xml:space="preserve"> — it turns this from "a list you click through one at a time" into "a workspace you triage from," which is what a Super Admin managing 1,240+ students across 5 branches actually needs.</w:t>
      </w:r>
    </w:p>
    <w:p w14:paraId="7BBEEEB7" w14:textId="77777777" w:rsidR="00A4273A" w:rsidRDefault="00A4273A"/>
    <w:sectPr w:rsidR="00A42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7A2"/>
    <w:rsid w:val="00242C3E"/>
    <w:rsid w:val="008541A8"/>
    <w:rsid w:val="008A6945"/>
    <w:rsid w:val="00A4273A"/>
    <w:rsid w:val="00A51446"/>
    <w:rsid w:val="00AD101C"/>
    <w:rsid w:val="00BB55CC"/>
    <w:rsid w:val="00D8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3CCD"/>
  <w15:chartTrackingRefBased/>
  <w15:docId w15:val="{43E274D7-B161-4E85-9FC0-61FC03FD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2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2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2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2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2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2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2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7A2"/>
    <w:rPr>
      <w:rFonts w:eastAsiaTheme="majorEastAsia" w:cstheme="majorBidi"/>
      <w:color w:val="272727" w:themeColor="text1" w:themeTint="D8"/>
    </w:rPr>
  </w:style>
  <w:style w:type="paragraph" w:styleId="Title">
    <w:name w:val="Title"/>
    <w:basedOn w:val="Normal"/>
    <w:next w:val="Normal"/>
    <w:link w:val="TitleChar"/>
    <w:uiPriority w:val="10"/>
    <w:qFormat/>
    <w:rsid w:val="00D82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7A2"/>
    <w:pPr>
      <w:spacing w:before="160"/>
      <w:jc w:val="center"/>
    </w:pPr>
    <w:rPr>
      <w:i/>
      <w:iCs/>
      <w:color w:val="404040" w:themeColor="text1" w:themeTint="BF"/>
    </w:rPr>
  </w:style>
  <w:style w:type="character" w:customStyle="1" w:styleId="QuoteChar">
    <w:name w:val="Quote Char"/>
    <w:basedOn w:val="DefaultParagraphFont"/>
    <w:link w:val="Quote"/>
    <w:uiPriority w:val="29"/>
    <w:rsid w:val="00D827A2"/>
    <w:rPr>
      <w:i/>
      <w:iCs/>
      <w:color w:val="404040" w:themeColor="text1" w:themeTint="BF"/>
    </w:rPr>
  </w:style>
  <w:style w:type="paragraph" w:styleId="ListParagraph">
    <w:name w:val="List Paragraph"/>
    <w:basedOn w:val="Normal"/>
    <w:uiPriority w:val="34"/>
    <w:qFormat/>
    <w:rsid w:val="00D827A2"/>
    <w:pPr>
      <w:ind w:left="720"/>
      <w:contextualSpacing/>
    </w:pPr>
  </w:style>
  <w:style w:type="character" w:styleId="IntenseEmphasis">
    <w:name w:val="Intense Emphasis"/>
    <w:basedOn w:val="DefaultParagraphFont"/>
    <w:uiPriority w:val="21"/>
    <w:qFormat/>
    <w:rsid w:val="00D827A2"/>
    <w:rPr>
      <w:i/>
      <w:iCs/>
      <w:color w:val="2F5496" w:themeColor="accent1" w:themeShade="BF"/>
    </w:rPr>
  </w:style>
  <w:style w:type="paragraph" w:styleId="IntenseQuote">
    <w:name w:val="Intense Quote"/>
    <w:basedOn w:val="Normal"/>
    <w:next w:val="Normal"/>
    <w:link w:val="IntenseQuoteChar"/>
    <w:uiPriority w:val="30"/>
    <w:qFormat/>
    <w:rsid w:val="00D82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7A2"/>
    <w:rPr>
      <w:i/>
      <w:iCs/>
      <w:color w:val="2F5496" w:themeColor="accent1" w:themeShade="BF"/>
    </w:rPr>
  </w:style>
  <w:style w:type="character" w:styleId="IntenseReference">
    <w:name w:val="Intense Reference"/>
    <w:basedOn w:val="DefaultParagraphFont"/>
    <w:uiPriority w:val="32"/>
    <w:qFormat/>
    <w:rsid w:val="00D82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ghni</dc:creator>
  <cp:keywords/>
  <dc:description/>
  <cp:lastModifiedBy>usman ghni</cp:lastModifiedBy>
  <cp:revision>2</cp:revision>
  <dcterms:created xsi:type="dcterms:W3CDTF">2026-10-07T19:05:00Z</dcterms:created>
  <dcterms:modified xsi:type="dcterms:W3CDTF">2026-10-07T19:06:00Z</dcterms:modified>
</cp:coreProperties>
</file>