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16" w:rsidRDefault="004B5C16"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Una captura de pantalla donde se pueda ver que estáis inscritos en </w:t>
      </w:r>
      <w:proofErr w:type="spellStart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OpenWebinars</w:t>
      </w:r>
      <w:proofErr w:type="spellEnd"/>
    </w:p>
    <w:p w:rsidR="00490BDF" w:rsidRDefault="00490BDF">
      <w:r>
        <w:rPr>
          <w:noProof/>
          <w:lang w:eastAsia="es-ES"/>
        </w:rPr>
        <w:drawing>
          <wp:inline distT="0" distB="0" distL="0" distR="0">
            <wp:extent cx="5400040" cy="331762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4B5C16"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Una captura de pantalla donde se pueda ver que tenéis </w:t>
      </w:r>
      <w:proofErr w:type="spellStart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Sass</w:t>
      </w:r>
      <w:proofErr w:type="spellEnd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 instalado en vuestro sistema (</w:t>
      </w:r>
      <w:proofErr w:type="spellStart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sass</w:t>
      </w:r>
      <w:proofErr w:type="spellEnd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 --versión)</w:t>
      </w:r>
    </w:p>
    <w:p w:rsidR="004B5C16" w:rsidRDefault="00FD392C">
      <w:r>
        <w:rPr>
          <w:noProof/>
          <w:lang w:eastAsia="es-ES"/>
        </w:rPr>
        <w:drawing>
          <wp:inline distT="0" distB="0" distL="0" distR="0">
            <wp:extent cx="5400040" cy="2431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4B5C16">
      <w:r>
        <w:br w:type="page"/>
      </w:r>
    </w:p>
    <w:p w:rsidR="007130C6" w:rsidRDefault="004B5C16"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lastRenderedPageBreak/>
        <w:t xml:space="preserve">Hacer dos compilaciones de </w:t>
      </w:r>
      <w:proofErr w:type="spellStart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Sass</w:t>
      </w:r>
      <w:proofErr w:type="spellEnd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 una normal y otra minimizada. Mandar  un pantallazo de cada una (da igual la complejidad del fichero .</w:t>
      </w:r>
      <w:proofErr w:type="spellStart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scss</w:t>
      </w:r>
      <w:proofErr w:type="spellEnd"/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>)</w:t>
      </w:r>
    </w:p>
    <w:p w:rsidR="00490BDF" w:rsidRDefault="00BB61CB">
      <w:r>
        <w:rPr>
          <w:noProof/>
          <w:lang w:eastAsia="es-ES"/>
        </w:rPr>
        <w:drawing>
          <wp:inline distT="0" distB="0" distL="0" distR="0">
            <wp:extent cx="5400040" cy="23473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351A51">
      <w:r>
        <w:rPr>
          <w:noProof/>
          <w:lang w:eastAsia="es-ES"/>
        </w:rPr>
        <w:drawing>
          <wp:inline distT="0" distB="0" distL="0" distR="0">
            <wp:extent cx="5400040" cy="228918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4B5C16" w:rsidP="004B5C16">
      <w:r>
        <w:br w:type="page"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Utilizar la opción --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watch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para ver cómo se compila la hoja de estilos automáticamente al cambiar el CSS .Mandar un pantallazo</w:t>
      </w:r>
    </w:p>
    <w:p w:rsidR="00340895" w:rsidRPr="004B5C16" w:rsidRDefault="00340895">
      <w:r w:rsidRPr="004B5C16">
        <w:rPr>
          <w:noProof/>
          <w:lang w:eastAsia="es-ES"/>
        </w:rPr>
        <w:drawing>
          <wp:inline distT="0" distB="0" distL="0" distR="0">
            <wp:extent cx="5400040" cy="335693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C16" w:rsidRDefault="004B5C16">
      <w:pPr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</w:pPr>
    </w:p>
    <w:p w:rsidR="004B5C16" w:rsidRPr="004B5C16" w:rsidRDefault="004B5C16">
      <w:pPr>
        <w:rPr>
          <w:u w:val="single"/>
        </w:rPr>
      </w:pPr>
      <w:r w:rsidRPr="004B5C16"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  <w:t xml:space="preserve">Escribir un documento con los motivos por los que tú crees que utilizar </w:t>
      </w:r>
      <w:proofErr w:type="spellStart"/>
      <w:r w:rsidRPr="004B5C16"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  <w:t>Sass</w:t>
      </w:r>
      <w:proofErr w:type="spellEnd"/>
      <w:r w:rsidRPr="004B5C16"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  <w:t xml:space="preserve"> ayuda a un desarrollo </w:t>
      </w:r>
      <w:proofErr w:type="spellStart"/>
      <w:r w:rsidRPr="004B5C16"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  <w:t>FrontEnd</w:t>
      </w:r>
      <w:proofErr w:type="spellEnd"/>
      <w:r w:rsidRPr="004B5C16">
        <w:rPr>
          <w:rFonts w:ascii="Segoe UI" w:hAnsi="Segoe UI" w:cs="Segoe UI"/>
          <w:color w:val="373A3C"/>
          <w:sz w:val="19"/>
          <w:szCs w:val="19"/>
          <w:u w:val="single"/>
          <w:shd w:val="clear" w:color="auto" w:fill="FFFFFF"/>
        </w:rPr>
        <w:t xml:space="preserve"> más rápido.</w:t>
      </w:r>
    </w:p>
    <w:p w:rsidR="0019406A" w:rsidRDefault="0019406A">
      <w:r>
        <w:t xml:space="preserve">SASS acelera el desarrollo del </w:t>
      </w:r>
      <w:proofErr w:type="spellStart"/>
      <w:r>
        <w:t>FrontEnd</w:t>
      </w:r>
      <w:proofErr w:type="spellEnd"/>
      <w:r>
        <w:t xml:space="preserve"> ya que al hacerse mediante variables toda la estructura ya </w:t>
      </w:r>
      <w:proofErr w:type="spellStart"/>
      <w:r>
        <w:t>esta</w:t>
      </w:r>
      <w:proofErr w:type="spellEnd"/>
      <w:r>
        <w:t xml:space="preserve"> montada por lo que solo hay que cambiar los valores de estas variables para tener la hoja de estilos hecha.</w:t>
      </w:r>
    </w:p>
    <w:sectPr w:rsidR="0019406A" w:rsidSect="00713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392C"/>
    <w:rsid w:val="0019406A"/>
    <w:rsid w:val="00340895"/>
    <w:rsid w:val="00351A51"/>
    <w:rsid w:val="00490BDF"/>
    <w:rsid w:val="004B5C16"/>
    <w:rsid w:val="004E1BAB"/>
    <w:rsid w:val="007130C6"/>
    <w:rsid w:val="00BB61CB"/>
    <w:rsid w:val="00FD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carrillo mansilla</dc:creator>
  <cp:keywords/>
  <dc:description/>
  <cp:lastModifiedBy>rafael carrillo mansilla</cp:lastModifiedBy>
  <cp:revision>6</cp:revision>
  <dcterms:created xsi:type="dcterms:W3CDTF">2020-03-25T18:22:00Z</dcterms:created>
  <dcterms:modified xsi:type="dcterms:W3CDTF">2020-03-27T17:59:00Z</dcterms:modified>
</cp:coreProperties>
</file>