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2015/01/08(W4) 入院列表</w:t>
      </w:r>
    </w:p>
    <w:tbl>
      <w:tblPr>
        <w:tblStyle w:val="TableGrid"/>
        <w:tblW w:type="auto" w:w="0"/>
        <w:jc w:val="center"/>
        <w:tblLayout w:type="fixed"/>
      </w:tblPr>
      <w:tblGrid>
        <w:gridCol w:w="1701"/>
        <w:gridCol w:w="1701"/>
        <w:gridCol w:w="1701"/>
        <w:gridCol w:w="1701"/>
        <w:gridCol w:w="1701"/>
        <w:gridCol w:w="1701"/>
      </w:tblGrid>
      <w:tr>
        <w:tc>
          <w:p>
            <w:pPr>
              <w:pStyle w:val="BodyText3"/>
              <w:jc w:val="center"/>
            </w:pPr>
            <w:r>
              <w:t>2015/01/08(W4)</w:t>
              <w:br/>
              <w:br/>
              <w:t>吳昭緯</w:t>
              <w:br/>
              <w:t>5323312</w:t>
              <w:br/>
              <w:t>17y,M</w:t>
              <w:br/>
              <w:br/>
              <w:t>PS s/p stent</w:t>
              <w:br/>
              <w:br/>
              <w:t>for stenting</w:t>
              <w:br/>
              <w:br/>
              <w:t>0937349316(dad), 0955063137(mom)</w:t>
              <w:br/>
              <w:br/>
              <w:t>健保</w:t>
              <w:br/>
              <w:br/>
              <w:t>王P</w:t>
            </w:r>
          </w:p>
        </w:tc>
        <w:tc>
          <w:p>
            <w:pPr>
              <w:pStyle w:val="BodyText3"/>
              <w:jc w:val="center"/>
            </w:pPr>
            <w:r>
              <w:t>2015/01/08(W4)</w:t>
              <w:br/>
              <w:br/>
              <w:t>郭子菁</w:t>
              <w:br/>
              <w:t>2088243</w:t>
              <w:br/>
              <w:t>30y,F</w:t>
              <w:br/>
              <w:br/>
              <w:t xml:space="preserve">complex congenital heart disease s/p op </w:t>
              <w:br/>
              <w:br/>
              <w:t>for re-dilatation stent</w:t>
              <w:br/>
              <w:br/>
              <w:t>0936097466, (03)3364235</w:t>
              <w:br/>
              <w:br/>
              <w:br/>
              <w:br/>
              <w:t>住桃園王主科</w:t>
            </w:r>
          </w:p>
        </w:tc>
        <w:tc>
          <w:p>
            <w:pPr>
              <w:pStyle w:val="BodyText3"/>
              <w:jc w:val="center"/>
            </w:pPr>
            <w:r>
              <w:t>2015/01/08(W4)</w:t>
              <w:br/>
              <w:br/>
              <w:t>張宥勛</w:t>
              <w:br/>
              <w:t>5440554</w:t>
              <w:br/>
              <w:t>5y,M</w:t>
              <w:br/>
              <w:br/>
              <w:t>RAI s/p op</w:t>
              <w:br/>
              <w:br/>
              <w:t>for cath</w:t>
              <w:br/>
              <w:br/>
              <w:t>O927213918</w:t>
              <w:br/>
              <w:br/>
              <w:br/>
              <w:br/>
              <w:t>住新竹王主科</w:t>
            </w:r>
          </w:p>
        </w:tc>
        <w:tc>
          <w:p>
            <w:pPr>
              <w:pStyle w:val="BodyText3"/>
              <w:jc w:val="center"/>
            </w:pPr>
            <w:r>
              <w:t>2015/01/08(W4)</w:t>
              <w:br/>
              <w:br/>
              <w:t>徐沛岑</w:t>
              <w:br/>
              <w:t>5659768</w:t>
              <w:br/>
              <w:t>3y11m,F</w:t>
              <w:br/>
              <w:br/>
              <w:t>ALL</w:t>
              <w:br/>
              <w:br/>
              <w:t>TPOG ALL 2013SR continuation therapy week 14; 1/9 TIT</w:t>
              <w:br/>
              <w:br/>
              <w:t>0935331195, 0935130439</w:t>
              <w:br/>
              <w:br/>
              <w:t>5F, 2&gt;3&gt;1, 窗</w:t>
              <w:br/>
              <w:br/>
            </w:r>
          </w:p>
        </w:tc>
        <w:tc>
          <w:p>
            <w:pPr>
              <w:pStyle w:val="BodyText3"/>
              <w:jc w:val="center"/>
            </w:pPr>
            <w:r>
              <w:t>2015/01/08(W4)</w:t>
              <w:br/>
              <w:br/>
              <w:t>劉純睿</w:t>
              <w:br/>
              <w:t>5858729</w:t>
              <w:br/>
              <w:t>12y,F</w:t>
              <w:br/>
              <w:br/>
              <w:t>Central nervous system germ cell tumor</w:t>
              <w:br/>
              <w:br/>
              <w:t>Brain MRI, (whole spine不用作 by Vs周)</w:t>
              <w:br/>
              <w:br/>
              <w:t>0936865041(mom), 0939965086(dad)</w:t>
              <w:br/>
              <w:br/>
              <w:t>13F, 健保靠窗</w:t>
              <w:br/>
              <w:br/>
              <w:t>排1/9 MRI, 1/10出院周獻堂</w:t>
            </w:r>
          </w:p>
        </w:tc>
        <w:tc>
          <w:p>
            <w:pPr>
              <w:pStyle w:val="BodyText3"/>
              <w:jc w:val="center"/>
            </w:pPr>
            <w:r/>
          </w:p>
        </w:tc>
      </w:tr>
      <w:tr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  <w:tr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