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7775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2754EA" w:rsidRDefault="002754EA" w:rsidP="002754EA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0214A4" w:rsidRDefault="002754E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07312" w:history="1">
            <w:r w:rsidR="000214A4" w:rsidRPr="001010A2">
              <w:rPr>
                <w:rStyle w:val="Hyperlink"/>
                <w:noProof/>
              </w:rPr>
              <w:t>1</w:t>
            </w:r>
            <w:r w:rsidR="000214A4">
              <w:rPr>
                <w:rFonts w:eastAsiaTheme="minorEastAsia"/>
                <w:noProof/>
              </w:rPr>
              <w:tab/>
            </w:r>
            <w:r w:rsidR="000214A4" w:rsidRPr="001010A2">
              <w:rPr>
                <w:rStyle w:val="Hyperlink"/>
                <w:noProof/>
              </w:rPr>
              <w:t>CI/CD</w:t>
            </w:r>
            <w:r w:rsidR="000214A4">
              <w:rPr>
                <w:noProof/>
                <w:webHidden/>
              </w:rPr>
              <w:tab/>
            </w:r>
            <w:r w:rsidR="000214A4">
              <w:rPr>
                <w:noProof/>
                <w:webHidden/>
              </w:rPr>
              <w:fldChar w:fldCharType="begin"/>
            </w:r>
            <w:r w:rsidR="000214A4">
              <w:rPr>
                <w:noProof/>
                <w:webHidden/>
              </w:rPr>
              <w:instrText xml:space="preserve"> PAGEREF _Toc195607312 \h </w:instrText>
            </w:r>
            <w:r w:rsidR="000214A4">
              <w:rPr>
                <w:noProof/>
                <w:webHidden/>
              </w:rPr>
            </w:r>
            <w:r w:rsidR="000214A4">
              <w:rPr>
                <w:noProof/>
                <w:webHidden/>
              </w:rPr>
              <w:fldChar w:fldCharType="separate"/>
            </w:r>
            <w:r w:rsidR="000214A4">
              <w:rPr>
                <w:noProof/>
                <w:webHidden/>
              </w:rPr>
              <w:t>2</w:t>
            </w:r>
            <w:r w:rsidR="000214A4"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3" w:history="1">
            <w:r w:rsidRPr="001010A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GitHub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4" w:history="1">
            <w:r w:rsidRPr="001010A2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Wcrs mono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5" w:history="1">
            <w:r w:rsidRPr="001010A2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Wcrs-config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6" w:history="1">
            <w:r w:rsidRPr="001010A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GiHub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1"/>
            <w:rPr>
              <w:rFonts w:eastAsiaTheme="minorEastAsia"/>
              <w:noProof/>
            </w:rPr>
          </w:pPr>
          <w:hyperlink w:anchor="_Toc195607317" w:history="1">
            <w:r w:rsidRPr="001010A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8" w:history="1">
            <w:r w:rsidRPr="001010A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Support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19" w:history="1">
            <w:r w:rsidRPr="001010A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Configuration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0" w:history="1">
            <w:r w:rsidRPr="001010A2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Discovery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1" w:history="1">
            <w:r w:rsidRPr="001010A2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Admin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2" w:history="1">
            <w:r w:rsidRPr="001010A2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API-Gateway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3" w:history="1">
            <w:r w:rsidRPr="001010A2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ELK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4" w:history="1">
            <w:r w:rsidRPr="001010A2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5" w:history="1">
            <w:r w:rsidRPr="001010A2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6" w:history="1">
            <w:r w:rsidRPr="001010A2">
              <w:rPr>
                <w:rStyle w:val="Hyperlink"/>
                <w:noProof/>
              </w:rPr>
              <w:t>2.1.8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7" w:history="1">
            <w:r w:rsidRPr="001010A2">
              <w:rPr>
                <w:rStyle w:val="Hyperlink"/>
                <w:noProof/>
              </w:rPr>
              <w:t>2.1.9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8" w:history="1">
            <w:r w:rsidRPr="001010A2">
              <w:rPr>
                <w:rStyle w:val="Hyperlink"/>
                <w:noProof/>
              </w:rPr>
              <w:t>2.1.10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29" w:history="1">
            <w:r w:rsidRPr="001010A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BackEnd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4A4" w:rsidRDefault="000214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07330" w:history="1">
            <w:r w:rsidRPr="001010A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1010A2">
              <w:rPr>
                <w:rStyle w:val="Hyperlink"/>
                <w:noProof/>
              </w:rPr>
              <w:t>FrontEnd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EA" w:rsidRDefault="002754EA">
          <w:r>
            <w:rPr>
              <w:b/>
              <w:bCs/>
              <w:noProof/>
            </w:rPr>
            <w:fldChar w:fldCharType="end"/>
          </w:r>
        </w:p>
      </w:sdtContent>
    </w:sdt>
    <w:p w:rsidR="002754EA" w:rsidRDefault="002754EA">
      <w:r>
        <w:br w:type="page"/>
      </w:r>
    </w:p>
    <w:p w:rsidR="002754EA" w:rsidRDefault="002754EA" w:rsidP="002754EA">
      <w:pPr>
        <w:pStyle w:val="Heading1"/>
      </w:pPr>
      <w:bookmarkStart w:id="0" w:name="_Toc195607312"/>
      <w:r>
        <w:lastRenderedPageBreak/>
        <w:t>CI/CD</w:t>
      </w:r>
      <w:bookmarkEnd w:id="0"/>
    </w:p>
    <w:p w:rsidR="002754EA" w:rsidRDefault="002754EA" w:rsidP="002754EA">
      <w:pPr>
        <w:pStyle w:val="Heading2"/>
      </w:pPr>
      <w:bookmarkStart w:id="1" w:name="_Toc195607313"/>
      <w:proofErr w:type="spellStart"/>
      <w:r>
        <w:t>GitHub</w:t>
      </w:r>
      <w:proofErr w:type="spellEnd"/>
      <w:r>
        <w:t xml:space="preserve"> Repositories</w:t>
      </w:r>
      <w:bookmarkEnd w:id="1"/>
    </w:p>
    <w:p w:rsidR="002754EA" w:rsidRDefault="002754EA" w:rsidP="002754EA">
      <w:pPr>
        <w:pStyle w:val="Heading3"/>
      </w:pPr>
      <w:bookmarkStart w:id="2" w:name="_Toc195607314"/>
      <w:proofErr w:type="spellStart"/>
      <w:r>
        <w:t>Wcrs</w:t>
      </w:r>
      <w:proofErr w:type="spellEnd"/>
      <w:r>
        <w:t xml:space="preserve"> mono repo</w:t>
      </w:r>
      <w:bookmarkEnd w:id="2"/>
    </w:p>
    <w:p w:rsidR="002754EA" w:rsidRDefault="002754EA" w:rsidP="002754EA">
      <w:pPr>
        <w:pStyle w:val="Heading3"/>
      </w:pPr>
      <w:bookmarkStart w:id="3" w:name="_Toc195607315"/>
      <w:proofErr w:type="spellStart"/>
      <w:r>
        <w:t>Wcrs-config</w:t>
      </w:r>
      <w:proofErr w:type="spellEnd"/>
      <w:r>
        <w:t xml:space="preserve"> repo</w:t>
      </w:r>
      <w:bookmarkEnd w:id="3"/>
    </w:p>
    <w:p w:rsidR="002754EA" w:rsidRDefault="002754EA" w:rsidP="002754EA">
      <w:pPr>
        <w:pStyle w:val="Heading2"/>
      </w:pPr>
      <w:bookmarkStart w:id="4" w:name="_Toc195607316"/>
      <w:proofErr w:type="spellStart"/>
      <w:r>
        <w:t>GiHub</w:t>
      </w:r>
      <w:proofErr w:type="spellEnd"/>
      <w:r>
        <w:t xml:space="preserve"> Actions</w:t>
      </w:r>
      <w:bookmarkEnd w:id="4"/>
    </w:p>
    <w:p w:rsidR="002754EA" w:rsidRPr="002754EA" w:rsidRDefault="002754EA" w:rsidP="002754EA"/>
    <w:p w:rsidR="002754EA" w:rsidRDefault="002754EA" w:rsidP="002754EA">
      <w:pPr>
        <w:pStyle w:val="Heading1"/>
      </w:pPr>
      <w:bookmarkStart w:id="5" w:name="_Toc195607317"/>
      <w:r>
        <w:t>Services</w:t>
      </w:r>
      <w:bookmarkEnd w:id="5"/>
    </w:p>
    <w:p w:rsidR="002754EA" w:rsidRDefault="002754EA" w:rsidP="002754EA">
      <w:pPr>
        <w:pStyle w:val="Heading2"/>
      </w:pPr>
      <w:bookmarkStart w:id="6" w:name="_Toc195607318"/>
      <w:r>
        <w:t>Support Services</w:t>
      </w:r>
      <w:bookmarkEnd w:id="6"/>
    </w:p>
    <w:p w:rsidR="002754EA" w:rsidRDefault="002754EA" w:rsidP="002754EA">
      <w:pPr>
        <w:pStyle w:val="Heading3"/>
      </w:pPr>
      <w:bookmarkStart w:id="7" w:name="_Toc195607319"/>
      <w:r>
        <w:t>Configuration Server</w:t>
      </w:r>
      <w:bookmarkEnd w:id="7"/>
    </w:p>
    <w:p w:rsidR="002754EA" w:rsidRDefault="002754EA" w:rsidP="002754EA">
      <w:pPr>
        <w:pStyle w:val="Heading3"/>
      </w:pPr>
      <w:bookmarkStart w:id="8" w:name="_Toc195607320"/>
      <w:r>
        <w:t>Discovery Server</w:t>
      </w:r>
      <w:bookmarkEnd w:id="8"/>
    </w:p>
    <w:p w:rsidR="00EA2D49" w:rsidRDefault="002754EA" w:rsidP="002754EA">
      <w:pPr>
        <w:pStyle w:val="Heading3"/>
      </w:pPr>
      <w:bookmarkStart w:id="9" w:name="_Toc195607321"/>
      <w:r>
        <w:t>Admin Server</w:t>
      </w:r>
      <w:bookmarkEnd w:id="9"/>
    </w:p>
    <w:p w:rsidR="002754EA" w:rsidRDefault="002754EA" w:rsidP="002754EA">
      <w:pPr>
        <w:pStyle w:val="Heading3"/>
      </w:pPr>
      <w:bookmarkStart w:id="10" w:name="_Toc195607322"/>
      <w:r>
        <w:t>API-Gateway</w:t>
      </w:r>
      <w:bookmarkEnd w:id="10"/>
    </w:p>
    <w:p w:rsidR="002754EA" w:rsidRDefault="002754EA" w:rsidP="002754EA">
      <w:pPr>
        <w:pStyle w:val="Heading3"/>
      </w:pPr>
      <w:bookmarkStart w:id="11" w:name="_Toc195607323"/>
      <w:r>
        <w:t>ELK Stack</w:t>
      </w:r>
      <w:bookmarkEnd w:id="11"/>
    </w:p>
    <w:p w:rsidR="002754EA" w:rsidRDefault="002754EA" w:rsidP="002754EA">
      <w:pPr>
        <w:pStyle w:val="Heading3"/>
      </w:pPr>
      <w:bookmarkStart w:id="12" w:name="_Toc195607324"/>
      <w:proofErr w:type="spellStart"/>
      <w:r>
        <w:t>Logstash</w:t>
      </w:r>
      <w:bookmarkStart w:id="13" w:name="_GoBack"/>
      <w:bookmarkEnd w:id="12"/>
      <w:bookmarkEnd w:id="13"/>
      <w:proofErr w:type="spellEnd"/>
    </w:p>
    <w:p w:rsidR="002754EA" w:rsidRDefault="002754EA" w:rsidP="002754EA">
      <w:pPr>
        <w:pStyle w:val="Heading3"/>
      </w:pPr>
      <w:bookmarkStart w:id="14" w:name="_Toc195607325"/>
      <w:r>
        <w:t>Elastic Search</w:t>
      </w:r>
      <w:bookmarkEnd w:id="14"/>
    </w:p>
    <w:p w:rsidR="002754EA" w:rsidRDefault="002754EA" w:rsidP="002754EA">
      <w:pPr>
        <w:pStyle w:val="Heading3"/>
      </w:pPr>
      <w:bookmarkStart w:id="15" w:name="_Toc195607326"/>
      <w:proofErr w:type="spellStart"/>
      <w:r>
        <w:t>Kibana</w:t>
      </w:r>
      <w:bookmarkEnd w:id="15"/>
      <w:proofErr w:type="spellEnd"/>
    </w:p>
    <w:p w:rsidR="002754EA" w:rsidRDefault="002754EA" w:rsidP="002754EA">
      <w:pPr>
        <w:pStyle w:val="Heading3"/>
      </w:pPr>
      <w:bookmarkStart w:id="16" w:name="_Toc195607327"/>
      <w:proofErr w:type="spellStart"/>
      <w:r>
        <w:t>Postgres</w:t>
      </w:r>
      <w:bookmarkEnd w:id="16"/>
      <w:proofErr w:type="spellEnd"/>
    </w:p>
    <w:p w:rsidR="002754EA" w:rsidRDefault="002754EA" w:rsidP="002754EA">
      <w:pPr>
        <w:pStyle w:val="Heading3"/>
      </w:pPr>
      <w:bookmarkStart w:id="17" w:name="_Toc195607328"/>
      <w:proofErr w:type="spellStart"/>
      <w:r>
        <w:t>PgAdmin</w:t>
      </w:r>
      <w:bookmarkEnd w:id="17"/>
      <w:proofErr w:type="spellEnd"/>
    </w:p>
    <w:p w:rsidR="002754EA" w:rsidRDefault="002754EA"/>
    <w:p w:rsidR="002754EA" w:rsidRDefault="002754EA" w:rsidP="002754EA">
      <w:pPr>
        <w:pStyle w:val="Heading2"/>
      </w:pPr>
      <w:bookmarkStart w:id="18" w:name="_Toc195607329"/>
      <w:proofErr w:type="spellStart"/>
      <w:r>
        <w:t>BackEnd</w:t>
      </w:r>
      <w:proofErr w:type="spellEnd"/>
      <w:r>
        <w:t xml:space="preserve"> Services</w:t>
      </w:r>
      <w:bookmarkEnd w:id="18"/>
    </w:p>
    <w:p w:rsidR="002754EA" w:rsidRDefault="002754EA" w:rsidP="000214A4">
      <w:pPr>
        <w:pStyle w:val="Heading3"/>
      </w:pPr>
      <w:r>
        <w:t>Employee</w:t>
      </w:r>
    </w:p>
    <w:p w:rsidR="002754EA" w:rsidRDefault="002754EA" w:rsidP="002754EA">
      <w:pPr>
        <w:pStyle w:val="Heading2"/>
      </w:pPr>
      <w:bookmarkStart w:id="19" w:name="_Toc195607330"/>
      <w:proofErr w:type="spellStart"/>
      <w:r>
        <w:t>FrontEnd</w:t>
      </w:r>
      <w:proofErr w:type="spellEnd"/>
      <w:r>
        <w:t xml:space="preserve"> Services</w:t>
      </w:r>
      <w:bookmarkEnd w:id="19"/>
    </w:p>
    <w:p w:rsidR="002754EA" w:rsidRDefault="002754EA"/>
    <w:p w:rsidR="002754EA" w:rsidRDefault="002754EA"/>
    <w:sectPr w:rsidR="00275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332C"/>
    <w:multiLevelType w:val="multilevel"/>
    <w:tmpl w:val="0ADAA0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EA"/>
    <w:rsid w:val="000214A4"/>
    <w:rsid w:val="002754EA"/>
    <w:rsid w:val="0042296B"/>
    <w:rsid w:val="00D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A5F42-23D2-461B-886D-851B8357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54EA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4A4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14A4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EA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4A4"/>
    <w:rPr>
      <w:rFonts w:ascii="Cambria" w:eastAsiaTheme="majorEastAsia" w:hAnsi="Cambria" w:cstheme="majorBidi"/>
      <w:b/>
      <w:color w:val="00206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54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4E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4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4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4A4"/>
    <w:rPr>
      <w:rFonts w:ascii="Cambria" w:eastAsiaTheme="majorEastAsia" w:hAnsi="Cambria" w:cstheme="majorBidi"/>
      <w:b/>
      <w:color w:val="833C0B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754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D14F-84CB-4B33-9FD1-3E86E918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2025-04-15T06:19:00Z</dcterms:created>
  <dcterms:modified xsi:type="dcterms:W3CDTF">2025-04-15T08:11:00Z</dcterms:modified>
</cp:coreProperties>
</file>