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sset-management-api-documentation"/>
    <w:p>
      <w:pPr>
        <w:pStyle w:val="Heading1"/>
      </w:pPr>
      <w:r>
        <w:t xml:space="preserve">Asset Management API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Asset Management API provides comprehensive CRUD operations for managing asset costs, lifecycle, operational expenses, and risk mapping. All endpoints require authentication and appropriate permissions.</w:t>
      </w:r>
    </w:p>
    <w:bookmarkEnd w:id="9"/>
    <w:bookmarkStart w:id="10" w:name="base-url"/>
    <w:p>
      <w:pPr>
        <w:pStyle w:val="Heading2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http://localhost:3000/api/v1/asset-management</w:t>
      </w:r>
    </w:p>
    <w:bookmarkEnd w:id="10"/>
    <w:bookmarkStart w:id="11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All endpoints require a valid JWT token in the Authorization header:</w:t>
      </w:r>
    </w:p>
    <w:p>
      <w:pPr>
        <w:pStyle w:val="SourceCode"/>
      </w:pPr>
      <w:r>
        <w:rPr>
          <w:rStyle w:val="VerbatimChar"/>
        </w:rPr>
        <w:t xml:space="preserve">Authorization: Bearer &lt;your-jwt-token&gt;</w:t>
      </w:r>
    </w:p>
    <w:bookmarkEnd w:id="11"/>
    <w:bookmarkStart w:id="12" w:name="permissions"/>
    <w:p>
      <w:pPr>
        <w:pStyle w:val="Heading2"/>
      </w:pPr>
      <w:r>
        <w:t xml:space="preserve">Permissions</w:t>
      </w:r>
    </w:p>
    <w:p>
      <w:pPr>
        <w:pStyle w:val="FirstParagraph"/>
      </w:pPr>
      <w:r>
        <w:t xml:space="preserve">Asset Management operations require the following permissions: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asset_management:create</w:t>
      </w:r>
      <w:r>
        <w:t xml:space="preserve"> </w:t>
      </w:r>
      <w:r>
        <w:t xml:space="preserve">- Create new records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asset_management:read</w:t>
      </w:r>
      <w:r>
        <w:t xml:space="preserve"> </w:t>
      </w:r>
      <w:r>
        <w:t xml:space="preserve">- View records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asset_management:update</w:t>
      </w:r>
      <w:r>
        <w:t xml:space="preserve"> </w:t>
      </w:r>
      <w:r>
        <w:t xml:space="preserve">- Update existing records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asset_management:delete</w:t>
      </w:r>
      <w:r>
        <w:t xml:space="preserve"> </w:t>
      </w:r>
      <w:r>
        <w:t xml:space="preserve">- Delete records</w:t>
      </w:r>
    </w:p>
    <w:bookmarkEnd w:id="12"/>
    <w:bookmarkStart w:id="27" w:name="endpoints"/>
    <w:p>
      <w:pPr>
        <w:pStyle w:val="Heading2"/>
      </w:pPr>
      <w:r>
        <w:t xml:space="preserve">Endpoints</w:t>
      </w:r>
    </w:p>
    <w:bookmarkStart w:id="18" w:name="asset-cost-management"/>
    <w:p>
      <w:pPr>
        <w:pStyle w:val="Heading3"/>
      </w:pPr>
      <w:r>
        <w:t xml:space="preserve">💰 Asset Cost Management</w:t>
      </w:r>
    </w:p>
    <w:bookmarkStart w:id="13" w:name="create-cost-record"/>
    <w:p>
      <w:pPr>
        <w:pStyle w:val="Heading4"/>
      </w:pPr>
      <w:r>
        <w:t xml:space="preserve">Create Cost Record</w:t>
      </w:r>
    </w:p>
    <w:p>
      <w:pPr>
        <w:pStyle w:val="SourceCode"/>
      </w:pPr>
      <w:r>
        <w:rPr>
          <w:rStyle w:val="VerbatimChar"/>
        </w:rPr>
        <w:t xml:space="preserve">POST /costs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"purchase"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"billingCycle"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"one_time"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"vendor"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"Dell Technologies"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"contractNumber"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"DELL-2025-001"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"purchaseOrder"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"PO-2025-0123"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"costCenter"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"IT-INFRASTRUCTURE"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"budgetCode"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"CAPEX-2025-Q1"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purchase for data center expansion"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"assetUuid"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"550e8400-e29b-41d4-a716-446655440000"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record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"purchase"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"15000.00"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"vendor"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"Dell Technologies"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"2025-07-16T12:00:00.000Z"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3"/>
    <w:bookmarkStart w:id="14" w:name="get-cost-records"/>
    <w:p>
      <w:pPr>
        <w:pStyle w:val="Heading4"/>
      </w:pPr>
      <w:r>
        <w:t xml:space="preserve">Get Cost Records</w:t>
      </w:r>
    </w:p>
    <w:p>
      <w:pPr>
        <w:pStyle w:val="SourceCode"/>
      </w:pPr>
      <w:r>
        <w:rPr>
          <w:rStyle w:val="VerbatimChar"/>
        </w:rPr>
        <w:t xml:space="preserve">GET /costs?page=1&amp;limit=50&amp;costType=purchase&amp;vendor=Dell</w:t>
      </w:r>
    </w:p>
    <w:p>
      <w:pPr>
        <w:pStyle w:val="FirstParagraph"/>
      </w:pPr>
      <w:r>
        <w:rPr>
          <w:b/>
          <w:bCs/>
        </w:rPr>
        <w:t xml:space="preserve">Query 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page</w:t>
      </w:r>
      <w:r>
        <w:t xml:space="preserve"> </w:t>
      </w:r>
      <w:r>
        <w:t xml:space="preserve">(integer): Page number (default: 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(integer): Items per page (default: 50, max: 100)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sortBy</w:t>
      </w:r>
      <w:r>
        <w:t xml:space="preserve"> </w:t>
      </w:r>
      <w:r>
        <w:t xml:space="preserve">(string): Sort field (default: createdAt)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sortOrder</w:t>
      </w:r>
      <w:r>
        <w:t xml:space="preserve"> </w:t>
      </w:r>
      <w:r>
        <w:t xml:space="preserve">(string): asc or desc (default: desc)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costType</w:t>
      </w:r>
      <w:r>
        <w:t xml:space="preserve"> </w:t>
      </w:r>
      <w:r>
        <w:t xml:space="preserve">(string): Filter by cost type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billingCycle</w:t>
      </w:r>
      <w:r>
        <w:t xml:space="preserve"> </w:t>
      </w:r>
      <w:r>
        <w:t xml:space="preserve">(string): Filter by billing cycle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vendor</w:t>
      </w:r>
      <w:r>
        <w:t xml:space="preserve"> </w:t>
      </w:r>
      <w:r>
        <w:t xml:space="preserve">(string): Filter by vendor 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costCenter</w:t>
      </w:r>
      <w:r>
        <w:t xml:space="preserve"> </w:t>
      </w:r>
      <w:r>
        <w:t xml:space="preserve">(string): Filter by cost center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minAmount</w:t>
      </w:r>
      <w:r>
        <w:t xml:space="preserve"> </w:t>
      </w:r>
      <w:r>
        <w:t xml:space="preserve">(number): Minimum amount filter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maxAmount</w:t>
      </w:r>
      <w:r>
        <w:t xml:space="preserve"> </w:t>
      </w:r>
      <w:r>
        <w:t xml:space="preserve">(number): Maximum amount filter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dateFrom</w:t>
      </w:r>
      <w:r>
        <w:t xml:space="preserve"> </w:t>
      </w:r>
      <w:r>
        <w:t xml:space="preserve">(date): Start date filter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dateTo</w:t>
      </w:r>
      <w:r>
        <w:t xml:space="preserve"> </w:t>
      </w:r>
      <w:r>
        <w:t xml:space="preserve">(date): End date filter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assetUuid</w:t>
      </w:r>
      <w:r>
        <w:t xml:space="preserve"> </w:t>
      </w:r>
      <w:r>
        <w:t xml:space="preserve">(uuid): Filter by asset UUID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"purchase"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"15000.00"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"vendor"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"Dell Technologies"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"assetHostname"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"server-01.example.com"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"assetIpv4"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4"/>
    <w:bookmarkStart w:id="15" w:name="get-specific-cost-record"/>
    <w:p>
      <w:pPr>
        <w:pStyle w:val="Heading4"/>
      </w:pPr>
      <w:r>
        <w:t xml:space="preserve">Get Specific Cost Record</w:t>
      </w:r>
    </w:p>
    <w:p>
      <w:pPr>
        <w:pStyle w:val="SourceCode"/>
      </w:pPr>
      <w:r>
        <w:rPr>
          <w:rStyle w:val="VerbatimChar"/>
        </w:rPr>
        <w:t xml:space="preserve">GET /costs/{id}</w:t>
      </w:r>
    </w:p>
    <w:bookmarkEnd w:id="15"/>
    <w:bookmarkStart w:id="16" w:name="update-cost-record"/>
    <w:p>
      <w:pPr>
        <w:pStyle w:val="Heading4"/>
      </w:pPr>
      <w:r>
        <w:t xml:space="preserve">Update Cost Record</w:t>
      </w:r>
    </w:p>
    <w:p>
      <w:pPr>
        <w:pStyle w:val="SourceCode"/>
      </w:pPr>
      <w:r>
        <w:rPr>
          <w:rStyle w:val="VerbatimChar"/>
        </w:rPr>
        <w:t xml:space="preserve">PUT /costs/{id}</w:t>
      </w:r>
    </w:p>
    <w:bookmarkEnd w:id="16"/>
    <w:bookmarkStart w:id="17" w:name="delete-cost-record"/>
    <w:p>
      <w:pPr>
        <w:pStyle w:val="Heading4"/>
      </w:pPr>
      <w:r>
        <w:t xml:space="preserve">Delete Cost Record</w:t>
      </w:r>
    </w:p>
    <w:p>
      <w:pPr>
        <w:pStyle w:val="SourceCode"/>
      </w:pPr>
      <w:r>
        <w:rPr>
          <w:rStyle w:val="VerbatimChar"/>
        </w:rPr>
        <w:t xml:space="preserve">DELETE /costs/{id}</w:t>
      </w:r>
    </w:p>
    <w:bookmarkEnd w:id="17"/>
    <w:bookmarkEnd w:id="18"/>
    <w:bookmarkStart w:id="21" w:name="asset-lifecycle-management"/>
    <w:p>
      <w:pPr>
        <w:pStyle w:val="Heading3"/>
      </w:pPr>
      <w:r>
        <w:t xml:space="preserve">🔄 Asset Lifecycle Management</w:t>
      </w:r>
    </w:p>
    <w:bookmarkStart w:id="19" w:name="create-lifecycle-record"/>
    <w:p>
      <w:pPr>
        <w:pStyle w:val="Heading4"/>
      </w:pPr>
      <w:r>
        <w:t xml:space="preserve">Create Lifecycle Record</w:t>
      </w:r>
    </w:p>
    <w:p>
      <w:pPr>
        <w:pStyle w:val="SourceCode"/>
      </w:pPr>
      <w:r>
        <w:rPr>
          <w:rStyle w:val="VerbatimChar"/>
        </w:rPr>
        <w:t xml:space="preserve">POST /lifecycle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"purchaseDate"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"warrantyEndDate"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"2028-01-15"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"manufacturerEolDate"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"2030-01-15"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"internalEolDate"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"2029-06-30"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"replacementCycleMonths"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"estimatedReplacementCost"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18000.00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"replacementBudgetYear"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"replacementBudgetQuarter"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"replacementNotes"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"Consider cloud migration before replacement"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"assetUuid"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"550e8400-e29b-41d4-a716-446655440000"</w:t>
      </w:r>
      <w:r>
        <w:br/>
      </w:r>
      <w:r>
        <w:rPr>
          <w:rStyle w:val="FunctionTok"/>
        </w:rPr>
        <w:t xml:space="preserve">}</w:t>
      </w:r>
    </w:p>
    <w:bookmarkEnd w:id="19"/>
    <w:bookmarkStart w:id="20" w:name="get-lifecycle-records"/>
    <w:p>
      <w:pPr>
        <w:pStyle w:val="Heading4"/>
      </w:pPr>
      <w:r>
        <w:t xml:space="preserve">Get Lifecycle Records</w:t>
      </w:r>
    </w:p>
    <w:p>
      <w:pPr>
        <w:pStyle w:val="SourceCode"/>
      </w:pPr>
      <w:r>
        <w:rPr>
          <w:rStyle w:val="VerbatimChar"/>
        </w:rPr>
        <w:t xml:space="preserve">GET /lifecycle?warrantyExpiring=true&amp;eolApproaching=true</w:t>
      </w:r>
    </w:p>
    <w:p>
      <w:pPr>
        <w:pStyle w:val="FirstParagraph"/>
      </w:pPr>
      <w:r>
        <w:rPr>
          <w:b/>
          <w:bCs/>
        </w:rPr>
        <w:t xml:space="preserve">Query 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warrantyExpiring</w:t>
      </w:r>
      <w:r>
        <w:t xml:space="preserve"> </w:t>
      </w:r>
      <w:r>
        <w:t xml:space="preserve">(boolean): Assets with warranty expiring in 90 days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eolApproaching</w:t>
      </w:r>
      <w:r>
        <w:t xml:space="preserve"> </w:t>
      </w:r>
      <w:r>
        <w:t xml:space="preserve">(boolean): Assets with EOL in 180 days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replacementDue</w:t>
      </w:r>
      <w:r>
        <w:t xml:space="preserve"> </w:t>
      </w:r>
      <w:r>
        <w:t xml:space="preserve">(boolean): Assets due for replacement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budgetYear</w:t>
      </w:r>
      <w:r>
        <w:t xml:space="preserve"> </w:t>
      </w:r>
      <w:r>
        <w:t xml:space="preserve">(integer): Filter by replacement budget year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assetUuid</w:t>
      </w:r>
      <w:r>
        <w:t xml:space="preserve"> </w:t>
      </w:r>
      <w:r>
        <w:t xml:space="preserve">(uuid): Filter by asset UUID</w:t>
      </w:r>
    </w:p>
    <w:p>
      <w:pPr>
        <w:pStyle w:val="BodyText"/>
      </w:pPr>
      <w:r>
        <w:rPr>
          <w:b/>
          <w:bCs/>
        </w:rPr>
        <w:t xml:space="preserve">Response includes calculated fields: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"purchaseDate"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"warrantyEndDate"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"2028-01-15"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"daysUntilWarrantyExpiry"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"daysUntilEol"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"assetHostname"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"server-01.example.com"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0"/>
    <w:bookmarkEnd w:id="21"/>
    <w:bookmarkStart w:id="24" w:name="operational-costs-management"/>
    <w:p>
      <w:pPr>
        <w:pStyle w:val="Heading3"/>
      </w:pPr>
      <w:r>
        <w:t xml:space="preserve">💡 Operational Costs Management</w:t>
      </w:r>
    </w:p>
    <w:bookmarkStart w:id="22" w:name="create-operational-cost-record"/>
    <w:p>
      <w:pPr>
        <w:pStyle w:val="Heading4"/>
      </w:pPr>
      <w:r>
        <w:t xml:space="preserve">Create Operational Cost Record</w:t>
      </w:r>
    </w:p>
    <w:p>
      <w:pPr>
        <w:pStyle w:val="SourceCode"/>
      </w:pPr>
      <w:r>
        <w:rPr>
          <w:rStyle w:val="VerbatimChar"/>
        </w:rPr>
        <w:t xml:space="preserve">POST /operational-costs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"yearMonth"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"powerCost"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245.50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"spaceCost"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"networkCost"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"storageCost"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125.00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"laborCost"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"otherCosts"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"January 2025 operational costs"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"assetUuid"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"550e8400-e29b-41d4-a716-446655440000"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get-operational-costs"/>
    <w:p>
      <w:pPr>
        <w:pStyle w:val="Heading4"/>
      </w:pPr>
      <w:r>
        <w:t xml:space="preserve">Get Operational Costs</w:t>
      </w:r>
    </w:p>
    <w:p>
      <w:pPr>
        <w:pStyle w:val="SourceCode"/>
      </w:pPr>
      <w:r>
        <w:rPr>
          <w:rStyle w:val="VerbatimChar"/>
        </w:rPr>
        <w:t xml:space="preserve">GET /operational-costs?yearFrom=2025-01-01&amp;yearTo=2025-12-31</w:t>
      </w:r>
    </w:p>
    <w:p>
      <w:pPr>
        <w:pStyle w:val="FirstParagraph"/>
      </w:pPr>
      <w:r>
        <w:rPr>
          <w:b/>
          <w:bCs/>
        </w:rPr>
        <w:t xml:space="preserve">Query 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yearMonth</w:t>
      </w:r>
      <w:r>
        <w:t xml:space="preserve"> </w:t>
      </w:r>
      <w:r>
        <w:t xml:space="preserve">(date): Specific month filter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yearFrom</w:t>
      </w:r>
      <w:r>
        <w:t xml:space="preserve"> </w:t>
      </w:r>
      <w:r>
        <w:t xml:space="preserve">(date): Start date range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yearTo</w:t>
      </w:r>
      <w:r>
        <w:t xml:space="preserve"> </w:t>
      </w:r>
      <w:r>
        <w:t xml:space="preserve">(date): End date range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assetUuid</w:t>
      </w:r>
      <w:r>
        <w:t xml:space="preserve"> </w:t>
      </w:r>
      <w:r>
        <w:t xml:space="preserve">(uuid): Filter by asset UUID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costType</w:t>
      </w:r>
      <w:r>
        <w:t xml:space="preserve"> </w:t>
      </w:r>
      <w:r>
        <w:t xml:space="preserve">(string): Filter by cost type (power, space, network, storage, labor, other)</w:t>
      </w:r>
    </w:p>
    <w:p>
      <w:pPr>
        <w:pStyle w:val="BodyText"/>
      </w:pPr>
      <w:r>
        <w:rPr>
          <w:b/>
          <w:bCs/>
        </w:rPr>
        <w:t xml:space="preserve">Response includes calculated total: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"yearMonth"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"powerCost"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"245.50"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"spaceCost"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"150.00"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"1135.49"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"assetHostname"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"server-01.example.com"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3"/>
    <w:bookmarkEnd w:id="24"/>
    <w:bookmarkStart w:id="26" w:name="analytics"/>
    <w:p>
      <w:pPr>
        <w:pStyle w:val="Heading3"/>
      </w:pPr>
      <w:r>
        <w:t xml:space="preserve">📊 Analytics</w:t>
      </w:r>
    </w:p>
    <w:bookmarkStart w:id="25" w:name="get-cost-analytics"/>
    <w:p>
      <w:pPr>
        <w:pStyle w:val="Heading4"/>
      </w:pPr>
      <w:r>
        <w:t xml:space="preserve">Get Cost Analytics</w:t>
      </w:r>
    </w:p>
    <w:p>
      <w:pPr>
        <w:pStyle w:val="SourceCode"/>
      </w:pPr>
      <w:r>
        <w:rPr>
          <w:rStyle w:val="VerbatimChar"/>
        </w:rPr>
        <w:t xml:space="preserve">GET /analytics/costs/{assetUuid}?startDate=2025-01-01&amp;endDate=2025-12-31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analytics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"costByType"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"purchase"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"15000.00"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"maintenance"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"2500.00"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"operationalTrend"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"yearMonth"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"1135.49"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"yearMonth"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"totalCost"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"1089.23"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"totalCosts"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17500.00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"totalRecords"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End w:id="27"/>
    <w:bookmarkStart w:id="30" w:name="data-types-and-enums"/>
    <w:p>
      <w:pPr>
        <w:pStyle w:val="Heading2"/>
      </w:pPr>
      <w:r>
        <w:t xml:space="preserve">Data Types and Enums</w:t>
      </w:r>
    </w:p>
    <w:bookmarkStart w:id="28" w:name="cost-types"/>
    <w:p>
      <w:pPr>
        <w:pStyle w:val="Heading3"/>
      </w:pPr>
      <w:r>
        <w:t xml:space="preserve">Cost Types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purchase</w:t>
      </w:r>
      <w:r>
        <w:t xml:space="preserve"> </w:t>
      </w:r>
      <w:r>
        <w:t xml:space="preserve">- Asset purchase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lease</w:t>
      </w:r>
      <w:r>
        <w:t xml:space="preserve"> </w:t>
      </w:r>
      <w:r>
        <w:t xml:space="preserve">- Leasing costs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maintenance</w:t>
      </w:r>
      <w:r>
        <w:t xml:space="preserve"> </w:t>
      </w:r>
      <w:r>
        <w:t xml:space="preserve">- Maintenance and repairs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support</w:t>
      </w:r>
      <w:r>
        <w:t xml:space="preserve"> </w:t>
      </w:r>
      <w:r>
        <w:t xml:space="preserve">- Support contracts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license</w:t>
      </w:r>
      <w:r>
        <w:t xml:space="preserve"> </w:t>
      </w:r>
      <w:r>
        <w:t xml:space="preserve">- Software licenses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subscription</w:t>
      </w:r>
      <w:r>
        <w:t xml:space="preserve"> </w:t>
      </w:r>
      <w:r>
        <w:t xml:space="preserve">- Subscription services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upgrade</w:t>
      </w:r>
      <w:r>
        <w:t xml:space="preserve"> </w:t>
      </w:r>
      <w:r>
        <w:t xml:space="preserve">- Hardware/software upgrades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repair</w:t>
      </w:r>
      <w:r>
        <w:t xml:space="preserve"> </w:t>
      </w:r>
      <w:r>
        <w:t xml:space="preserve">- Repair costs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insurance</w:t>
      </w:r>
      <w:r>
        <w:t xml:space="preserve"> </w:t>
      </w:r>
      <w:r>
        <w:t xml:space="preserve">- Insurance premiums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other</w:t>
      </w:r>
      <w:r>
        <w:t xml:space="preserve"> </w:t>
      </w:r>
      <w:r>
        <w:t xml:space="preserve">- Other costs</w:t>
      </w:r>
    </w:p>
    <w:bookmarkEnd w:id="28"/>
    <w:bookmarkStart w:id="29" w:name="billing-cycles"/>
    <w:p>
      <w:pPr>
        <w:pStyle w:val="Heading3"/>
      </w:pPr>
      <w:r>
        <w:t xml:space="preserve">Billing Cycles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one_time</w:t>
      </w:r>
      <w:r>
        <w:t xml:space="preserve"> </w:t>
      </w:r>
      <w:r>
        <w:t xml:space="preserve">- One-time payment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monthly</w:t>
      </w:r>
      <w:r>
        <w:t xml:space="preserve"> </w:t>
      </w:r>
      <w:r>
        <w:t xml:space="preserve">- Monthly billing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quarterly</w:t>
      </w:r>
      <w:r>
        <w:t xml:space="preserve"> </w:t>
      </w:r>
      <w:r>
        <w:t xml:space="preserve">- Quarterly billing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semi_annual</w:t>
      </w:r>
      <w:r>
        <w:t xml:space="preserve"> </w:t>
      </w:r>
      <w:r>
        <w:t xml:space="preserve">- Semi-annual billing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annual</w:t>
      </w:r>
      <w:r>
        <w:t xml:space="preserve"> </w:t>
      </w:r>
      <w:r>
        <w:t xml:space="preserve">- Annual billing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biennial</w:t>
      </w:r>
      <w:r>
        <w:t xml:space="preserve"> </w:t>
      </w:r>
      <w:r>
        <w:t xml:space="preserve">- Biennial billing</w:t>
      </w:r>
    </w:p>
    <w:bookmarkEnd w:id="29"/>
    <w:bookmarkEnd w:id="30"/>
    <w:bookmarkStart w:id="36" w:name="error-responses"/>
    <w:p>
      <w:pPr>
        <w:pStyle w:val="Heading2"/>
      </w:pPr>
      <w:r>
        <w:t xml:space="preserve">Error Responses</w:t>
      </w:r>
    </w:p>
    <w:bookmarkStart w:id="31" w:name="bad-request"/>
    <w:p>
      <w:pPr>
        <w:pStyle w:val="Heading3"/>
      </w:pPr>
      <w:r>
        <w:t xml:space="preserve">400 Bad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 failed"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amount</w:t>
      </w:r>
      <w:r>
        <w:rPr>
          <w:rStyle w:val="CharTok"/>
        </w:rPr>
        <w:t xml:space="preserve">\"</w:t>
      </w:r>
      <w:r>
        <w:rPr>
          <w:rStyle w:val="StringTok"/>
        </w:rPr>
        <w:t xml:space="preserve"> must be a positive number"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"amount"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"number.positive"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unauthorized"/>
    <w:p>
      <w:pPr>
        <w:pStyle w:val="Heading3"/>
      </w:pPr>
      <w:r>
        <w:t xml:space="preserve">401 Unauthorized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forbidden"/>
    <w:p>
      <w:pPr>
        <w:pStyle w:val="Heading3"/>
      </w:pPr>
      <w:r>
        <w:t xml:space="preserve">403 Forbidden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"Insufficient permissions"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not-found"/>
    <w:p>
      <w:pPr>
        <w:pStyle w:val="Heading3"/>
      </w:pPr>
      <w:r>
        <w:t xml:space="preserve">404 Not Found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record not found"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internal-server-error"/>
    <w:p>
      <w:pPr>
        <w:pStyle w:val="Heading3"/>
      </w:pPr>
      <w:r>
        <w:t xml:space="preserve">500 Internal Server Error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server error"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41" w:name="usage-examples"/>
    <w:p>
      <w:pPr>
        <w:pStyle w:val="Heading2"/>
      </w:pPr>
      <w:r>
        <w:t xml:space="preserve">Usage Examples</w:t>
      </w:r>
    </w:p>
    <w:bookmarkStart w:id="37" w:name="track-server-purchase"/>
    <w:p>
      <w:pPr>
        <w:pStyle w:val="Heading3"/>
      </w:pPr>
      <w:r>
        <w:t xml:space="preserve">Track Server Purchase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http://localhost:3000/api/v1/asset-management/costs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"costType": "purchase",</w:t>
      </w:r>
      <w:r>
        <w:br/>
      </w:r>
      <w:r>
        <w:rPr>
          <w:rStyle w:val="StringTok"/>
        </w:rPr>
        <w:t xml:space="preserve">    "amount": 15000.00,</w:t>
      </w:r>
      <w:r>
        <w:br/>
      </w:r>
      <w:r>
        <w:rPr>
          <w:rStyle w:val="StringTok"/>
        </w:rPr>
        <w:t xml:space="preserve">    "vendor": "Dell Technologies",</w:t>
      </w:r>
      <w:r>
        <w:br/>
      </w:r>
      <w:r>
        <w:rPr>
          <w:rStyle w:val="StringTok"/>
        </w:rPr>
        <w:t xml:space="preserve">    "assetUuid": "550e8400-e29b-41d4-a716-446655440000"</w:t>
      </w:r>
      <w:r>
        <w:br/>
      </w:r>
      <w:r>
        <w:rPr>
          <w:rStyle w:val="StringTok"/>
        </w:rPr>
        <w:t xml:space="preserve">  }'</w:t>
      </w:r>
    </w:p>
    <w:bookmarkEnd w:id="37"/>
    <w:bookmarkStart w:id="38" w:name="get-assets-with-expiring-warranties"/>
    <w:p>
      <w:pPr>
        <w:pStyle w:val="Heading3"/>
      </w:pPr>
      <w:r>
        <w:t xml:space="preserve">Get Assets with Expiring Warranties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"http://localhost:3000/api/v1/asset-management/lifecycle?warrantyExpiring=true"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</w:p>
    <w:bookmarkEnd w:id="38"/>
    <w:bookmarkStart w:id="39" w:name="track-monthly-operational-costs"/>
    <w:p>
      <w:pPr>
        <w:pStyle w:val="Heading3"/>
      </w:pPr>
      <w:r>
        <w:t xml:space="preserve">Track Monthly Operational Costs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http://localhost:3000/api/v1/asset-management/operational-costs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"yearMonth": "2025-01-01",</w:t>
      </w:r>
      <w:r>
        <w:br/>
      </w:r>
      <w:r>
        <w:rPr>
          <w:rStyle w:val="StringTok"/>
        </w:rPr>
        <w:t xml:space="preserve">    "powerCost": 245.50,</w:t>
      </w:r>
      <w:r>
        <w:br/>
      </w:r>
      <w:r>
        <w:rPr>
          <w:rStyle w:val="StringTok"/>
        </w:rPr>
        <w:t xml:space="preserve">    "spaceCost": 150.00,</w:t>
      </w:r>
      <w:r>
        <w:br/>
      </w:r>
      <w:r>
        <w:rPr>
          <w:rStyle w:val="StringTok"/>
        </w:rPr>
        <w:t xml:space="preserve">    "assetUuid": "550e8400-e29b-41d4-a716-446655440000"</w:t>
      </w:r>
      <w:r>
        <w:br/>
      </w:r>
      <w:r>
        <w:rPr>
          <w:rStyle w:val="StringTok"/>
        </w:rPr>
        <w:t xml:space="preserve">  }'</w:t>
      </w:r>
    </w:p>
    <w:bookmarkEnd w:id="39"/>
    <w:bookmarkStart w:id="40" w:name="get-cost-analytics-1"/>
    <w:p>
      <w:pPr>
        <w:pStyle w:val="Heading3"/>
      </w:pPr>
      <w:r>
        <w:t xml:space="preserve">Get Cost Analytics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"http://localhost:3000/api/v1/asset-management/analytics/costs/550e8400-e29b-41d4-a716-446655440000"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YOUR_TOKEN"</w:t>
      </w:r>
    </w:p>
    <w:bookmarkEnd w:id="40"/>
    <w:bookmarkEnd w:id="41"/>
    <w:bookmarkStart w:id="42" w:name="best-practices"/>
    <w:p>
      <w:pPr>
        <w:pStyle w:val="Heading2"/>
      </w:pPr>
      <w:r>
        <w:t xml:space="preserve">Best Practices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Cost Tracking</w:t>
      </w:r>
      <w:r>
        <w:t xml:space="preserve">: Use consistent cost types and billing cycles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Lifecycle Management</w:t>
      </w:r>
      <w:r>
        <w:t xml:space="preserve">: Set internal EOL dates before manufacturer EOL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Operational Costs</w:t>
      </w:r>
      <w:r>
        <w:t xml:space="preserve">: Update monthly for accurate TCO calculations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Analytics</w:t>
      </w:r>
      <w:r>
        <w:t xml:space="preserve">: Use date ranges for meaningful cost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Permissions</w:t>
      </w:r>
      <w:r>
        <w:t xml:space="preserve">: Implement proper RBAC for sensitive financial data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2025-08-08T20:24:13Z</dcterms:created>
  <dcterms:modified xsi:type="dcterms:W3CDTF">2025-08-08T20:24:13Z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