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rFonts w:ascii="Roboto" w:cs="Roboto" w:eastAsia="Roboto" w:hAnsi="Roboto"/>
          <w:color w:val="0f0f0f"/>
          <w:sz w:val="26"/>
          <w:szCs w:val="26"/>
        </w:rPr>
      </w:pPr>
      <w:bookmarkStart w:colFirst="0" w:colLast="0" w:name="_jp0bojuem5so" w:id="0"/>
      <w:bookmarkEnd w:id="0"/>
      <w:r w:rsidDel="00000000" w:rsidR="00000000" w:rsidRPr="00000000">
        <w:rPr>
          <w:rFonts w:ascii="Roboto" w:cs="Roboto" w:eastAsia="Roboto" w:hAnsi="Roboto"/>
          <w:color w:val="0f0f0f"/>
          <w:sz w:val="26"/>
          <w:szCs w:val="26"/>
          <w:rtl w:val="0"/>
        </w:rPr>
        <w:t xml:space="preserve">Understanding AWS API Gateway</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AWS API Gateway is a fully managed service designed to act as a front door for your backend applications. It allows developers to create, publish, maintain, monitor, and secure APIs at any scale. It simplifies the management of multiple backend services by routing requests to the appropriate destination, whether those services are hosted within AWS or externally.</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rFonts w:ascii="Roboto" w:cs="Roboto" w:eastAsia="Roboto" w:hAnsi="Roboto"/>
          <w:color w:val="0f0f0f"/>
          <w:sz w:val="26"/>
          <w:szCs w:val="26"/>
        </w:rPr>
      </w:pPr>
      <w:bookmarkStart w:colFirst="0" w:colLast="0" w:name="_5r8pqlzhbqo8" w:id="1"/>
      <w:bookmarkEnd w:id="1"/>
      <w:r w:rsidDel="00000000" w:rsidR="00000000" w:rsidRPr="00000000">
        <w:rPr>
          <w:rFonts w:ascii="Roboto" w:cs="Roboto" w:eastAsia="Roboto" w:hAnsi="Roboto"/>
          <w:color w:val="0f0f0f"/>
          <w:sz w:val="26"/>
          <w:szCs w:val="26"/>
          <w:rtl w:val="0"/>
        </w:rPr>
        <w:t xml:space="preserve">Core Problem Solved</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Without an API Gateway, managing numerous backend services becomes complex. Each service would require separate endpoints, individual security configurations, and independent scaling and monitoring. API Gateway centralizes these functions, providing a single entry point for all your applications.</w:t>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rFonts w:ascii="Roboto" w:cs="Roboto" w:eastAsia="Roboto" w:hAnsi="Roboto"/>
          <w:color w:val="0f0f0f"/>
          <w:sz w:val="26"/>
          <w:szCs w:val="26"/>
        </w:rPr>
      </w:pPr>
      <w:bookmarkStart w:colFirst="0" w:colLast="0" w:name="_6n54hatj8kqi" w:id="2"/>
      <w:bookmarkEnd w:id="2"/>
      <w:r w:rsidDel="00000000" w:rsidR="00000000" w:rsidRPr="00000000">
        <w:rPr>
          <w:rFonts w:ascii="Roboto" w:cs="Roboto" w:eastAsia="Roboto" w:hAnsi="Roboto"/>
          <w:color w:val="0f0f0f"/>
          <w:sz w:val="26"/>
          <w:szCs w:val="26"/>
          <w:rtl w:val="0"/>
        </w:rPr>
        <w:t xml:space="preserve">Key Features</w:t>
      </w:r>
    </w:p>
    <w:p w:rsidR="00000000" w:rsidDel="00000000" w:rsidP="00000000" w:rsidRDefault="00000000" w:rsidRPr="00000000" w14:paraId="00000006">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rFonts w:ascii="Roboto" w:cs="Roboto" w:eastAsia="Roboto" w:hAnsi="Roboto"/>
          <w:color w:val="0f0f0f"/>
          <w:sz w:val="21"/>
          <w:szCs w:val="21"/>
          <w:rtl w:val="0"/>
        </w:rPr>
        <w:t xml:space="preserve">Routing: Directs client requests to the correct backend services, such as </w:t>
      </w:r>
      <w:r w:rsidDel="00000000" w:rsidR="00000000" w:rsidRPr="00000000">
        <w:rPr>
          <w:rFonts w:ascii="Roboto" w:cs="Roboto" w:eastAsia="Roboto" w:hAnsi="Roboto"/>
          <w:i w:val="1"/>
          <w:iCs w:val="1"/>
          <w:color w:val="0f0f0f"/>
          <w:sz w:val="21"/>
          <w:szCs w:val="21"/>
          <w:rtl w:val="0"/>
        </w:rPr>
        <w:t xml:space="preserve">AWS Lambda</w:t>
      </w:r>
      <w:r w:rsidDel="00000000" w:rsidR="00000000" w:rsidRPr="00000000">
        <w:rPr>
          <w:rFonts w:ascii="Roboto" w:cs="Roboto" w:eastAsia="Roboto" w:hAnsi="Roboto"/>
          <w:color w:val="0f0f0f"/>
          <w:sz w:val="21"/>
          <w:szCs w:val="21"/>
          <w:rtl w:val="0"/>
        </w:rPr>
        <w:t xml:space="preserve">, </w:t>
      </w:r>
      <w:r w:rsidDel="00000000" w:rsidR="00000000" w:rsidRPr="00000000">
        <w:rPr>
          <w:rFonts w:ascii="Roboto" w:cs="Roboto" w:eastAsia="Roboto" w:hAnsi="Roboto"/>
          <w:i w:val="1"/>
          <w:iCs w:val="1"/>
          <w:color w:val="0f0f0f"/>
          <w:sz w:val="21"/>
          <w:szCs w:val="21"/>
          <w:rtl w:val="0"/>
        </w:rPr>
        <w:t xml:space="preserve">EC2</w:t>
      </w:r>
      <w:r w:rsidDel="00000000" w:rsidR="00000000" w:rsidRPr="00000000">
        <w:rPr>
          <w:rFonts w:ascii="Roboto" w:cs="Roboto" w:eastAsia="Roboto" w:hAnsi="Roboto"/>
          <w:color w:val="0f0f0f"/>
          <w:sz w:val="21"/>
          <w:szCs w:val="21"/>
          <w:rtl w:val="0"/>
        </w:rPr>
        <w:t xml:space="preserve">, or external HTTP services.</w:t>
      </w:r>
    </w:p>
    <w:p w:rsidR="00000000" w:rsidDel="00000000" w:rsidP="00000000" w:rsidRDefault="00000000" w:rsidRPr="00000000" w14:paraId="00000007">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0f0f"/>
          <w:sz w:val="21"/>
          <w:szCs w:val="21"/>
          <w:rtl w:val="0"/>
        </w:rPr>
        <w:t xml:space="preserve">Security: Integrates with </w:t>
      </w:r>
      <w:r w:rsidDel="00000000" w:rsidR="00000000" w:rsidRPr="00000000">
        <w:rPr>
          <w:rFonts w:ascii="Roboto" w:cs="Roboto" w:eastAsia="Roboto" w:hAnsi="Roboto"/>
          <w:i w:val="1"/>
          <w:iCs w:val="1"/>
          <w:color w:val="0f0f0f"/>
          <w:sz w:val="21"/>
          <w:szCs w:val="21"/>
          <w:rtl w:val="0"/>
        </w:rPr>
        <w:t xml:space="preserve">IAM</w:t>
      </w:r>
      <w:r w:rsidDel="00000000" w:rsidR="00000000" w:rsidRPr="00000000">
        <w:rPr>
          <w:rFonts w:ascii="Roboto" w:cs="Roboto" w:eastAsia="Roboto" w:hAnsi="Roboto"/>
          <w:color w:val="0f0f0f"/>
          <w:sz w:val="21"/>
          <w:szCs w:val="21"/>
          <w:rtl w:val="0"/>
        </w:rPr>
        <w:t xml:space="preserve">, </w:t>
      </w:r>
      <w:r w:rsidDel="00000000" w:rsidR="00000000" w:rsidRPr="00000000">
        <w:rPr>
          <w:rFonts w:ascii="Roboto" w:cs="Roboto" w:eastAsia="Roboto" w:hAnsi="Roboto"/>
          <w:i w:val="1"/>
          <w:iCs w:val="1"/>
          <w:color w:val="0f0f0f"/>
          <w:sz w:val="21"/>
          <w:szCs w:val="21"/>
          <w:rtl w:val="0"/>
        </w:rPr>
        <w:t xml:space="preserve">Cognito</w:t>
      </w:r>
      <w:r w:rsidDel="00000000" w:rsidR="00000000" w:rsidRPr="00000000">
        <w:rPr>
          <w:rFonts w:ascii="Roboto" w:cs="Roboto" w:eastAsia="Roboto" w:hAnsi="Roboto"/>
          <w:color w:val="0f0f0f"/>
          <w:sz w:val="21"/>
          <w:szCs w:val="21"/>
          <w:rtl w:val="0"/>
        </w:rPr>
        <w:t xml:space="preserve">, and </w:t>
      </w:r>
      <w:r w:rsidDel="00000000" w:rsidR="00000000" w:rsidRPr="00000000">
        <w:rPr>
          <w:rFonts w:ascii="Roboto" w:cs="Roboto" w:eastAsia="Roboto" w:hAnsi="Roboto"/>
          <w:i w:val="1"/>
          <w:iCs w:val="1"/>
          <w:color w:val="0f0f0f"/>
          <w:sz w:val="21"/>
          <w:szCs w:val="21"/>
          <w:rtl w:val="0"/>
        </w:rPr>
        <w:t xml:space="preserve">API Keys</w:t>
      </w:r>
      <w:r w:rsidDel="00000000" w:rsidR="00000000" w:rsidRPr="00000000">
        <w:rPr>
          <w:rFonts w:ascii="Roboto" w:cs="Roboto" w:eastAsia="Roboto" w:hAnsi="Roboto"/>
          <w:color w:val="0f0f0f"/>
          <w:sz w:val="21"/>
          <w:szCs w:val="21"/>
          <w:rtl w:val="0"/>
        </w:rPr>
        <w:t xml:space="preserve"> to authenticate and authorize requests. It also supports specialized authorizers like </w:t>
      </w:r>
      <w:r w:rsidDel="00000000" w:rsidR="00000000" w:rsidRPr="00000000">
        <w:rPr>
          <w:rFonts w:ascii="Roboto" w:cs="Roboto" w:eastAsia="Roboto" w:hAnsi="Roboto"/>
          <w:i w:val="1"/>
          <w:iCs w:val="1"/>
          <w:color w:val="0f0f0f"/>
          <w:sz w:val="21"/>
          <w:szCs w:val="21"/>
          <w:rtl w:val="0"/>
        </w:rPr>
        <w:t xml:space="preserve">Lambda Authorizers</w:t>
      </w:r>
      <w:r w:rsidDel="00000000" w:rsidR="00000000" w:rsidRPr="00000000">
        <w:rPr>
          <w:rFonts w:ascii="Roboto" w:cs="Roboto" w:eastAsia="Roboto" w:hAnsi="Roboto"/>
          <w:color w:val="0f0f0f"/>
          <w:sz w:val="21"/>
          <w:szCs w:val="21"/>
          <w:rtl w:val="0"/>
        </w:rPr>
        <w:t xml:space="preserve">.</w:t>
      </w:r>
    </w:p>
    <w:p w:rsidR="00000000" w:rsidDel="00000000" w:rsidP="00000000" w:rsidRDefault="00000000" w:rsidRPr="00000000" w14:paraId="00000008">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0f0f"/>
          <w:sz w:val="21"/>
          <w:szCs w:val="21"/>
          <w:rtl w:val="0"/>
        </w:rPr>
        <w:t xml:space="preserve">Rate Limiting &amp; Throttling: Protects your backend services from being overloaded by controlling the number of incoming requests.</w:t>
      </w:r>
    </w:p>
    <w:p w:rsidR="00000000" w:rsidDel="00000000" w:rsidP="00000000" w:rsidRDefault="00000000" w:rsidRPr="00000000" w14:paraId="00000009">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0f0f"/>
          <w:sz w:val="21"/>
          <w:szCs w:val="21"/>
          <w:rtl w:val="0"/>
        </w:rPr>
        <w:t xml:space="preserve">Monitoring: Integrates directly with </w:t>
      </w:r>
      <w:r w:rsidDel="00000000" w:rsidR="00000000" w:rsidRPr="00000000">
        <w:rPr>
          <w:rFonts w:ascii="Roboto" w:cs="Roboto" w:eastAsia="Roboto" w:hAnsi="Roboto"/>
          <w:i w:val="1"/>
          <w:iCs w:val="1"/>
          <w:color w:val="0f0f0f"/>
          <w:sz w:val="21"/>
          <w:szCs w:val="21"/>
          <w:rtl w:val="0"/>
        </w:rPr>
        <w:t xml:space="preserve">CloudWatch</w:t>
      </w:r>
      <w:r w:rsidDel="00000000" w:rsidR="00000000" w:rsidRPr="00000000">
        <w:rPr>
          <w:rFonts w:ascii="Roboto" w:cs="Roboto" w:eastAsia="Roboto" w:hAnsi="Roboto"/>
          <w:color w:val="0f0f0f"/>
          <w:sz w:val="21"/>
          <w:szCs w:val="21"/>
          <w:rtl w:val="0"/>
        </w:rPr>
        <w:t xml:space="preserve"> to track performance and usage.</w:t>
      </w:r>
    </w:p>
    <w:p w:rsidR="00000000" w:rsidDel="00000000" w:rsidP="00000000" w:rsidRDefault="00000000" w:rsidRPr="00000000" w14:paraId="0000000A">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0f0f"/>
          <w:sz w:val="21"/>
          <w:szCs w:val="21"/>
          <w:rtl w:val="0"/>
        </w:rPr>
        <w:t xml:space="preserve">Transformation: Allows for the modification of request and response mapping, enabling you to convert incoming data formats.</w:t>
      </w:r>
    </w:p>
    <w:p w:rsidR="00000000" w:rsidDel="00000000" w:rsidP="00000000" w:rsidRDefault="00000000" w:rsidRPr="00000000" w14:paraId="0000000B">
      <w:pPr>
        <w:numPr>
          <w:ilvl w:val="0"/>
          <w:numId w:val="3"/>
        </w:numPr>
        <w:pBdr>
          <w:top w:color="auto" w:space="0" w:sz="0" w:val="none"/>
          <w:bottom w:color="auto" w:space="0" w:sz="0" w:val="none"/>
          <w:right w:color="auto" w:space="0" w:sz="0" w:val="none"/>
          <w:between w:color="auto" w:space="0" w:sz="0" w:val="none"/>
        </w:pBdr>
        <w:shd w:fill="ffffff" w:val="clear"/>
        <w:spacing w:after="120" w:before="0" w:beforeAutospacing="0" w:lineRule="auto"/>
        <w:ind w:left="720" w:hanging="360"/>
      </w:pPr>
      <w:r w:rsidDel="00000000" w:rsidR="00000000" w:rsidRPr="00000000">
        <w:rPr>
          <w:rFonts w:ascii="Roboto" w:cs="Roboto" w:eastAsia="Roboto" w:hAnsi="Roboto"/>
          <w:color w:val="0f0f0f"/>
          <w:sz w:val="21"/>
          <w:szCs w:val="21"/>
          <w:rtl w:val="0"/>
        </w:rPr>
        <w:t xml:space="preserve">Caching: Improves performance by storing frequent responses, reducing the need to repeatedly call the backend.</w:t>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rFonts w:ascii="Roboto" w:cs="Roboto" w:eastAsia="Roboto" w:hAnsi="Roboto"/>
          <w:color w:val="0f0f0f"/>
          <w:sz w:val="26"/>
          <w:szCs w:val="26"/>
        </w:rPr>
      </w:pPr>
      <w:bookmarkStart w:colFirst="0" w:colLast="0" w:name="_6f91qp9nel6m" w:id="3"/>
      <w:bookmarkEnd w:id="3"/>
      <w:r w:rsidDel="00000000" w:rsidR="00000000" w:rsidRPr="00000000">
        <w:rPr>
          <w:rFonts w:ascii="Roboto" w:cs="Roboto" w:eastAsia="Roboto" w:hAnsi="Roboto"/>
          <w:color w:val="0f0f0f"/>
          <w:sz w:val="26"/>
          <w:szCs w:val="26"/>
          <w:rtl w:val="0"/>
        </w:rPr>
        <w:t xml:space="preserve">The Deployment Process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To set up an API, the general workflow involves:</w:t>
      </w:r>
    </w:p>
    <w:p w:rsidR="00000000" w:rsidDel="00000000" w:rsidP="00000000" w:rsidRDefault="00000000" w:rsidRPr="00000000" w14:paraId="0000000E">
      <w:pPr>
        <w:numPr>
          <w:ilvl w:val="0"/>
          <w:numId w:val="16"/>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rFonts w:ascii="Roboto" w:cs="Roboto" w:eastAsia="Roboto" w:hAnsi="Roboto"/>
          <w:color w:val="0f0f0f"/>
          <w:sz w:val="21"/>
          <w:szCs w:val="21"/>
          <w:rtl w:val="0"/>
        </w:rPr>
        <w:t xml:space="preserve">Creating the API: Selecting the API type (e.g., REST API) and defining the endpoint configuration (e.g., Regional).</w:t>
      </w:r>
    </w:p>
    <w:p w:rsidR="00000000" w:rsidDel="00000000" w:rsidP="00000000" w:rsidRDefault="00000000" w:rsidRPr="00000000" w14:paraId="0000000F">
      <w:pPr>
        <w:numPr>
          <w:ilvl w:val="0"/>
          <w:numId w:val="1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0f0f"/>
          <w:sz w:val="21"/>
          <w:szCs w:val="21"/>
          <w:rtl w:val="0"/>
        </w:rPr>
        <w:t xml:space="preserve">Defining Resources: Establishing the URL paths (like "/books") to be accessed.</w:t>
      </w:r>
    </w:p>
    <w:p w:rsidR="00000000" w:rsidDel="00000000" w:rsidP="00000000" w:rsidRDefault="00000000" w:rsidRPr="00000000" w14:paraId="00000010">
      <w:pPr>
        <w:numPr>
          <w:ilvl w:val="0"/>
          <w:numId w:val="1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0f0f"/>
          <w:sz w:val="21"/>
          <w:szCs w:val="21"/>
          <w:rtl w:val="0"/>
        </w:rPr>
        <w:t xml:space="preserve">Configuring Methods: Attaching HTTP methods (such as GET or POST) to those resources.</w:t>
      </w:r>
    </w:p>
    <w:p w:rsidR="00000000" w:rsidDel="00000000" w:rsidP="00000000" w:rsidRDefault="00000000" w:rsidRPr="00000000" w14:paraId="00000011">
      <w:pPr>
        <w:numPr>
          <w:ilvl w:val="0"/>
          <w:numId w:val="1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0f0f"/>
          <w:sz w:val="21"/>
          <w:szCs w:val="21"/>
          <w:rtl w:val="0"/>
        </w:rPr>
        <w:t xml:space="preserve">Integration: Setting up the integration point, which determines where the request is sent (e.g., a Lambda function or an external URL).</w:t>
      </w:r>
    </w:p>
    <w:p w:rsidR="00000000" w:rsidDel="00000000" w:rsidP="00000000" w:rsidRDefault="00000000" w:rsidRPr="00000000" w14:paraId="00000012">
      <w:pPr>
        <w:numPr>
          <w:ilvl w:val="0"/>
          <w:numId w:val="16"/>
        </w:numPr>
        <w:pBdr>
          <w:top w:color="auto" w:space="0" w:sz="0" w:val="none"/>
          <w:bottom w:color="auto" w:space="0" w:sz="0" w:val="none"/>
          <w:right w:color="auto" w:space="0" w:sz="0" w:val="none"/>
          <w:between w:color="auto" w:space="0" w:sz="0" w:val="none"/>
        </w:pBdr>
        <w:shd w:fill="ffffff" w:val="clear"/>
        <w:spacing w:after="120" w:before="0" w:beforeAutospacing="0" w:lineRule="auto"/>
        <w:ind w:left="720" w:hanging="360"/>
      </w:pPr>
      <w:r w:rsidDel="00000000" w:rsidR="00000000" w:rsidRPr="00000000">
        <w:rPr>
          <w:rFonts w:ascii="Roboto" w:cs="Roboto" w:eastAsia="Roboto" w:hAnsi="Roboto"/>
          <w:color w:val="0f0f0f"/>
          <w:sz w:val="21"/>
          <w:szCs w:val="21"/>
          <w:rtl w:val="0"/>
        </w:rPr>
        <w:t xml:space="preserve">Deployment: Publishing the API to a specific stage (like "dev" or "prod") to make the endpoint publicly accessible via an invoke URL.</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fully serverless API using </w:t>
      </w:r>
      <w:r w:rsidDel="00000000" w:rsidR="00000000" w:rsidRPr="00000000">
        <w:rPr>
          <w:rFonts w:ascii="Roboto" w:cs="Roboto" w:eastAsia="Roboto" w:hAnsi="Roboto"/>
          <w:i w:val="1"/>
          <w:iCs w:val="1"/>
          <w:color w:val="0f0f0f"/>
          <w:sz w:val="21"/>
          <w:szCs w:val="21"/>
          <w:rtl w:val="0"/>
        </w:rPr>
        <w:t xml:space="preserve">AWS Lambda</w:t>
      </w:r>
      <w:r w:rsidDel="00000000" w:rsidR="00000000" w:rsidRPr="00000000">
        <w:rPr>
          <w:rFonts w:ascii="Roboto" w:cs="Roboto" w:eastAsia="Roboto" w:hAnsi="Roboto"/>
          <w:color w:val="0f0f0f"/>
          <w:sz w:val="21"/>
          <w:szCs w:val="21"/>
          <w:rtl w:val="0"/>
        </w:rPr>
        <w:t xml:space="preserve"> and </w:t>
      </w:r>
      <w:r w:rsidDel="00000000" w:rsidR="00000000" w:rsidRPr="00000000">
        <w:rPr>
          <w:rFonts w:ascii="Roboto" w:cs="Roboto" w:eastAsia="Roboto" w:hAnsi="Roboto"/>
          <w:i w:val="1"/>
          <w:iCs w:val="1"/>
          <w:color w:val="0f0f0f"/>
          <w:sz w:val="21"/>
          <w:szCs w:val="21"/>
          <w:rtl w:val="0"/>
        </w:rPr>
        <w:t xml:space="preserve">AWS API Gateway</w:t>
      </w:r>
      <w:r w:rsidDel="00000000" w:rsidR="00000000" w:rsidRPr="00000000">
        <w:rPr>
          <w:rFonts w:ascii="Roboto" w:cs="Roboto" w:eastAsia="Roboto" w:hAnsi="Roboto"/>
          <w:color w:val="0f0f0f"/>
          <w:sz w:val="21"/>
          <w:szCs w:val="21"/>
          <w:rtl w:val="0"/>
        </w:rPr>
        <w:t xml:space="preserve">. The process is divided into key technical phases:</w:t>
      </w:r>
    </w:p>
    <w:p w:rsidR="00000000" w:rsidDel="00000000" w:rsidP="00000000" w:rsidRDefault="00000000" w:rsidRPr="00000000" w14:paraId="0000001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rFonts w:ascii="Roboto" w:cs="Roboto" w:eastAsia="Roboto" w:hAnsi="Roboto"/>
          <w:color w:val="0f0f0f"/>
          <w:sz w:val="26"/>
          <w:szCs w:val="26"/>
        </w:rPr>
      </w:pPr>
      <w:bookmarkStart w:colFirst="0" w:colLast="0" w:name="_tvgzy11psuna" w:id="4"/>
      <w:bookmarkEnd w:id="4"/>
      <w:r w:rsidDel="00000000" w:rsidR="00000000" w:rsidRPr="00000000">
        <w:rPr>
          <w:rFonts w:ascii="Roboto" w:cs="Roboto" w:eastAsia="Roboto" w:hAnsi="Roboto"/>
          <w:color w:val="0f0f0f"/>
          <w:sz w:val="26"/>
          <w:szCs w:val="26"/>
          <w:rtl w:val="0"/>
        </w:rPr>
        <w:t xml:space="preserve">1. Creating the Lambda Function</w:t>
      </w:r>
    </w:p>
    <w:p w:rsidR="00000000" w:rsidDel="00000000" w:rsidP="00000000" w:rsidRDefault="00000000" w:rsidRPr="00000000" w14:paraId="00000017">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rFonts w:ascii="Roboto" w:cs="Roboto" w:eastAsia="Roboto" w:hAnsi="Roboto"/>
          <w:color w:val="0f0f0f"/>
          <w:sz w:val="21"/>
          <w:szCs w:val="21"/>
          <w:rtl w:val="0"/>
        </w:rPr>
        <w:t xml:space="preserve">Development: Use a Java-based project with the </w:t>
      </w:r>
      <w:r w:rsidDel="00000000" w:rsidR="00000000" w:rsidRPr="00000000">
        <w:rPr>
          <w:rFonts w:ascii="Roboto Mono" w:cs="Roboto Mono" w:eastAsia="Roboto Mono" w:hAnsi="Roboto Mono"/>
          <w:color w:val="0f0f0f"/>
          <w:sz w:val="21"/>
          <w:szCs w:val="21"/>
          <w:rtl w:val="0"/>
        </w:rPr>
        <w:t xml:space="preserve">RequestHandler</w:t>
      </w:r>
      <w:r w:rsidDel="00000000" w:rsidR="00000000" w:rsidRPr="00000000">
        <w:rPr>
          <w:rFonts w:ascii="Roboto" w:cs="Roboto" w:eastAsia="Roboto" w:hAnsi="Roboto"/>
          <w:color w:val="0f0f0f"/>
          <w:sz w:val="21"/>
          <w:szCs w:val="21"/>
          <w:rtl w:val="0"/>
        </w:rPr>
        <w:t xml:space="preserve"> interface to handle incoming API requests.</w:t>
      </w:r>
    </w:p>
    <w:p w:rsidR="00000000" w:rsidDel="00000000" w:rsidP="00000000" w:rsidRDefault="00000000" w:rsidRPr="00000000" w14:paraId="00000018">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0f0f"/>
          <w:sz w:val="21"/>
          <w:szCs w:val="21"/>
          <w:rtl w:val="0"/>
        </w:rPr>
        <w:t xml:space="preserve">Packaging: Compile the project into a JAR file.</w:t>
      </w:r>
    </w:p>
    <w:p w:rsidR="00000000" w:rsidDel="00000000" w:rsidP="00000000" w:rsidRDefault="00000000" w:rsidRPr="00000000" w14:paraId="00000019">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0f0f"/>
          <w:sz w:val="21"/>
          <w:szCs w:val="21"/>
          <w:rtl w:val="0"/>
        </w:rPr>
        <w:t xml:space="preserve">Deployment: Upload the JAR file to a new </w:t>
      </w:r>
      <w:r w:rsidDel="00000000" w:rsidR="00000000" w:rsidRPr="00000000">
        <w:rPr>
          <w:rFonts w:ascii="Roboto" w:cs="Roboto" w:eastAsia="Roboto" w:hAnsi="Roboto"/>
          <w:i w:val="1"/>
          <w:iCs w:val="1"/>
          <w:color w:val="0f0f0f"/>
          <w:sz w:val="21"/>
          <w:szCs w:val="21"/>
          <w:rtl w:val="0"/>
        </w:rPr>
        <w:t xml:space="preserve">AWS Lambda</w:t>
      </w:r>
      <w:r w:rsidDel="00000000" w:rsidR="00000000" w:rsidRPr="00000000">
        <w:rPr>
          <w:rFonts w:ascii="Roboto" w:cs="Roboto" w:eastAsia="Roboto" w:hAnsi="Roboto"/>
          <w:color w:val="0f0f0f"/>
          <w:sz w:val="21"/>
          <w:szCs w:val="21"/>
          <w:rtl w:val="0"/>
        </w:rPr>
        <w:t xml:space="preserve"> function configured with the </w:t>
      </w:r>
      <w:r w:rsidDel="00000000" w:rsidR="00000000" w:rsidRPr="00000000">
        <w:rPr>
          <w:rFonts w:ascii="Roboto" w:cs="Roboto" w:eastAsia="Roboto" w:hAnsi="Roboto"/>
          <w:i w:val="1"/>
          <w:iCs w:val="1"/>
          <w:color w:val="0f0f0f"/>
          <w:sz w:val="21"/>
          <w:szCs w:val="21"/>
          <w:rtl w:val="0"/>
        </w:rPr>
        <w:t xml:space="preserve">Java 21</w:t>
      </w:r>
      <w:r w:rsidDel="00000000" w:rsidR="00000000" w:rsidRPr="00000000">
        <w:rPr>
          <w:rFonts w:ascii="Roboto" w:cs="Roboto" w:eastAsia="Roboto" w:hAnsi="Roboto"/>
          <w:color w:val="0f0f0f"/>
          <w:sz w:val="21"/>
          <w:szCs w:val="21"/>
          <w:rtl w:val="0"/>
        </w:rPr>
        <w:t xml:space="preserve"> runtime.</w:t>
      </w:r>
    </w:p>
    <w:p w:rsidR="00000000" w:rsidDel="00000000" w:rsidP="00000000" w:rsidRDefault="00000000" w:rsidRPr="00000000" w14:paraId="0000001A">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0f0f"/>
          <w:sz w:val="21"/>
          <w:szCs w:val="21"/>
          <w:rtl w:val="0"/>
        </w:rPr>
        <w:t xml:space="preserve">Configuration: Set the correct Handler class name in the function settings to ensure the code executes properly.</w:t>
      </w:r>
    </w:p>
    <w:p w:rsidR="00000000" w:rsidDel="00000000" w:rsidP="00000000" w:rsidRDefault="00000000" w:rsidRPr="00000000" w14:paraId="0000001B">
      <w:pPr>
        <w:numPr>
          <w:ilvl w:val="0"/>
          <w:numId w:val="2"/>
        </w:numPr>
        <w:pBdr>
          <w:top w:color="auto" w:space="0" w:sz="0" w:val="none"/>
          <w:bottom w:color="auto" w:space="0" w:sz="0" w:val="none"/>
          <w:right w:color="auto" w:space="0" w:sz="0" w:val="none"/>
          <w:between w:color="auto" w:space="0" w:sz="0" w:val="none"/>
        </w:pBdr>
        <w:shd w:fill="ffffff" w:val="clear"/>
        <w:spacing w:after="120" w:before="0" w:beforeAutospacing="0" w:lineRule="auto"/>
        <w:ind w:left="720" w:hanging="360"/>
      </w:pPr>
      <w:r w:rsidDel="00000000" w:rsidR="00000000" w:rsidRPr="00000000">
        <w:rPr>
          <w:rFonts w:ascii="Roboto" w:cs="Roboto" w:eastAsia="Roboto" w:hAnsi="Roboto"/>
          <w:color w:val="0f0f0f"/>
          <w:sz w:val="21"/>
          <w:szCs w:val="21"/>
          <w:rtl w:val="0"/>
        </w:rPr>
        <w:t xml:space="preserve">Validation: Use the built-in test event feature in the </w:t>
      </w:r>
      <w:r w:rsidDel="00000000" w:rsidR="00000000" w:rsidRPr="00000000">
        <w:rPr>
          <w:rFonts w:ascii="Roboto" w:cs="Roboto" w:eastAsia="Roboto" w:hAnsi="Roboto"/>
          <w:i w:val="1"/>
          <w:iCs w:val="1"/>
          <w:color w:val="0f0f0f"/>
          <w:sz w:val="21"/>
          <w:szCs w:val="21"/>
          <w:rtl w:val="0"/>
        </w:rPr>
        <w:t xml:space="preserve">AWS console</w:t>
      </w:r>
      <w:r w:rsidDel="00000000" w:rsidR="00000000" w:rsidRPr="00000000">
        <w:rPr>
          <w:rFonts w:ascii="Roboto" w:cs="Roboto" w:eastAsia="Roboto" w:hAnsi="Roboto"/>
          <w:color w:val="0f0f0f"/>
          <w:sz w:val="21"/>
          <w:szCs w:val="21"/>
          <w:rtl w:val="0"/>
        </w:rPr>
        <w:t xml:space="preserve"> to verify the function returns the expected output.</w:t>
      </w:r>
    </w:p>
    <w:p w:rsidR="00000000" w:rsidDel="00000000" w:rsidP="00000000" w:rsidRDefault="00000000" w:rsidRPr="00000000" w14:paraId="0000001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rFonts w:ascii="Roboto" w:cs="Roboto" w:eastAsia="Roboto" w:hAnsi="Roboto"/>
          <w:color w:val="0f0f0f"/>
          <w:sz w:val="26"/>
          <w:szCs w:val="26"/>
        </w:rPr>
      </w:pPr>
      <w:bookmarkStart w:colFirst="0" w:colLast="0" w:name="_efn2gyt50tu" w:id="5"/>
      <w:bookmarkEnd w:id="5"/>
      <w:r w:rsidDel="00000000" w:rsidR="00000000" w:rsidRPr="00000000">
        <w:rPr>
          <w:rFonts w:ascii="Roboto" w:cs="Roboto" w:eastAsia="Roboto" w:hAnsi="Roboto"/>
          <w:color w:val="0f0f0f"/>
          <w:sz w:val="26"/>
          <w:szCs w:val="26"/>
          <w:rtl w:val="0"/>
        </w:rPr>
        <w:t xml:space="preserve">2. Configuring AWS API Gateway</w:t>
      </w:r>
    </w:p>
    <w:p w:rsidR="00000000" w:rsidDel="00000000" w:rsidP="00000000" w:rsidRDefault="00000000" w:rsidRPr="00000000" w14:paraId="0000001D">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rFonts w:ascii="Roboto" w:cs="Roboto" w:eastAsia="Roboto" w:hAnsi="Roboto"/>
          <w:color w:val="0f0f0f"/>
          <w:sz w:val="21"/>
          <w:szCs w:val="21"/>
          <w:rtl w:val="0"/>
        </w:rPr>
        <w:t xml:space="preserve">API Creation: Create a new </w:t>
      </w:r>
      <w:r w:rsidDel="00000000" w:rsidR="00000000" w:rsidRPr="00000000">
        <w:rPr>
          <w:rFonts w:ascii="Roboto" w:cs="Roboto" w:eastAsia="Roboto" w:hAnsi="Roboto"/>
          <w:i w:val="1"/>
          <w:iCs w:val="1"/>
          <w:color w:val="0f0f0f"/>
          <w:sz w:val="21"/>
          <w:szCs w:val="21"/>
          <w:rtl w:val="0"/>
        </w:rPr>
        <w:t xml:space="preserve">REST API</w:t>
      </w:r>
      <w:r w:rsidDel="00000000" w:rsidR="00000000" w:rsidRPr="00000000">
        <w:rPr>
          <w:rFonts w:ascii="Roboto" w:cs="Roboto" w:eastAsia="Roboto" w:hAnsi="Roboto"/>
          <w:color w:val="0f0f0f"/>
          <w:sz w:val="21"/>
          <w:szCs w:val="21"/>
          <w:rtl w:val="0"/>
        </w:rPr>
        <w:t xml:space="preserve"> with regional endpoint settings.</w:t>
      </w:r>
    </w:p>
    <w:p w:rsidR="00000000" w:rsidDel="00000000" w:rsidP="00000000" w:rsidRDefault="00000000" w:rsidRPr="00000000" w14:paraId="0000001E">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0f0f"/>
          <w:sz w:val="21"/>
          <w:szCs w:val="21"/>
          <w:rtl w:val="0"/>
        </w:rPr>
        <w:t xml:space="preserve">Resource Definition: Define a resource (e.g., </w:t>
      </w:r>
      <w:r w:rsidDel="00000000" w:rsidR="00000000" w:rsidRPr="00000000">
        <w:rPr>
          <w:rFonts w:ascii="Roboto Mono" w:cs="Roboto Mono" w:eastAsia="Roboto Mono" w:hAnsi="Roboto Mono"/>
          <w:color w:val="0f0f0f"/>
          <w:sz w:val="21"/>
          <w:szCs w:val="21"/>
          <w:rtl w:val="0"/>
        </w:rPr>
        <w:t xml:space="preserve">/trigger</w:t>
      </w:r>
      <w:r w:rsidDel="00000000" w:rsidR="00000000" w:rsidRPr="00000000">
        <w:rPr>
          <w:rFonts w:ascii="Roboto" w:cs="Roboto" w:eastAsia="Roboto" w:hAnsi="Roboto"/>
          <w:color w:val="0f0f0f"/>
          <w:sz w:val="21"/>
          <w:szCs w:val="21"/>
          <w:rtl w:val="0"/>
        </w:rPr>
        <w:t xml:space="preserve">) to act as the endpoint path.</w:t>
      </w:r>
    </w:p>
    <w:p w:rsidR="00000000" w:rsidDel="00000000" w:rsidP="00000000" w:rsidRDefault="00000000" w:rsidRPr="00000000" w14:paraId="0000001F">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0f0f"/>
          <w:sz w:val="21"/>
          <w:szCs w:val="21"/>
          <w:rtl w:val="0"/>
        </w:rPr>
        <w:t xml:space="preserve">Integration: Configure a </w:t>
      </w:r>
      <w:r w:rsidDel="00000000" w:rsidR="00000000" w:rsidRPr="00000000">
        <w:rPr>
          <w:rFonts w:ascii="Roboto" w:cs="Roboto" w:eastAsia="Roboto" w:hAnsi="Roboto"/>
          <w:i w:val="1"/>
          <w:iCs w:val="1"/>
          <w:color w:val="0f0f0f"/>
          <w:sz w:val="21"/>
          <w:szCs w:val="21"/>
          <w:rtl w:val="0"/>
        </w:rPr>
        <w:t xml:space="preserve">GET method</w:t>
      </w:r>
      <w:r w:rsidDel="00000000" w:rsidR="00000000" w:rsidRPr="00000000">
        <w:rPr>
          <w:rFonts w:ascii="Roboto" w:cs="Roboto" w:eastAsia="Roboto" w:hAnsi="Roboto"/>
          <w:color w:val="0f0f0f"/>
          <w:sz w:val="21"/>
          <w:szCs w:val="21"/>
          <w:rtl w:val="0"/>
        </w:rPr>
        <w:t xml:space="preserve"> on the resource, selecting </w:t>
      </w:r>
      <w:r w:rsidDel="00000000" w:rsidR="00000000" w:rsidRPr="00000000">
        <w:rPr>
          <w:rFonts w:ascii="Roboto" w:cs="Roboto" w:eastAsia="Roboto" w:hAnsi="Roboto"/>
          <w:i w:val="1"/>
          <w:iCs w:val="1"/>
          <w:color w:val="0f0f0f"/>
          <w:sz w:val="21"/>
          <w:szCs w:val="21"/>
          <w:rtl w:val="0"/>
        </w:rPr>
        <w:t xml:space="preserve">Lambda Function</w:t>
      </w:r>
      <w:r w:rsidDel="00000000" w:rsidR="00000000" w:rsidRPr="00000000">
        <w:rPr>
          <w:rFonts w:ascii="Roboto" w:cs="Roboto" w:eastAsia="Roboto" w:hAnsi="Roboto"/>
          <w:color w:val="0f0f0f"/>
          <w:sz w:val="21"/>
          <w:szCs w:val="21"/>
          <w:rtl w:val="0"/>
        </w:rPr>
        <w:t xml:space="preserve"> as the integration type. Link the previously created function.</w:t>
      </w:r>
    </w:p>
    <w:p w:rsidR="00000000" w:rsidDel="00000000" w:rsidP="00000000" w:rsidRDefault="00000000" w:rsidRPr="00000000" w14:paraId="00000020">
      <w:pPr>
        <w:numPr>
          <w:ilvl w:val="0"/>
          <w:numId w:val="10"/>
        </w:numPr>
        <w:pBdr>
          <w:top w:color="auto" w:space="0" w:sz="0" w:val="none"/>
          <w:bottom w:color="auto" w:space="0" w:sz="0" w:val="none"/>
          <w:right w:color="auto" w:space="0" w:sz="0" w:val="none"/>
          <w:between w:color="auto" w:space="0" w:sz="0" w:val="none"/>
        </w:pBdr>
        <w:shd w:fill="ffffff" w:val="clear"/>
        <w:spacing w:after="120" w:before="0" w:beforeAutospacing="0" w:lineRule="auto"/>
        <w:ind w:left="720" w:hanging="360"/>
      </w:pPr>
      <w:r w:rsidDel="00000000" w:rsidR="00000000" w:rsidRPr="00000000">
        <w:rPr>
          <w:rFonts w:ascii="Roboto" w:cs="Roboto" w:eastAsia="Roboto" w:hAnsi="Roboto"/>
          <w:color w:val="0f0f0f"/>
          <w:sz w:val="21"/>
          <w:szCs w:val="21"/>
          <w:rtl w:val="0"/>
        </w:rPr>
        <w:t xml:space="preserve">Deployment: Deploy the API to a stage (e.g., </w:t>
      </w:r>
      <w:r w:rsidDel="00000000" w:rsidR="00000000" w:rsidRPr="00000000">
        <w:rPr>
          <w:rFonts w:ascii="Roboto" w:cs="Roboto" w:eastAsia="Roboto" w:hAnsi="Roboto"/>
          <w:i w:val="1"/>
          <w:iCs w:val="1"/>
          <w:color w:val="0f0f0f"/>
          <w:sz w:val="21"/>
          <w:szCs w:val="21"/>
          <w:rtl w:val="0"/>
        </w:rPr>
        <w:t xml:space="preserve">dev</w:t>
      </w:r>
      <w:r w:rsidDel="00000000" w:rsidR="00000000" w:rsidRPr="00000000">
        <w:rPr>
          <w:rFonts w:ascii="Roboto" w:cs="Roboto" w:eastAsia="Roboto" w:hAnsi="Roboto"/>
          <w:color w:val="0f0f0f"/>
          <w:sz w:val="21"/>
          <w:szCs w:val="21"/>
          <w:rtl w:val="0"/>
        </w:rPr>
        <w:t xml:space="preserve">) to generate a public invoke URL.</w:t>
      </w:r>
    </w:p>
    <w:p w:rsidR="00000000" w:rsidDel="00000000" w:rsidP="00000000" w:rsidRDefault="00000000" w:rsidRPr="00000000" w14:paraId="0000002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rFonts w:ascii="Roboto" w:cs="Roboto" w:eastAsia="Roboto" w:hAnsi="Roboto"/>
          <w:color w:val="0f0f0f"/>
          <w:sz w:val="26"/>
          <w:szCs w:val="26"/>
        </w:rPr>
      </w:pPr>
      <w:bookmarkStart w:colFirst="0" w:colLast="0" w:name="_swdd2yf14qmn" w:id="6"/>
      <w:bookmarkEnd w:id="6"/>
      <w:r w:rsidDel="00000000" w:rsidR="00000000" w:rsidRPr="00000000">
        <w:rPr>
          <w:rFonts w:ascii="Roboto" w:cs="Roboto" w:eastAsia="Roboto" w:hAnsi="Roboto"/>
          <w:color w:val="0f0f0f"/>
          <w:sz w:val="26"/>
          <w:szCs w:val="26"/>
          <w:rtl w:val="0"/>
        </w:rPr>
        <w:t xml:space="preserve">3. Testing and Request Handling</w:t>
      </w:r>
    </w:p>
    <w:p w:rsidR="00000000" w:rsidDel="00000000" w:rsidP="00000000" w:rsidRDefault="00000000" w:rsidRPr="00000000" w14:paraId="00000022">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rFonts w:ascii="Roboto" w:cs="Roboto" w:eastAsia="Roboto" w:hAnsi="Roboto"/>
          <w:color w:val="0f0f0f"/>
          <w:sz w:val="21"/>
          <w:szCs w:val="21"/>
          <w:rtl w:val="0"/>
        </w:rPr>
        <w:t xml:space="preserve">Basic Testing: Invoke the API via browser or tool using the URL provided after deployment.</w:t>
      </w:r>
    </w:p>
    <w:p w:rsidR="00000000" w:rsidDel="00000000" w:rsidP="00000000" w:rsidRDefault="00000000" w:rsidRPr="00000000" w14:paraId="00000023">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0f0f"/>
          <w:sz w:val="21"/>
          <w:szCs w:val="21"/>
          <w:rtl w:val="0"/>
        </w:rPr>
        <w:t xml:space="preserve">Advanced Handling: Update the API Gateway settings to support request bodies (e.g., </w:t>
      </w:r>
      <w:r w:rsidDel="00000000" w:rsidR="00000000" w:rsidRPr="00000000">
        <w:rPr>
          <w:rFonts w:ascii="Roboto Mono" w:cs="Roboto Mono" w:eastAsia="Roboto Mono" w:hAnsi="Roboto Mono"/>
          <w:color w:val="0f0f0f"/>
          <w:sz w:val="21"/>
          <w:szCs w:val="21"/>
          <w:rtl w:val="0"/>
        </w:rPr>
        <w:t xml:space="preserve">application/json</w:t>
      </w:r>
      <w:r w:rsidDel="00000000" w:rsidR="00000000" w:rsidRPr="00000000">
        <w:rPr>
          <w:rFonts w:ascii="Roboto" w:cs="Roboto" w:eastAsia="Roboto" w:hAnsi="Roboto"/>
          <w:color w:val="0f0f0f"/>
          <w:sz w:val="21"/>
          <w:szCs w:val="21"/>
          <w:rtl w:val="0"/>
        </w:rPr>
        <w:t xml:space="preserve">).</w:t>
      </w:r>
    </w:p>
    <w:p w:rsidR="00000000" w:rsidDel="00000000" w:rsidP="00000000" w:rsidRDefault="00000000" w:rsidRPr="00000000" w14:paraId="00000024">
      <w:pPr>
        <w:numPr>
          <w:ilvl w:val="0"/>
          <w:numId w:val="6"/>
        </w:numPr>
        <w:pBdr>
          <w:top w:color="auto" w:space="0" w:sz="0" w:val="none"/>
          <w:bottom w:color="auto" w:space="0" w:sz="0" w:val="none"/>
          <w:right w:color="auto" w:space="0" w:sz="0" w:val="none"/>
          <w:between w:color="auto" w:space="0" w:sz="0" w:val="none"/>
        </w:pBdr>
        <w:shd w:fill="ffffff" w:val="clear"/>
        <w:spacing w:after="120" w:before="0" w:beforeAutospacing="0" w:lineRule="auto"/>
        <w:ind w:left="720" w:hanging="360"/>
      </w:pPr>
      <w:r w:rsidDel="00000000" w:rsidR="00000000" w:rsidRPr="00000000">
        <w:rPr>
          <w:rFonts w:ascii="Roboto" w:cs="Roboto" w:eastAsia="Roboto" w:hAnsi="Roboto"/>
          <w:color w:val="0f0f0f"/>
          <w:sz w:val="21"/>
          <w:szCs w:val="21"/>
          <w:rtl w:val="0"/>
        </w:rPr>
        <w:t xml:space="preserve">Final Verification: Use tools like </w:t>
      </w:r>
      <w:r w:rsidDel="00000000" w:rsidR="00000000" w:rsidRPr="00000000">
        <w:rPr>
          <w:rFonts w:ascii="Roboto" w:cs="Roboto" w:eastAsia="Roboto" w:hAnsi="Roboto"/>
          <w:i w:val="1"/>
          <w:iCs w:val="1"/>
          <w:color w:val="0f0f0f"/>
          <w:sz w:val="21"/>
          <w:szCs w:val="21"/>
          <w:rtl w:val="0"/>
        </w:rPr>
        <w:t xml:space="preserve">Postman</w:t>
      </w:r>
      <w:r w:rsidDel="00000000" w:rsidR="00000000" w:rsidRPr="00000000">
        <w:rPr>
          <w:rFonts w:ascii="Roboto" w:cs="Roboto" w:eastAsia="Roboto" w:hAnsi="Roboto"/>
          <w:color w:val="0f0f0f"/>
          <w:sz w:val="21"/>
          <w:szCs w:val="21"/>
          <w:rtl w:val="0"/>
        </w:rPr>
        <w:t xml:space="preserve"> to send JSON payloads to the API, confirming the </w:t>
      </w:r>
      <w:r w:rsidDel="00000000" w:rsidR="00000000" w:rsidRPr="00000000">
        <w:rPr>
          <w:rFonts w:ascii="Roboto" w:cs="Roboto" w:eastAsia="Roboto" w:hAnsi="Roboto"/>
          <w:i w:val="1"/>
          <w:iCs w:val="1"/>
          <w:color w:val="0f0f0f"/>
          <w:sz w:val="21"/>
          <w:szCs w:val="21"/>
          <w:rtl w:val="0"/>
        </w:rPr>
        <w:t xml:space="preserve">Lambda</w:t>
      </w:r>
      <w:r w:rsidDel="00000000" w:rsidR="00000000" w:rsidRPr="00000000">
        <w:rPr>
          <w:rFonts w:ascii="Roboto" w:cs="Roboto" w:eastAsia="Roboto" w:hAnsi="Roboto"/>
          <w:color w:val="0f0f0f"/>
          <w:sz w:val="21"/>
          <w:szCs w:val="21"/>
          <w:rtl w:val="0"/>
        </w:rPr>
        <w:t xml:space="preserve"> function processes and returns the data correctly.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Overview of AWS Free Tier Updates (Post-July 15th)</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AWS has transitioned to a new Free Tier structure, moving away from the legacy model. The updated plan focuses on a credit-based system for new customers.</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New Free Tier Structure:</w:t>
      </w:r>
    </w:p>
    <w:p w:rsidR="00000000" w:rsidDel="00000000" w:rsidP="00000000" w:rsidRDefault="00000000" w:rsidRPr="00000000" w14:paraId="0000002B">
      <w:pPr>
        <w:numPr>
          <w:ilvl w:val="0"/>
          <w:numId w:val="17"/>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rFonts w:ascii="Roboto" w:cs="Roboto" w:eastAsia="Roboto" w:hAnsi="Roboto"/>
          <w:color w:val="0f0f0f"/>
          <w:sz w:val="21"/>
          <w:szCs w:val="21"/>
          <w:rtl w:val="0"/>
        </w:rPr>
        <w:t xml:space="preserve">Up to $200 in Credits: New customers receive $100 in credits upon signing up. An additional $100 in credits can be earned by exploring specific key AWS services.</w:t>
      </w:r>
    </w:p>
    <w:p w:rsidR="00000000" w:rsidDel="00000000" w:rsidP="00000000" w:rsidRDefault="00000000" w:rsidRPr="00000000" w14:paraId="0000002C">
      <w:pPr>
        <w:numPr>
          <w:ilvl w:val="0"/>
          <w:numId w:val="17"/>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0f0f"/>
          <w:sz w:val="21"/>
          <w:szCs w:val="21"/>
          <w:rtl w:val="0"/>
        </w:rPr>
        <w:t xml:space="preserve">Trial Period: The free usage period is now structured for up to 6 months rather than the traditional 12-month model.</w:t>
      </w:r>
    </w:p>
    <w:p w:rsidR="00000000" w:rsidDel="00000000" w:rsidP="00000000" w:rsidRDefault="00000000" w:rsidRPr="00000000" w14:paraId="0000002D">
      <w:pPr>
        <w:numPr>
          <w:ilvl w:val="0"/>
          <w:numId w:val="17"/>
        </w:numPr>
        <w:pBdr>
          <w:top w:color="auto" w:space="0" w:sz="0" w:val="none"/>
          <w:bottom w:color="auto" w:space="0" w:sz="0" w:val="none"/>
          <w:right w:color="auto" w:space="0" w:sz="0" w:val="none"/>
          <w:between w:color="auto" w:space="0" w:sz="0" w:val="none"/>
        </w:pBdr>
        <w:shd w:fill="ffffff" w:val="clear"/>
        <w:spacing w:after="120" w:before="0" w:beforeAutospacing="0" w:lineRule="auto"/>
        <w:ind w:left="720" w:hanging="360"/>
      </w:pPr>
      <w:r w:rsidDel="00000000" w:rsidR="00000000" w:rsidRPr="00000000">
        <w:rPr>
          <w:rFonts w:ascii="Roboto" w:cs="Roboto" w:eastAsia="Roboto" w:hAnsi="Roboto"/>
          <w:color w:val="0f0f0f"/>
          <w:sz w:val="21"/>
          <w:szCs w:val="21"/>
          <w:rtl w:val="0"/>
        </w:rPr>
        <w:t xml:space="preserve">Credit Usage: These credits are used to offset service costs incurred during the 6-month period, allowing users to experiment without immediate commitment.</w:t>
      </w:r>
    </w:p>
    <w:p w:rsidR="00000000" w:rsidDel="00000000" w:rsidP="00000000" w:rsidRDefault="00000000" w:rsidRPr="00000000" w14:paraId="0000002E">
      <w:pPr>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Activities to Earn Additional Credits:</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To unlock the second $100 in credits, new customers are encouraged to perform the following activities:</w:t>
      </w:r>
    </w:p>
    <w:p w:rsidR="00000000" w:rsidDel="00000000" w:rsidP="00000000" w:rsidRDefault="00000000" w:rsidRPr="00000000" w14:paraId="00000030">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rFonts w:ascii="Roboto" w:cs="Roboto" w:eastAsia="Roboto" w:hAnsi="Roboto"/>
          <w:color w:val="0f0f0f"/>
          <w:sz w:val="21"/>
          <w:szCs w:val="21"/>
          <w:rtl w:val="0"/>
        </w:rPr>
        <w:t xml:space="preserve">Launch an EC2 Instance: Set up and explore a compute instance.</w:t>
      </w:r>
    </w:p>
    <w:p w:rsidR="00000000" w:rsidDel="00000000" w:rsidP="00000000" w:rsidRDefault="00000000" w:rsidRPr="00000000" w14:paraId="00000031">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0f0f"/>
          <w:sz w:val="21"/>
          <w:szCs w:val="21"/>
          <w:rtl w:val="0"/>
        </w:rPr>
        <w:t xml:space="preserve">Amazon Bedrock: Access and use a foundational AI model within the Bedrock playground.</w:t>
      </w:r>
    </w:p>
    <w:p w:rsidR="00000000" w:rsidDel="00000000" w:rsidP="00000000" w:rsidRDefault="00000000" w:rsidRPr="00000000" w14:paraId="00000032">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0f0f"/>
          <w:sz w:val="21"/>
          <w:szCs w:val="21"/>
          <w:rtl w:val="0"/>
        </w:rPr>
        <w:t xml:space="preserve">AWS Budgets: Configure a cost budget to monitor and manage expenses.</w:t>
      </w:r>
    </w:p>
    <w:p w:rsidR="00000000" w:rsidDel="00000000" w:rsidP="00000000" w:rsidRDefault="00000000" w:rsidRPr="00000000" w14:paraId="00000033">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0f0f"/>
          <w:sz w:val="21"/>
          <w:szCs w:val="21"/>
          <w:rtl w:val="0"/>
        </w:rPr>
        <w:t xml:space="preserve">AWS Lambda: Create and deploy a basic web page using serverless functions.</w:t>
      </w:r>
    </w:p>
    <w:p w:rsidR="00000000" w:rsidDel="00000000" w:rsidP="00000000" w:rsidRDefault="00000000" w:rsidRPr="00000000" w14:paraId="00000034">
      <w:pPr>
        <w:numPr>
          <w:ilvl w:val="0"/>
          <w:numId w:val="1"/>
        </w:numPr>
        <w:pBdr>
          <w:top w:color="auto" w:space="0" w:sz="0" w:val="none"/>
          <w:bottom w:color="auto" w:space="0" w:sz="0" w:val="none"/>
          <w:right w:color="auto" w:space="0" w:sz="0" w:val="none"/>
          <w:between w:color="auto" w:space="0" w:sz="0" w:val="none"/>
        </w:pBdr>
        <w:shd w:fill="ffffff" w:val="clear"/>
        <w:spacing w:after="120" w:before="0" w:beforeAutospacing="0" w:lineRule="auto"/>
        <w:ind w:left="720" w:hanging="360"/>
      </w:pPr>
      <w:r w:rsidDel="00000000" w:rsidR="00000000" w:rsidRPr="00000000">
        <w:rPr>
          <w:rFonts w:ascii="Roboto" w:cs="Roboto" w:eastAsia="Roboto" w:hAnsi="Roboto"/>
          <w:color w:val="0f0f0f"/>
          <w:sz w:val="21"/>
          <w:szCs w:val="21"/>
          <w:rtl w:val="0"/>
        </w:rPr>
        <w:t xml:space="preserve">Amazon RDS: Create and set up a relational database instance.</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Best Practices for Cost Management:</w:t>
      </w:r>
    </w:p>
    <w:p w:rsidR="00000000" w:rsidDel="00000000" w:rsidP="00000000" w:rsidRDefault="00000000" w:rsidRPr="00000000" w14:paraId="00000036">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rFonts w:ascii="Roboto" w:cs="Roboto" w:eastAsia="Roboto" w:hAnsi="Roboto"/>
          <w:color w:val="0f0f0f"/>
          <w:sz w:val="21"/>
          <w:szCs w:val="21"/>
          <w:rtl w:val="0"/>
        </w:rPr>
        <w:t xml:space="preserve">Monitor Costs: Regularly check the account section in the AWS console to view credit balances.</w:t>
      </w:r>
    </w:p>
    <w:p w:rsidR="00000000" w:rsidDel="00000000" w:rsidP="00000000" w:rsidRDefault="00000000" w:rsidRPr="00000000" w14:paraId="00000037">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0f0f"/>
          <w:sz w:val="21"/>
          <w:szCs w:val="21"/>
          <w:rtl w:val="0"/>
        </w:rPr>
        <w:t xml:space="preserve">Set Up Alerts: Always configure budget alerts to prevent unexpected charges.</w:t>
      </w:r>
    </w:p>
    <w:p w:rsidR="00000000" w:rsidDel="00000000" w:rsidP="00000000" w:rsidRDefault="00000000" w:rsidRPr="00000000" w14:paraId="00000038">
      <w:pPr>
        <w:numPr>
          <w:ilvl w:val="0"/>
          <w:numId w:val="9"/>
        </w:numPr>
        <w:pBdr>
          <w:top w:color="auto" w:space="0" w:sz="0" w:val="none"/>
          <w:bottom w:color="auto" w:space="0" w:sz="0" w:val="none"/>
          <w:right w:color="auto" w:space="0" w:sz="0" w:val="none"/>
          <w:between w:color="auto" w:space="0" w:sz="0" w:val="none"/>
        </w:pBdr>
        <w:shd w:fill="ffffff" w:val="clear"/>
        <w:spacing w:after="120" w:before="0" w:beforeAutospacing="0" w:lineRule="auto"/>
        <w:ind w:left="720" w:hanging="360"/>
      </w:pPr>
      <w:r w:rsidDel="00000000" w:rsidR="00000000" w:rsidRPr="00000000">
        <w:rPr>
          <w:rFonts w:ascii="Roboto" w:cs="Roboto" w:eastAsia="Roboto" w:hAnsi="Roboto"/>
          <w:color w:val="0f0f0f"/>
          <w:sz w:val="21"/>
          <w:szCs w:val="21"/>
          <w:rtl w:val="0"/>
        </w:rPr>
        <w:t xml:space="preserve">Cleanup: Ensure that all experimental instances, databases, and stored data (such as S3 buckets) are deleted after use to prevent ongoing billing.</w:t>
      </w:r>
    </w:p>
    <w:p w:rsidR="00000000" w:rsidDel="00000000" w:rsidP="00000000" w:rsidRDefault="00000000" w:rsidRPr="00000000" w14:paraId="00000039">
      <w:pPr>
        <w:rPr/>
      </w:pP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Amazon SQS (Simple Queue Service) is a fully managed message queuing service provided by AWS. It is designed to decouple microservices, distributed systems, and serverless applications, allowing components to communicate asynchronously using a producer-consumer model.</w:t>
      </w:r>
    </w:p>
    <w:p w:rsidR="00000000" w:rsidDel="00000000" w:rsidP="00000000" w:rsidRDefault="00000000" w:rsidRPr="00000000" w14:paraId="0000003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rFonts w:ascii="Roboto" w:cs="Roboto" w:eastAsia="Roboto" w:hAnsi="Roboto"/>
          <w:color w:val="0f0f0f"/>
          <w:sz w:val="26"/>
          <w:szCs w:val="26"/>
        </w:rPr>
      </w:pPr>
      <w:bookmarkStart w:colFirst="0" w:colLast="0" w:name="_gbu8onnqbsc3" w:id="7"/>
      <w:bookmarkEnd w:id="7"/>
      <w:r w:rsidDel="00000000" w:rsidR="00000000" w:rsidRPr="00000000">
        <w:rPr>
          <w:rFonts w:ascii="Roboto" w:cs="Roboto" w:eastAsia="Roboto" w:hAnsi="Roboto"/>
          <w:color w:val="0f0f0f"/>
          <w:sz w:val="26"/>
          <w:szCs w:val="26"/>
          <w:rtl w:val="0"/>
        </w:rPr>
        <w:t xml:space="preserve">Core Concepts</w:t>
      </w:r>
    </w:p>
    <w:p w:rsidR="00000000" w:rsidDel="00000000" w:rsidP="00000000" w:rsidRDefault="00000000" w:rsidRPr="00000000" w14:paraId="0000003D">
      <w:pPr>
        <w:numPr>
          <w:ilvl w:val="0"/>
          <w:numId w:val="8"/>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rFonts w:ascii="Roboto" w:cs="Roboto" w:eastAsia="Roboto" w:hAnsi="Roboto"/>
          <w:color w:val="0f0f0f"/>
          <w:sz w:val="21"/>
          <w:szCs w:val="21"/>
          <w:rtl w:val="0"/>
        </w:rPr>
        <w:t xml:space="preserve">Decoupling: Enables services to operate independently. If one service is overloaded or down, the queue buffers the messages, preventing system failure.</w:t>
      </w:r>
    </w:p>
    <w:p w:rsidR="00000000" w:rsidDel="00000000" w:rsidP="00000000" w:rsidRDefault="00000000" w:rsidRPr="00000000" w14:paraId="0000003E">
      <w:pPr>
        <w:numPr>
          <w:ilvl w:val="0"/>
          <w:numId w:val="8"/>
        </w:numPr>
        <w:pBdr>
          <w:top w:color="auto" w:space="0" w:sz="0" w:val="none"/>
          <w:bottom w:color="auto" w:space="0" w:sz="0" w:val="none"/>
          <w:right w:color="auto" w:space="0" w:sz="0" w:val="none"/>
          <w:between w:color="auto" w:space="0" w:sz="0" w:val="none"/>
        </w:pBdr>
        <w:shd w:fill="ffffff" w:val="clear"/>
        <w:spacing w:after="120" w:before="0" w:beforeAutospacing="0" w:lineRule="auto"/>
        <w:ind w:left="720" w:hanging="360"/>
      </w:pPr>
      <w:r w:rsidDel="00000000" w:rsidR="00000000" w:rsidRPr="00000000">
        <w:rPr>
          <w:rFonts w:ascii="Roboto" w:cs="Roboto" w:eastAsia="Roboto" w:hAnsi="Roboto"/>
          <w:color w:val="0f0f0f"/>
          <w:sz w:val="21"/>
          <w:szCs w:val="21"/>
          <w:rtl w:val="0"/>
        </w:rPr>
        <w:t xml:space="preserve">Producer-Consumer Model: The producer sends messages to the queue, and the consumer fetches and processes them at its own pace.</w:t>
      </w:r>
    </w:p>
    <w:p w:rsidR="00000000" w:rsidDel="00000000" w:rsidP="00000000" w:rsidRDefault="00000000" w:rsidRPr="00000000" w14:paraId="0000003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rFonts w:ascii="Roboto" w:cs="Roboto" w:eastAsia="Roboto" w:hAnsi="Roboto"/>
          <w:color w:val="0f0f0f"/>
          <w:sz w:val="26"/>
          <w:szCs w:val="26"/>
        </w:rPr>
      </w:pPr>
      <w:bookmarkStart w:colFirst="0" w:colLast="0" w:name="_ufgu75x1pwm6" w:id="8"/>
      <w:bookmarkEnd w:id="8"/>
      <w:r w:rsidDel="00000000" w:rsidR="00000000" w:rsidRPr="00000000">
        <w:rPr>
          <w:rFonts w:ascii="Roboto" w:cs="Roboto" w:eastAsia="Roboto" w:hAnsi="Roboto"/>
          <w:color w:val="0f0f0f"/>
          <w:sz w:val="26"/>
          <w:szCs w:val="26"/>
          <w:rtl w:val="0"/>
        </w:rPr>
        <w:t xml:space="preserve">Queue Types</w:t>
      </w:r>
    </w:p>
    <w:p w:rsidR="00000000" w:rsidDel="00000000" w:rsidP="00000000" w:rsidRDefault="00000000" w:rsidRPr="00000000" w14:paraId="00000040">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rFonts w:ascii="Roboto" w:cs="Roboto" w:eastAsia="Roboto" w:hAnsi="Roboto"/>
          <w:color w:val="0f0f0f"/>
          <w:sz w:val="21"/>
          <w:szCs w:val="21"/>
          <w:rtl w:val="0"/>
        </w:rPr>
        <w:t xml:space="preserve">Standard Queues: Provide high throughput and "at-least-once" delivery. Message ordering is not strictly guaranteed.</w:t>
      </w:r>
    </w:p>
    <w:p w:rsidR="00000000" w:rsidDel="00000000" w:rsidP="00000000" w:rsidRDefault="00000000" w:rsidRPr="00000000" w14:paraId="00000041">
      <w:pPr>
        <w:numPr>
          <w:ilvl w:val="0"/>
          <w:numId w:val="4"/>
        </w:numPr>
        <w:pBdr>
          <w:top w:color="auto" w:space="0" w:sz="0" w:val="none"/>
          <w:bottom w:color="auto" w:space="0" w:sz="0" w:val="none"/>
          <w:right w:color="auto" w:space="0" w:sz="0" w:val="none"/>
          <w:between w:color="auto" w:space="0" w:sz="0" w:val="none"/>
        </w:pBdr>
        <w:shd w:fill="ffffff" w:val="clear"/>
        <w:spacing w:after="120" w:before="0" w:beforeAutospacing="0" w:lineRule="auto"/>
        <w:ind w:left="720" w:hanging="360"/>
      </w:pPr>
      <w:r w:rsidDel="00000000" w:rsidR="00000000" w:rsidRPr="00000000">
        <w:rPr>
          <w:rFonts w:ascii="Roboto" w:cs="Roboto" w:eastAsia="Roboto" w:hAnsi="Roboto"/>
          <w:color w:val="0f0f0f"/>
          <w:sz w:val="21"/>
          <w:szCs w:val="21"/>
          <w:rtl w:val="0"/>
        </w:rPr>
        <w:t xml:space="preserve">FIFO (First-In-First-Out) Queues: Ensure strict message ordering and "exactly-once" processing, making them suitable for scenarios where sequence matters.</w:t>
      </w:r>
    </w:p>
    <w:p w:rsidR="00000000" w:rsidDel="00000000" w:rsidP="00000000" w:rsidRDefault="00000000" w:rsidRPr="00000000" w14:paraId="0000004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rFonts w:ascii="Roboto" w:cs="Roboto" w:eastAsia="Roboto" w:hAnsi="Roboto"/>
          <w:color w:val="0f0f0f"/>
          <w:sz w:val="26"/>
          <w:szCs w:val="26"/>
        </w:rPr>
      </w:pPr>
      <w:bookmarkStart w:colFirst="0" w:colLast="0" w:name="_xi3tsda8blem" w:id="9"/>
      <w:bookmarkEnd w:id="9"/>
      <w:r w:rsidDel="00000000" w:rsidR="00000000" w:rsidRPr="00000000">
        <w:rPr>
          <w:rFonts w:ascii="Roboto" w:cs="Roboto" w:eastAsia="Roboto" w:hAnsi="Roboto"/>
          <w:color w:val="0f0f0f"/>
          <w:sz w:val="26"/>
          <w:szCs w:val="26"/>
          <w:rtl w:val="0"/>
        </w:rPr>
        <w:t xml:space="preserve">Key Configurations</w:t>
      </w:r>
    </w:p>
    <w:p w:rsidR="00000000" w:rsidDel="00000000" w:rsidP="00000000" w:rsidRDefault="00000000" w:rsidRPr="00000000" w14:paraId="00000043">
      <w:pPr>
        <w:numPr>
          <w:ilvl w:val="0"/>
          <w:numId w:val="12"/>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rFonts w:ascii="Roboto" w:cs="Roboto" w:eastAsia="Roboto" w:hAnsi="Roboto"/>
          <w:color w:val="0f0f0f"/>
          <w:sz w:val="21"/>
          <w:szCs w:val="21"/>
          <w:rtl w:val="0"/>
        </w:rPr>
        <w:t xml:space="preserve">Visibility Timeout: The time during which a message is hidden from other consumers after being picked up. If not deleted within this time (because processing failed or is incomplete), the message becomes visible again for another consumer to process.</w:t>
      </w:r>
    </w:p>
    <w:p w:rsidR="00000000" w:rsidDel="00000000" w:rsidP="00000000" w:rsidRDefault="00000000" w:rsidRPr="00000000" w14:paraId="00000044">
      <w:pPr>
        <w:numPr>
          <w:ilvl w:val="0"/>
          <w:numId w:val="1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0f0f"/>
          <w:sz w:val="21"/>
          <w:szCs w:val="21"/>
          <w:rtl w:val="0"/>
        </w:rPr>
        <w:t xml:space="preserve">Message Retention Period: Defines how long SQS keeps a message if it remains unconsumed (up to 14 days).</w:t>
      </w:r>
    </w:p>
    <w:p w:rsidR="00000000" w:rsidDel="00000000" w:rsidP="00000000" w:rsidRDefault="00000000" w:rsidRPr="00000000" w14:paraId="00000045">
      <w:pPr>
        <w:numPr>
          <w:ilvl w:val="0"/>
          <w:numId w:val="1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0f0f"/>
          <w:sz w:val="21"/>
          <w:szCs w:val="21"/>
          <w:rtl w:val="0"/>
        </w:rPr>
        <w:t xml:space="preserve">Delivery Delay: Allows for scheduling messages by delaying their availability to consumers.</w:t>
      </w:r>
    </w:p>
    <w:p w:rsidR="00000000" w:rsidDel="00000000" w:rsidP="00000000" w:rsidRDefault="00000000" w:rsidRPr="00000000" w14:paraId="00000046">
      <w:pPr>
        <w:numPr>
          <w:ilvl w:val="0"/>
          <w:numId w:val="1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0f0f"/>
          <w:sz w:val="21"/>
          <w:szCs w:val="21"/>
          <w:rtl w:val="0"/>
        </w:rPr>
        <w:t xml:space="preserve">Receive Message Wait Time (Long Polling): Reduces empty responses by waiting for messages to arrive if the queue is currently empty.</w:t>
      </w:r>
    </w:p>
    <w:p w:rsidR="00000000" w:rsidDel="00000000" w:rsidP="00000000" w:rsidRDefault="00000000" w:rsidRPr="00000000" w14:paraId="00000047">
      <w:pPr>
        <w:numPr>
          <w:ilvl w:val="0"/>
          <w:numId w:val="12"/>
        </w:numPr>
        <w:pBdr>
          <w:top w:color="auto" w:space="0" w:sz="0" w:val="none"/>
          <w:bottom w:color="auto" w:space="0" w:sz="0" w:val="none"/>
          <w:right w:color="auto" w:space="0" w:sz="0" w:val="none"/>
          <w:between w:color="auto" w:space="0" w:sz="0" w:val="none"/>
        </w:pBdr>
        <w:shd w:fill="ffffff" w:val="clear"/>
        <w:spacing w:after="120" w:before="0" w:beforeAutospacing="0" w:lineRule="auto"/>
        <w:ind w:left="720" w:hanging="360"/>
      </w:pPr>
      <w:r w:rsidDel="00000000" w:rsidR="00000000" w:rsidRPr="00000000">
        <w:rPr>
          <w:rFonts w:ascii="Roboto" w:cs="Roboto" w:eastAsia="Roboto" w:hAnsi="Roboto"/>
          <w:color w:val="0f0f0f"/>
          <w:sz w:val="21"/>
          <w:szCs w:val="21"/>
          <w:rtl w:val="0"/>
        </w:rPr>
        <w:t xml:space="preserve">Dead Letter Queues (DLQ): A secondary queue used to store messages that could not be processed successfully after multiple attempts, allowing for debugging and later analysis.</w:t>
      </w:r>
    </w:p>
    <w:p w:rsidR="00000000" w:rsidDel="00000000" w:rsidP="00000000" w:rsidRDefault="00000000" w:rsidRPr="00000000" w14:paraId="0000004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rFonts w:ascii="Roboto" w:cs="Roboto" w:eastAsia="Roboto" w:hAnsi="Roboto"/>
          <w:color w:val="0f0f0f"/>
          <w:sz w:val="26"/>
          <w:szCs w:val="26"/>
        </w:rPr>
      </w:pPr>
      <w:bookmarkStart w:colFirst="0" w:colLast="0" w:name="_nb7s7jr78kfr" w:id="10"/>
      <w:bookmarkEnd w:id="10"/>
      <w:r w:rsidDel="00000000" w:rsidR="00000000" w:rsidRPr="00000000">
        <w:rPr>
          <w:rFonts w:ascii="Roboto" w:cs="Roboto" w:eastAsia="Roboto" w:hAnsi="Roboto"/>
          <w:color w:val="0f0f0f"/>
          <w:sz w:val="26"/>
          <w:szCs w:val="26"/>
          <w:rtl w:val="0"/>
        </w:rPr>
        <w:t xml:space="preserve">Management &amp; Testing</w:t>
      </w:r>
    </w:p>
    <w:p w:rsidR="00000000" w:rsidDel="00000000" w:rsidP="00000000" w:rsidRDefault="00000000" w:rsidRPr="00000000" w14:paraId="00000049">
      <w:pPr>
        <w:numPr>
          <w:ilvl w:val="0"/>
          <w:numId w:val="14"/>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rFonts w:ascii="Roboto" w:cs="Roboto" w:eastAsia="Roboto" w:hAnsi="Roboto"/>
          <w:color w:val="0f0f0f"/>
          <w:sz w:val="21"/>
          <w:szCs w:val="21"/>
          <w:rtl w:val="0"/>
        </w:rPr>
        <w:t xml:space="preserve">AWS Management Console: Used for creating, configuring, and monitoring queues with metrics like message counts and delivery status.</w:t>
      </w:r>
    </w:p>
    <w:p w:rsidR="00000000" w:rsidDel="00000000" w:rsidP="00000000" w:rsidRDefault="00000000" w:rsidRPr="00000000" w14:paraId="0000004A">
      <w:pPr>
        <w:numPr>
          <w:ilvl w:val="0"/>
          <w:numId w:val="14"/>
        </w:numPr>
        <w:pBdr>
          <w:top w:color="auto" w:space="0" w:sz="0" w:val="none"/>
          <w:bottom w:color="auto" w:space="0" w:sz="0" w:val="none"/>
          <w:right w:color="auto" w:space="0" w:sz="0" w:val="none"/>
          <w:between w:color="auto" w:space="0" w:sz="0" w:val="none"/>
        </w:pBdr>
        <w:shd w:fill="ffffff" w:val="clear"/>
        <w:spacing w:after="120" w:before="0" w:beforeAutospacing="0" w:lineRule="auto"/>
        <w:ind w:left="720" w:hanging="360"/>
      </w:pPr>
      <w:r w:rsidDel="00000000" w:rsidR="00000000" w:rsidRPr="00000000">
        <w:rPr>
          <w:rFonts w:ascii="Roboto" w:cs="Roboto" w:eastAsia="Roboto" w:hAnsi="Roboto"/>
          <w:color w:val="0f0f0f"/>
          <w:sz w:val="21"/>
          <w:szCs w:val="21"/>
          <w:rtl w:val="0"/>
        </w:rPr>
        <w:t xml:space="preserve">AWS CLI: Provides commands to send, receive, and delete messages, facilitating automated interaction with the service.</w:t>
      </w:r>
    </w:p>
    <w:p w:rsidR="00000000" w:rsidDel="00000000" w:rsidP="00000000" w:rsidRDefault="00000000" w:rsidRPr="00000000" w14:paraId="0000004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rFonts w:ascii="Roboto" w:cs="Roboto" w:eastAsia="Roboto" w:hAnsi="Roboto"/>
          <w:color w:val="0f0f0f"/>
          <w:sz w:val="26"/>
          <w:szCs w:val="26"/>
        </w:rPr>
      </w:pPr>
      <w:bookmarkStart w:colFirst="0" w:colLast="0" w:name="_unj6olkvlwam" w:id="11"/>
      <w:bookmarkEnd w:id="11"/>
      <w:r w:rsidDel="00000000" w:rsidR="00000000" w:rsidRPr="00000000">
        <w:rPr>
          <w:rFonts w:ascii="Roboto" w:cs="Roboto" w:eastAsia="Roboto" w:hAnsi="Roboto"/>
          <w:color w:val="0f0f0f"/>
          <w:sz w:val="26"/>
          <w:szCs w:val="26"/>
          <w:rtl w:val="0"/>
        </w:rPr>
        <w:t xml:space="preserve">Common Use Cases</w:t>
      </w:r>
    </w:p>
    <w:p w:rsidR="00000000" w:rsidDel="00000000" w:rsidP="00000000" w:rsidRDefault="00000000" w:rsidRPr="00000000" w14:paraId="0000004C">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rFonts w:ascii="Roboto" w:cs="Roboto" w:eastAsia="Roboto" w:hAnsi="Roboto"/>
          <w:color w:val="0f0f0f"/>
          <w:sz w:val="21"/>
          <w:szCs w:val="21"/>
          <w:rtl w:val="0"/>
        </w:rPr>
        <w:t xml:space="preserve">Order Processing: Buffering incoming customer orders during high-traffic events to protect backend systems.</w:t>
      </w:r>
    </w:p>
    <w:p w:rsidR="00000000" w:rsidDel="00000000" w:rsidP="00000000" w:rsidRDefault="00000000" w:rsidRPr="00000000" w14:paraId="0000004D">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0f0f"/>
          <w:sz w:val="21"/>
          <w:szCs w:val="21"/>
          <w:rtl w:val="0"/>
        </w:rPr>
        <w:t xml:space="preserve">Decoupling Services: Allowing independent communication between services (e.g., a user service and an email service).</w:t>
      </w:r>
    </w:p>
    <w:p w:rsidR="00000000" w:rsidDel="00000000" w:rsidP="00000000" w:rsidRDefault="00000000" w:rsidRPr="00000000" w14:paraId="0000004E">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0f0f"/>
          <w:sz w:val="21"/>
          <w:szCs w:val="21"/>
          <w:rtl w:val="0"/>
        </w:rPr>
        <w:t xml:space="preserve">Background Tasks: Managing long-running processes like video compression or image processing.</w:t>
      </w:r>
    </w:p>
    <w:p w:rsidR="00000000" w:rsidDel="00000000" w:rsidP="00000000" w:rsidRDefault="00000000" w:rsidRPr="00000000" w14:paraId="0000004F">
      <w:pPr>
        <w:numPr>
          <w:ilvl w:val="0"/>
          <w:numId w:val="7"/>
        </w:numPr>
        <w:pBdr>
          <w:top w:color="auto" w:space="0" w:sz="0" w:val="none"/>
          <w:bottom w:color="auto" w:space="0" w:sz="0" w:val="none"/>
          <w:right w:color="auto" w:space="0" w:sz="0" w:val="none"/>
          <w:between w:color="auto" w:space="0" w:sz="0" w:val="none"/>
        </w:pBdr>
        <w:shd w:fill="ffffff" w:val="clear"/>
        <w:spacing w:after="120" w:before="0" w:beforeAutospacing="0" w:lineRule="auto"/>
        <w:ind w:left="720" w:hanging="360"/>
      </w:pPr>
      <w:r w:rsidDel="00000000" w:rsidR="00000000" w:rsidRPr="00000000">
        <w:rPr>
          <w:rFonts w:ascii="Roboto" w:cs="Roboto" w:eastAsia="Roboto" w:hAnsi="Roboto"/>
          <w:color w:val="0f0f0f"/>
          <w:sz w:val="21"/>
          <w:szCs w:val="21"/>
          <w:rtl w:val="0"/>
        </w:rPr>
        <w:t xml:space="preserve">Reliable Transactions: Ensuring payment requests are processed safely even if the destination API is temporarily unavailable.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Amazon Simple Notification Service (SNS) is a fully managed, pub/sub (publisher/subscriber) messaging service designed to decouple microservices, distributed systems, and serverless applications.</w:t>
      </w:r>
    </w:p>
    <w:p w:rsidR="00000000" w:rsidDel="00000000" w:rsidP="00000000" w:rsidRDefault="00000000" w:rsidRPr="00000000" w14:paraId="0000005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rFonts w:ascii="Roboto" w:cs="Roboto" w:eastAsia="Roboto" w:hAnsi="Roboto"/>
          <w:color w:val="0f0f0f"/>
          <w:sz w:val="26"/>
          <w:szCs w:val="26"/>
        </w:rPr>
      </w:pPr>
      <w:bookmarkStart w:colFirst="0" w:colLast="0" w:name="_jgupthn5vkta" w:id="12"/>
      <w:bookmarkEnd w:id="12"/>
      <w:r w:rsidDel="00000000" w:rsidR="00000000" w:rsidRPr="00000000">
        <w:rPr>
          <w:rFonts w:ascii="Roboto" w:cs="Roboto" w:eastAsia="Roboto" w:hAnsi="Roboto"/>
          <w:color w:val="0f0f0f"/>
          <w:sz w:val="26"/>
          <w:szCs w:val="26"/>
          <w:rtl w:val="0"/>
        </w:rPr>
        <w:t xml:space="preserve">Core Concepts</w:t>
      </w:r>
    </w:p>
    <w:p w:rsidR="00000000" w:rsidDel="00000000" w:rsidP="00000000" w:rsidRDefault="00000000" w:rsidRPr="00000000" w14:paraId="00000055">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rFonts w:ascii="Roboto" w:cs="Roboto" w:eastAsia="Roboto" w:hAnsi="Roboto"/>
          <w:color w:val="0f0f0f"/>
          <w:sz w:val="21"/>
          <w:szCs w:val="21"/>
          <w:rtl w:val="0"/>
        </w:rPr>
        <w:t xml:space="preserve">Topics: A logical access point and communication channel. Publishers send messages to topics, which then broadcast (fan-out) the message to all subscribed endpoints.</w:t>
      </w:r>
    </w:p>
    <w:p w:rsidR="00000000" w:rsidDel="00000000" w:rsidP="00000000" w:rsidRDefault="00000000" w:rsidRPr="00000000" w14:paraId="00000056">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0f0f"/>
          <w:sz w:val="21"/>
          <w:szCs w:val="21"/>
          <w:rtl w:val="0"/>
        </w:rPr>
        <w:t xml:space="preserve">Publishers: The systems or applications that send messages to an SNS topic.</w:t>
      </w:r>
    </w:p>
    <w:p w:rsidR="00000000" w:rsidDel="00000000" w:rsidP="00000000" w:rsidRDefault="00000000" w:rsidRPr="00000000" w14:paraId="00000057">
      <w:pPr>
        <w:numPr>
          <w:ilvl w:val="0"/>
          <w:numId w:val="5"/>
        </w:numPr>
        <w:pBdr>
          <w:top w:color="auto" w:space="0" w:sz="0" w:val="none"/>
          <w:bottom w:color="auto" w:space="0" w:sz="0" w:val="none"/>
          <w:right w:color="auto" w:space="0" w:sz="0" w:val="none"/>
          <w:between w:color="auto" w:space="0" w:sz="0" w:val="none"/>
        </w:pBdr>
        <w:shd w:fill="ffffff" w:val="clear"/>
        <w:spacing w:after="120" w:before="0" w:beforeAutospacing="0" w:lineRule="auto"/>
        <w:ind w:left="720" w:hanging="360"/>
      </w:pPr>
      <w:r w:rsidDel="00000000" w:rsidR="00000000" w:rsidRPr="00000000">
        <w:rPr>
          <w:rFonts w:ascii="Roboto" w:cs="Roboto" w:eastAsia="Roboto" w:hAnsi="Roboto"/>
          <w:color w:val="0f0f0f"/>
          <w:sz w:val="21"/>
          <w:szCs w:val="21"/>
          <w:rtl w:val="0"/>
        </w:rPr>
        <w:t xml:space="preserve">Subscribers: The endpoints (such as email, SMS, Lambda, or SQS) that receive messages from a topic.</w:t>
      </w:r>
    </w:p>
    <w:p w:rsidR="00000000" w:rsidDel="00000000" w:rsidP="00000000" w:rsidRDefault="00000000" w:rsidRPr="00000000" w14:paraId="0000005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rFonts w:ascii="Roboto" w:cs="Roboto" w:eastAsia="Roboto" w:hAnsi="Roboto"/>
          <w:color w:val="0f0f0f"/>
          <w:sz w:val="26"/>
          <w:szCs w:val="26"/>
        </w:rPr>
      </w:pPr>
      <w:bookmarkStart w:colFirst="0" w:colLast="0" w:name="_hudf92bnitqe" w:id="13"/>
      <w:bookmarkEnd w:id="13"/>
      <w:r w:rsidDel="00000000" w:rsidR="00000000" w:rsidRPr="00000000">
        <w:rPr>
          <w:rFonts w:ascii="Roboto" w:cs="Roboto" w:eastAsia="Roboto" w:hAnsi="Roboto"/>
          <w:color w:val="0f0f0f"/>
          <w:sz w:val="26"/>
          <w:szCs w:val="26"/>
          <w:rtl w:val="0"/>
        </w:rPr>
        <w:t xml:space="preserve">How the Process Works</w:t>
      </w:r>
    </w:p>
    <w:p w:rsidR="00000000" w:rsidDel="00000000" w:rsidP="00000000" w:rsidRDefault="00000000" w:rsidRPr="00000000" w14:paraId="00000059">
      <w:pPr>
        <w:numPr>
          <w:ilvl w:val="0"/>
          <w:numId w:val="13"/>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rFonts w:ascii="Roboto" w:cs="Roboto" w:eastAsia="Roboto" w:hAnsi="Roboto"/>
          <w:color w:val="0f0f0f"/>
          <w:sz w:val="21"/>
          <w:szCs w:val="21"/>
          <w:rtl w:val="0"/>
        </w:rPr>
        <w:t xml:space="preserve">Topic Creation: You define a topic (standard or FIFO). You can set access policies to determine who can publish or subscribe.</w:t>
      </w:r>
    </w:p>
    <w:p w:rsidR="00000000" w:rsidDel="00000000" w:rsidP="00000000" w:rsidRDefault="00000000" w:rsidRPr="00000000" w14:paraId="0000005A">
      <w:pPr>
        <w:numPr>
          <w:ilvl w:val="0"/>
          <w:numId w:val="13"/>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0f0f"/>
          <w:sz w:val="21"/>
          <w:szCs w:val="21"/>
          <w:rtl w:val="0"/>
        </w:rPr>
        <w:t xml:space="preserve">Subscription: You add subscribers to the topic and choose a delivery protocol (e.g., Email, SQS, Lambda, HTTP/S). If using email, the subscriber must confirm the subscription via a verification link sent to their inbox.</w:t>
      </w:r>
    </w:p>
    <w:p w:rsidR="00000000" w:rsidDel="00000000" w:rsidP="00000000" w:rsidRDefault="00000000" w:rsidRPr="00000000" w14:paraId="0000005B">
      <w:pPr>
        <w:numPr>
          <w:ilvl w:val="0"/>
          <w:numId w:val="13"/>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0f0f"/>
          <w:sz w:val="21"/>
          <w:szCs w:val="21"/>
          <w:rtl w:val="0"/>
        </w:rPr>
        <w:t xml:space="preserve">Message Publishing: Once a message is sent to the topic, SNS immediately pushes the content to all confirmed subscribers simultaneously.</w:t>
      </w:r>
    </w:p>
    <w:p w:rsidR="00000000" w:rsidDel="00000000" w:rsidP="00000000" w:rsidRDefault="00000000" w:rsidRPr="00000000" w14:paraId="0000005C">
      <w:pPr>
        <w:numPr>
          <w:ilvl w:val="0"/>
          <w:numId w:val="13"/>
        </w:numPr>
        <w:pBdr>
          <w:top w:color="auto" w:space="0" w:sz="0" w:val="none"/>
          <w:bottom w:color="auto" w:space="0" w:sz="0" w:val="none"/>
          <w:right w:color="auto" w:space="0" w:sz="0" w:val="none"/>
          <w:between w:color="auto" w:space="0" w:sz="0" w:val="none"/>
        </w:pBdr>
        <w:shd w:fill="ffffff" w:val="clear"/>
        <w:spacing w:after="120" w:before="0" w:beforeAutospacing="0" w:lineRule="auto"/>
        <w:ind w:left="720" w:hanging="360"/>
      </w:pPr>
      <w:r w:rsidDel="00000000" w:rsidR="00000000" w:rsidRPr="00000000">
        <w:rPr>
          <w:rFonts w:ascii="Roboto" w:cs="Roboto" w:eastAsia="Roboto" w:hAnsi="Roboto"/>
          <w:color w:val="0f0f0f"/>
          <w:sz w:val="21"/>
          <w:szCs w:val="21"/>
          <w:rtl w:val="0"/>
        </w:rPr>
        <w:t xml:space="preserve">Fan-out Architecture: This allows a single event (like a cash withdrawal or file upload) to trigger multiple downstream actions, such as sending an alert, updating a database, and notifying a fraud detection system.</w:t>
      </w:r>
    </w:p>
    <w:p w:rsidR="00000000" w:rsidDel="00000000" w:rsidP="00000000" w:rsidRDefault="00000000" w:rsidRPr="00000000" w14:paraId="0000005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rFonts w:ascii="Roboto" w:cs="Roboto" w:eastAsia="Roboto" w:hAnsi="Roboto"/>
          <w:color w:val="0f0f0f"/>
          <w:sz w:val="26"/>
          <w:szCs w:val="26"/>
        </w:rPr>
      </w:pPr>
      <w:bookmarkStart w:colFirst="0" w:colLast="0" w:name="_i4rlbefc2d7p" w:id="14"/>
      <w:bookmarkEnd w:id="14"/>
      <w:r w:rsidDel="00000000" w:rsidR="00000000" w:rsidRPr="00000000">
        <w:rPr>
          <w:rFonts w:ascii="Roboto" w:cs="Roboto" w:eastAsia="Roboto" w:hAnsi="Roboto"/>
          <w:color w:val="0f0f0f"/>
          <w:sz w:val="26"/>
          <w:szCs w:val="26"/>
          <w:rtl w:val="0"/>
        </w:rPr>
        <w:t xml:space="preserve">Key Use Cases</w:t>
      </w:r>
    </w:p>
    <w:p w:rsidR="00000000" w:rsidDel="00000000" w:rsidP="00000000" w:rsidRDefault="00000000" w:rsidRPr="00000000" w14:paraId="0000005E">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rFonts w:ascii="Roboto" w:cs="Roboto" w:eastAsia="Roboto" w:hAnsi="Roboto"/>
          <w:color w:val="0f0f0f"/>
          <w:sz w:val="21"/>
          <w:szCs w:val="21"/>
          <w:rtl w:val="0"/>
        </w:rPr>
        <w:t xml:space="preserve">Push Notifications: Sending SMS or email alerts (like OTPs or delivery updates).</w:t>
      </w:r>
    </w:p>
    <w:p w:rsidR="00000000" w:rsidDel="00000000" w:rsidP="00000000" w:rsidRDefault="00000000" w:rsidRPr="00000000" w14:paraId="0000005F">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0f0f"/>
          <w:sz w:val="21"/>
          <w:szCs w:val="21"/>
          <w:rtl w:val="0"/>
        </w:rPr>
        <w:t xml:space="preserve">Microservices Eventing: Decoupling services so that one system doesn't need to know about the internal logic of another; it simply publishes an event to a topic.</w:t>
      </w:r>
    </w:p>
    <w:p w:rsidR="00000000" w:rsidDel="00000000" w:rsidP="00000000" w:rsidRDefault="00000000" w:rsidRPr="00000000" w14:paraId="00000060">
      <w:pPr>
        <w:numPr>
          <w:ilvl w:val="0"/>
          <w:numId w:val="11"/>
        </w:numPr>
        <w:pBdr>
          <w:top w:color="auto" w:space="0" w:sz="0" w:val="none"/>
          <w:bottom w:color="auto" w:space="0" w:sz="0" w:val="none"/>
          <w:right w:color="auto" w:space="0" w:sz="0" w:val="none"/>
          <w:between w:color="auto" w:space="0" w:sz="0" w:val="none"/>
        </w:pBdr>
        <w:shd w:fill="ffffff" w:val="clear"/>
        <w:spacing w:after="120" w:before="0" w:beforeAutospacing="0" w:lineRule="auto"/>
        <w:ind w:left="720" w:hanging="360"/>
      </w:pPr>
      <w:r w:rsidDel="00000000" w:rsidR="00000000" w:rsidRPr="00000000">
        <w:rPr>
          <w:rFonts w:ascii="Roboto" w:cs="Roboto" w:eastAsia="Roboto" w:hAnsi="Roboto"/>
          <w:color w:val="0f0f0f"/>
          <w:sz w:val="21"/>
          <w:szCs w:val="21"/>
          <w:rtl w:val="0"/>
        </w:rPr>
        <w:t xml:space="preserve">Fan-out Messaging: Triggering multiple workflows from a single event, such as simultaneously notifying different monitoring or analytics services.</w:t>
      </w:r>
    </w:p>
    <w:p w:rsidR="00000000" w:rsidDel="00000000" w:rsidP="00000000" w:rsidRDefault="00000000" w:rsidRPr="00000000" w14:paraId="0000006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rFonts w:ascii="Roboto" w:cs="Roboto" w:eastAsia="Roboto" w:hAnsi="Roboto"/>
          <w:color w:val="0f0f0f"/>
          <w:sz w:val="26"/>
          <w:szCs w:val="26"/>
        </w:rPr>
      </w:pPr>
      <w:bookmarkStart w:colFirst="0" w:colLast="0" w:name="_288adgwx4h2p" w:id="15"/>
      <w:bookmarkEnd w:id="15"/>
      <w:r w:rsidDel="00000000" w:rsidR="00000000" w:rsidRPr="00000000">
        <w:rPr>
          <w:rFonts w:ascii="Roboto" w:cs="Roboto" w:eastAsia="Roboto" w:hAnsi="Roboto"/>
          <w:color w:val="0f0f0f"/>
          <w:sz w:val="26"/>
          <w:szCs w:val="26"/>
          <w:rtl w:val="0"/>
        </w:rPr>
        <w:t xml:space="preserve">SNS vs. SQS</w:t>
      </w:r>
    </w:p>
    <w:p w:rsidR="00000000" w:rsidDel="00000000" w:rsidP="00000000" w:rsidRDefault="00000000" w:rsidRPr="00000000" w14:paraId="00000062">
      <w:pPr>
        <w:numPr>
          <w:ilvl w:val="0"/>
          <w:numId w:val="15"/>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rFonts w:ascii="Roboto" w:cs="Roboto" w:eastAsia="Roboto" w:hAnsi="Roboto"/>
          <w:color w:val="0f0f0f"/>
          <w:sz w:val="21"/>
          <w:szCs w:val="21"/>
          <w:rtl w:val="0"/>
        </w:rPr>
        <w:t xml:space="preserve">SNS (Push-based): Actively broadcasts messages to all subscribers as soon as they are received.</w:t>
      </w:r>
    </w:p>
    <w:p w:rsidR="00000000" w:rsidDel="00000000" w:rsidP="00000000" w:rsidRDefault="00000000" w:rsidRPr="00000000" w14:paraId="00000063">
      <w:pPr>
        <w:numPr>
          <w:ilvl w:val="0"/>
          <w:numId w:val="15"/>
        </w:numPr>
        <w:pBdr>
          <w:top w:color="auto" w:space="0" w:sz="0" w:val="none"/>
          <w:bottom w:color="auto" w:space="0" w:sz="0" w:val="none"/>
          <w:right w:color="auto" w:space="0" w:sz="0" w:val="none"/>
          <w:between w:color="auto" w:space="0" w:sz="0" w:val="none"/>
        </w:pBdr>
        <w:shd w:fill="ffffff" w:val="clear"/>
        <w:spacing w:after="120" w:before="0" w:beforeAutospacing="0" w:lineRule="auto"/>
        <w:ind w:left="720" w:hanging="360"/>
      </w:pPr>
      <w:r w:rsidDel="00000000" w:rsidR="00000000" w:rsidRPr="00000000">
        <w:rPr>
          <w:rFonts w:ascii="Roboto" w:cs="Roboto" w:eastAsia="Roboto" w:hAnsi="Roboto"/>
          <w:color w:val="0f0f0f"/>
          <w:sz w:val="21"/>
          <w:szCs w:val="21"/>
          <w:rtl w:val="0"/>
        </w:rPr>
        <w:t xml:space="preserve">SQS (Pull-based): Stores messages in a queue, and consumers must actively poll (pull) the messages to process them.</w:t>
      </w:r>
    </w:p>
    <w:p w:rsidR="00000000" w:rsidDel="00000000" w:rsidP="00000000" w:rsidRDefault="00000000" w:rsidRPr="00000000" w14:paraId="00000064">
      <w:pPr>
        <w:rPr/>
      </w:pPr>
      <w:r w:rsidDel="00000000" w:rsidR="00000000" w:rsidRPr="00000000">
        <w:rPr>
          <w:rtl w:val="0"/>
        </w:rPr>
        <w:t xml:space="preserv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0f0f0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0f0f0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color w:val="0f0f0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Roboto" w:cs="Roboto" w:eastAsia="Roboto" w:hAnsi="Roboto"/>
        <w:b w:val="0"/>
        <w:bCs w:val="0"/>
        <w:i w:val="0"/>
        <w:iCs w:val="0"/>
        <w:smallCaps w:val="0"/>
        <w:color w:val="0f0f0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color w:val="0f0f0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b w:val="0"/>
        <w:bCs w:val="0"/>
        <w:i w:val="0"/>
        <w:iCs w:val="0"/>
        <w:smallCaps w:val="0"/>
        <w:color w:val="0f0f0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b w:val="0"/>
        <w:bCs w:val="0"/>
        <w:i w:val="0"/>
        <w:iCs w:val="0"/>
        <w:smallCaps w:val="0"/>
        <w:color w:val="0f0f0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b w:val="0"/>
        <w:bCs w:val="0"/>
        <w:i w:val="0"/>
        <w:iCs w:val="0"/>
        <w:smallCaps w:val="0"/>
        <w:color w:val="0f0f0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b w:val="0"/>
        <w:bCs w:val="0"/>
        <w:i w:val="0"/>
        <w:iCs w:val="0"/>
        <w:smallCaps w:val="0"/>
        <w:color w:val="0f0f0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b w:val="0"/>
        <w:bCs w:val="0"/>
        <w:i w:val="0"/>
        <w:iCs w:val="0"/>
        <w:smallCaps w:val="0"/>
        <w:color w:val="0f0f0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b w:val="0"/>
        <w:bCs w:val="0"/>
        <w:i w:val="0"/>
        <w:iCs w:val="0"/>
        <w:smallCaps w:val="0"/>
        <w:color w:val="0f0f0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b w:val="0"/>
        <w:bCs w:val="0"/>
        <w:i w:val="0"/>
        <w:iCs w:val="0"/>
        <w:smallCaps w:val="0"/>
        <w:color w:val="0f0f0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Roboto" w:cs="Roboto" w:eastAsia="Roboto" w:hAnsi="Roboto"/>
        <w:b w:val="0"/>
        <w:bCs w:val="0"/>
        <w:i w:val="0"/>
        <w:iCs w:val="0"/>
        <w:smallCaps w:val="0"/>
        <w:color w:val="0f0f0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b w:val="0"/>
        <w:bCs w:val="0"/>
        <w:i w:val="0"/>
        <w:iCs w:val="0"/>
        <w:smallCaps w:val="0"/>
        <w:color w:val="0f0f0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b w:val="0"/>
        <w:bCs w:val="0"/>
        <w:i w:val="0"/>
        <w:iCs w:val="0"/>
        <w:smallCaps w:val="0"/>
        <w:color w:val="0f0f0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Roboto" w:cs="Roboto" w:eastAsia="Roboto" w:hAnsi="Roboto"/>
        <w:b w:val="0"/>
        <w:bCs w:val="0"/>
        <w:i w:val="0"/>
        <w:iCs w:val="0"/>
        <w:smallCaps w:val="0"/>
        <w:color w:val="0f0f0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b w:val="0"/>
        <w:bCs w:val="0"/>
        <w:i w:val="0"/>
        <w:iCs w:val="0"/>
        <w:smallCaps w:val="0"/>
        <w:color w:val="0f0f0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