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rPr>
        <w:t>Monika Antusová</w:t>
      </w:r>
    </w:p>
    <w:p>
      <w:pPr>
        <w:spacing w:after="0"/>
      </w:pPr>
      <w:r>
        <w:rPr>
          <w:b/>
        </w:rPr>
        <w:t>Hasselbrookstr. 74</w:t>
      </w:r>
    </w:p>
    <w:p>
      <w:pPr>
        <w:spacing w:after="0"/>
      </w:pPr>
      <w:r>
        <w:rPr>
          <w:b/>
        </w:rPr>
        <w:t>22089 Hamburg</w:t>
      </w:r>
    </w:p>
    <w:p>
      <w:pPr>
        <w:spacing w:after="0"/>
      </w:pPr>
      <w:r>
        <w:rPr>
          <w:b/>
        </w:rPr>
        <w:t>Versicherungsnummer: 19 020575 S 565</w:t>
      </w:r>
    </w:p>
    <w:p>
      <w:pPr>
        <w:spacing w:after="0"/>
      </w:pPr>
    </w:p>
    <w:p>
      <w:pPr>
        <w:spacing w:after="0"/>
      </w:pPr>
      <w:r>
        <w:rPr>
          <w:b w:val="0"/>
          <w:i w:val="0"/>
        </w:rPr>
        <w:t>z. Hd. Frau Karin Deike (Juristin)</w:t>
      </w:r>
    </w:p>
    <w:p/>
    <w:p>
      <w:pPr>
        <w:jc w:val="right"/>
      </w:pPr>
      <w:r>
        <w:rPr>
          <w:b w:val="0"/>
          <w:i w:val="0"/>
        </w:rPr>
        <w:t>Hamburg, im Juli 2026</w:t>
      </w:r>
    </w:p>
    <w:p/>
    <w:p>
      <w:r>
        <w:rPr>
          <w:b/>
        </w:rPr>
        <w:t>Unterlagen und Sachverhalt als Grundlage für den Widerspruch gegen den Bescheid der Deutschen Rentenversicherung Nord vom 19. Juni 2026 (Antrag auf Leistungen zur Teilhabe am Arbeitsleben)</w:t>
      </w:r>
    </w:p>
    <w:p/>
    <w:p>
      <w:pPr>
        <w:jc w:val="both"/>
      </w:pPr>
      <w:r>
        <w:rPr>
          <w:b w:val="0"/>
          <w:i w:val="0"/>
        </w:rPr>
        <w:t>Sehr geehrte Frau Deike,</w:t>
      </w:r>
    </w:p>
    <w:p>
      <w:pPr>
        <w:jc w:val="both"/>
      </w:pPr>
      <w:r>
        <w:rPr>
          <w:b w:val="0"/>
          <w:i w:val="0"/>
        </w:rPr>
        <w:t>ich möchte gegen den Bescheid der Deutschen Rentenversicherung Nord vom 19. Juni 2026 Widerspruch einlegen und übergebe Ihnen hiermit den Sachverhalt sowie die rechtlichen Grundlagen, damit Sie auf dieser Basis den Widerspruch für mich verfassen können. Die Widerspruchsfrist endet am 19. Juli 2026.</w:t>
      </w:r>
    </w:p>
    <w:p>
      <w:pPr>
        <w:jc w:val="both"/>
      </w:pPr>
      <w:r>
        <w:rPr>
          <w:b w:val="0"/>
          <w:i w:val="0"/>
        </w:rPr>
        <w:t>Von 2013 bis 2015 habe ich eine Umschulung zur Bürokauffrau beim BFW Hamburg absolviert und bin seit über 10 Jahren in der Verwaltung tätig – ich bin nach wie vor angestellt. Diesen Beruf kann ich aus gesundheitlichen Gründen dauerhaft nicht mehr ausüben – weder bei meinem bisherigen Arbeitgeber noch bei einem anderen Unternehmen. Dies bestätigen Dr. Horstmann und Psychotherapeut Rathjen ausdrücklich in ihren Attesten.</w:t>
      </w:r>
    </w:p>
    <w:p>
      <w:pPr>
        <w:jc w:val="both"/>
      </w:pPr>
      <w:r>
        <w:rPr>
          <w:b w:val="0"/>
          <w:i w:val="0"/>
        </w:rPr>
        <w:t>Dr. Horstmann schreibt in ihrem Attest vom 29. Juni 2026 ausdrücklich:</w:t>
      </w:r>
    </w:p>
    <w:p>
      <w:pPr>
        <w:jc w:val="both"/>
      </w:pPr>
      <w:r>
        <w:rPr>
          <w:b w:val="0"/>
          <w:i/>
        </w:rPr>
        <w:t>„Eine weitere Tätigkeit im bisherigen sowie jedem anderen, künftigen kaufmännisch-verwaltenden Tätigkeitsbereich ist aus medizinischer Sicht nicht empfehlenswert. Auch von einer innerbetrieblichen Umsetzung raten wir ab. Eine berufliche Neuorientierung mit entsprechender Umschulung wird dringend empfohlen.“</w:t>
      </w:r>
    </w:p>
    <w:p>
      <w:pPr>
        <w:jc w:val="both"/>
      </w:pPr>
      <w:r>
        <w:rPr>
          <w:b w:val="0"/>
          <w:i w:val="0"/>
        </w:rPr>
        <w:t>Die Atteste von Dr. Horstmann vom 18. März 2026 sowie von Psychotherapeut Rathjen vom 24. März 2026 wurden von der Rentenversicherung in keinem einzigen ihrer Bescheide – bis heute – erwähnt, geprüft oder berücksichtigt. Die Rentenversicherung hat sich stattdessen immer wieder ausschließlich auf den Reha-Entlassungsbericht gestützt. Das ist ein schwerwiegender Verfahrensfehler gemäß § 20 Abs. 1 SGB X, wonach die Behörde verpflichtet ist, den Sachverhalt von Amts wegen zu ermitteln und alle relevanten Unterlagen zu prüfen und zu berücksichtigen.</w:t>
      </w:r>
    </w:p>
    <w:p>
      <w:pPr>
        <w:jc w:val="both"/>
      </w:pPr>
      <w:r>
        <w:rPr>
          <w:b w:val="0"/>
          <w:i w:val="0"/>
        </w:rPr>
        <w:t>Im Bescheid vom 19. Juni 2026 schreibt die Rentenversicherung, zumutbar seien „mittelschwere Arbeiten überwiegend im Stehen, Gehen und Sitzen in Früh-/Tag-/Spätschicht im zeitlichen Umfang von 6 Stunden und mehr“. Die dort genannte „Spätschicht“ kommt in keinem einzigen Attest meiner Ärzte und Therapeuten vor – und auch nicht im Reha-Entlassungsbericht. Die Rentenversicherung hat sie ohne jede medizinische Grundlage selbst hinzugefügt. Eine Bürokauffrau arbeitet zudem überhaupt nicht in Spätschicht.</w:t>
      </w:r>
    </w:p>
    <w:p>
      <w:pPr>
        <w:jc w:val="both"/>
      </w:pPr>
      <w:r>
        <w:rPr>
          <w:b w:val="0"/>
          <w:i w:val="0"/>
        </w:rPr>
        <w:t>Der Reha-Entlassungsbericht schreibt wörtlich:</w:t>
      </w:r>
    </w:p>
    <w:p>
      <w:pPr>
        <w:jc w:val="both"/>
      </w:pPr>
      <w:r>
        <w:rPr>
          <w:b w:val="0"/>
          <w:i/>
        </w:rPr>
        <w:t>„Aus psychosomatischer Sicht besteht sowohl für die zuletzt ausgeübte Tätigkeit als Sachbearbeiterin als auch für den allgemeinen Arbeitsmarkt ein Leistungsvermögen von sechs Stunden und mehr pro Tag für mittelschwere körperliche Tätigkeiten mit einer Arbeitshaltung überwiegend im Sitzen, Stehen und Gehen, mit folgenden qualitativen Einschränkungen: keine Nachtschichten, keine übermäßige emotionale oder Stressbelastung.“</w:t>
      </w:r>
    </w:p>
    <w:p>
      <w:pPr>
        <w:jc w:val="both"/>
      </w:pPr>
      <w:r>
        <w:rPr>
          <w:b w:val="0"/>
          <w:i w:val="0"/>
        </w:rPr>
        <w:t>Von einer „Spätschicht“ ist also auch dort keine Rede.</w:t>
      </w:r>
    </w:p>
    <w:p>
      <w:pPr>
        <w:jc w:val="both"/>
      </w:pPr>
      <w:r>
        <w:rPr>
          <w:b w:val="0"/>
          <w:i w:val="0"/>
        </w:rPr>
        <w:t>Anstatt die beantragte Umschulung zu bewilligen, hat die Rentenversicherung mich an die Agentur für Arbeit verwiesen. Für welche Tätigkeit und mit welcher Qualifikation soll ich mich dort bewerben? Als Bürokauffrau kann ich nicht mehr arbeiten. Ich habe keine andere Qualifikation. Eine Vermittlung ist daher vollständig sinnlos.</w:t>
      </w:r>
    </w:p>
    <w:p>
      <w:pPr>
        <w:jc w:val="both"/>
      </w:pPr>
      <w:r>
        <w:rPr>
          <w:b w:val="0"/>
          <w:i w:val="0"/>
        </w:rPr>
        <w:t>Ich bin seit 2016 von der Agentur für Arbeit gleichgestellt mit einem Grad der Behinderung von 40 %. Gemäß § 151 SGB IX habe ich als Gleichgestellte vorrangigen Anspruch auf Leistungen zur Teilhabe am Arbeitsleben. Da ich meinen bisherigen Beruf dauerhaft nicht mehr ausüben kann, ist die Rentenversicherung nach § 9 und § 16 SGB VI verpflichtet, Leistungen zur Teilhabe am Arbeitsleben zu erbringen, um meine Erwerbsfähigkeit zu erhalten. Die persönlichen Voraussetzungen nach § 10 SGB VI sind erfüllt. Zu diesen Leistungen gehört nach § 49 Abs. 3 Nr. 4 SGB IX ausdrücklich auch eine Umschulung. Nach § 8 SGB IX ist zudem meinem berechtigten Wunsch nach der konkreten Maßnahme zu entsprechen (Wunsch- und Wahlrecht).</w:t>
      </w:r>
    </w:p>
    <w:p>
      <w:pPr>
        <w:jc w:val="both"/>
      </w:pPr>
      <w:r>
        <w:rPr>
          <w:b w:val="0"/>
          <w:i w:val="0"/>
        </w:rPr>
        <w:t>Der SoVD hat am 09. Juni 2026 die 2-jährige Umschulung zur IT-Informatikerin beim BFW Hamburg beantragt. Die Rentenversicherung hat diesen Antrag abgelehnt und mich stattdessen an die Agentur für Arbeit verwiesen – ohne Angabe, für welche Tätigkeit und mit welcher Qualifikation.</w:t>
      </w:r>
    </w:p>
    <w:p>
      <w:pPr>
        <w:jc w:val="both"/>
      </w:pPr>
      <w:r>
        <w:rPr>
          <w:b/>
        </w:rPr>
        <w:t>Mein Ziel ist die 2-jährige Umschulung zur IT-Informatikerin beim BFW Hamburg.</w:t>
      </w:r>
    </w:p>
    <w:p>
      <w:pPr>
        <w:jc w:val="both"/>
      </w:pPr>
      <w:r>
        <w:rPr>
          <w:b w:val="0"/>
          <w:i w:val="0"/>
        </w:rPr>
        <w:t>Ich bitte Sie, auf dieser Grundlage den Widerspruch gegen den Bescheid vom 19. Juni 2026 fristgerecht vor dem 19. Juli 2026 für mich einzulegen.</w:t>
      </w:r>
    </w:p>
    <w:p>
      <w:pPr>
        <w:jc w:val="both"/>
      </w:pPr>
      <w:r>
        <w:rPr>
          <w:b w:val="0"/>
          <w:i w:val="0"/>
        </w:rPr>
        <w:t>Die Formulare für Bewerbungskosten und Reisekosten fülle ich nicht aus.</w:t>
      </w:r>
    </w:p>
    <w:p/>
    <w:p>
      <w:r>
        <w:rPr>
          <w:b w:val="0"/>
          <w:i w:val="0"/>
        </w:rPr>
        <w:t>Mit freundlichen Grüßen</w:t>
      </w:r>
    </w:p>
    <w:p/>
    <w:p/>
    <w:p>
      <w:r>
        <w:rPr>
          <w:b w:val="0"/>
          <w:i w:val="0"/>
        </w:rPr>
        <w:t>Monika Antusová</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