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7"/>
        <w:gridCol w:w="3780"/>
      </w:tblGrid>
      <w:tr>
        <w:trPr>
          <w:trHeight w:val="482" w:hRule="atLeast"/>
        </w:trPr>
        <w:tc>
          <w:tcPr>
            <w:tcW w:w="4787" w:type="dxa"/>
            <w:tcBorders>
              <w:top w:val="single" w:sz="18" w:space="0" w:color="000000"/>
              <w:left w:val="single" w:sz="18" w:space="0" w:color="000000"/>
              <w:bottom w:val="single" w:sz="18" w:space="0" w:color="000000"/>
              <w:right w:val="single" w:sz="18" w:space="0" w:color="000000"/>
            </w:tcBorders>
          </w:tcPr>
          <w:p>
            <w:pPr>
              <w:pStyle w:val="Normal"/>
              <w:rPr>
                <w:rFonts w:ascii="Arial" w:hAnsi="Arial" w:cs="Arial"/>
              </w:rPr>
            </w:pPr>
            <w:r>
              <w:rPr>
                <w:rFonts w:cs="Arial" w:ascii="Arial" w:hAnsi="Arial"/>
              </w:rPr>
              <w:t>Alumno:</w:t>
            </w:r>
          </w:p>
        </w:tc>
        <w:tc>
          <w:tcPr>
            <w:tcW w:w="3780" w:type="dxa"/>
            <w:tcBorders>
              <w:top w:val="single" w:sz="18" w:space="0" w:color="000000"/>
              <w:left w:val="single" w:sz="18" w:space="0" w:color="000000"/>
              <w:bottom w:val="single" w:sz="18" w:space="0" w:color="000000"/>
              <w:right w:val="single" w:sz="18" w:space="0" w:color="000000"/>
            </w:tcBorders>
            <w:vAlign w:val="center"/>
          </w:tcPr>
          <w:p>
            <w:pPr>
              <w:pStyle w:val="Normal"/>
              <w:jc w:val="center"/>
              <w:rPr>
                <w:rFonts w:ascii="Arial" w:hAnsi="Arial" w:cs="Arial"/>
                <w:b/>
              </w:rPr>
            </w:pPr>
            <w:r>
              <w:rPr>
                <w:rFonts w:cs="Arial" w:ascii="Arial" w:hAnsi="Arial"/>
                <w:b/>
              </w:rPr>
              <w:t>Fecha límite de entrega: 20/3/25</w:t>
            </w:r>
            <w:bookmarkStart w:id="0" w:name="_GoBack"/>
            <w:bookmarkEnd w:id="0"/>
          </w:p>
        </w:tc>
      </w:tr>
    </w:tbl>
    <w:p>
      <w:pPr>
        <w:pStyle w:val="Normal"/>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t>El presente práctico tiene por objeto introducir al alumno en la programación orientada a objetos, observar sus particularidades y realizar un primer acercamiento a la codificación en JAVA.</w:t>
      </w:r>
    </w:p>
    <w:p>
      <w:pPr>
        <w:pStyle w:val="Normal"/>
        <w:rPr/>
      </w:pPr>
      <w:r>
        <w:rPr/>
      </w:r>
    </w:p>
    <w:p>
      <w:pPr>
        <w:pStyle w:val="Normal"/>
        <w:rPr/>
      </w:pPr>
      <w:r>
        <w:rPr/>
        <w:t>A). Responda:</w:t>
      </w:r>
    </w:p>
    <w:p>
      <w:pPr>
        <w:pStyle w:val="Normal"/>
        <w:numPr>
          <w:ilvl w:val="0"/>
          <w:numId w:val="2"/>
        </w:numPr>
        <w:rPr/>
      </w:pPr>
      <w:r>
        <w:rPr/>
        <w:t xml:space="preserve">¿Qué es un TAD? </w:t>
      </w:r>
    </w:p>
    <w:p>
      <w:pPr>
        <w:pStyle w:val="Normal"/>
        <w:numPr>
          <w:ilvl w:val="0"/>
          <w:numId w:val="2"/>
        </w:numPr>
        <w:rPr/>
      </w:pPr>
      <w:r>
        <w:rPr/>
        <w:t>¿Qué es un Objeto o  instancia? De 3 ejemplos de objetos.</w:t>
      </w:r>
    </w:p>
    <w:p>
      <w:pPr>
        <w:pStyle w:val="Normal"/>
        <w:numPr>
          <w:ilvl w:val="0"/>
          <w:numId w:val="2"/>
        </w:numPr>
        <w:rPr/>
      </w:pPr>
      <w:r>
        <w:rPr/>
        <w:t>¿Dónde se produce el encapsulamiento?</w:t>
      </w:r>
    </w:p>
    <w:p>
      <w:pPr>
        <w:pStyle w:val="Normal"/>
        <w:numPr>
          <w:ilvl w:val="0"/>
          <w:numId w:val="2"/>
        </w:numPr>
        <w:rPr/>
      </w:pPr>
      <w:r>
        <w:rPr/>
        <w:t>¿Cuáles son las semejanzas y las diferencias entre atributos y métodos?</w:t>
      </w:r>
    </w:p>
    <w:p>
      <w:pPr>
        <w:pStyle w:val="Normal"/>
        <w:numPr>
          <w:ilvl w:val="0"/>
          <w:numId w:val="2"/>
        </w:numPr>
        <w:rPr/>
      </w:pPr>
      <w:r>
        <w:rPr/>
        <w:t>¿Qué es UML? ¿Y cómo se representa una clase en ese lenguaje?</w:t>
      </w:r>
    </w:p>
    <w:p>
      <w:pPr>
        <w:pStyle w:val="Normal"/>
        <w:jc w:val="both"/>
        <w:rPr/>
      </w:pPr>
      <w:r>
        <w:rPr/>
      </w:r>
    </w:p>
    <w:p>
      <w:pPr>
        <w:pStyle w:val="Normal"/>
        <w:jc w:val="both"/>
        <w:rPr/>
      </w:pPr>
      <w:r>
        <w:rPr/>
        <w:t>B).  Una con flechas los calificadores de acceso con sus correspondientes:</w:t>
      </w:r>
    </w:p>
    <w:p>
      <w:pPr>
        <w:pStyle w:val="Normal"/>
        <w:rPr/>
      </w:pPr>
      <w:r>
        <w:rPr/>
        <w:tab/>
        <w:tab/>
        <w:tab/>
        <w:tab/>
        <w:tab/>
        <w:tab/>
        <w:tab/>
      </w:r>
    </w:p>
    <w:p>
      <w:pPr>
        <w:pStyle w:val="ListParagraph"/>
        <w:numPr>
          <w:ilvl w:val="0"/>
          <w:numId w:val="5"/>
        </w:numPr>
        <w:rPr/>
      </w:pPr>
      <w:r>
        <w:rPr/>
        <w:t>public</w:t>
        <w:tab/>
        <w:tab/>
        <w:tab/>
        <w:tab/>
        <w:tab/>
        <w:tab/>
        <w:tab/>
      </w:r>
    </w:p>
    <w:p>
      <w:pPr>
        <w:pStyle w:val="ListParagraph"/>
        <w:numPr>
          <w:ilvl w:val="0"/>
          <w:numId w:val="5"/>
        </w:numPr>
        <w:rPr/>
      </w:pPr>
      <w:r>
        <w:rPr/>
        <w:t>private</w:t>
        <w:tab/>
        <w:tab/>
        <w:tab/>
        <w:tab/>
        <w:tab/>
        <w:t xml:space="preserve">No se aplica a Clases </w:t>
      </w:r>
    </w:p>
    <w:p>
      <w:pPr>
        <w:pStyle w:val="ListParagraph"/>
        <w:numPr>
          <w:ilvl w:val="0"/>
          <w:numId w:val="5"/>
        </w:numPr>
        <w:rPr/>
      </w:pPr>
      <w:r>
        <w:rPr/>
        <w:t>protected</w:t>
        <w:tab/>
        <w:tab/>
        <w:tab/>
        <w:tab/>
        <w:t>Sólo se aplica a atributos</w:t>
      </w:r>
    </w:p>
    <w:p>
      <w:pPr>
        <w:pStyle w:val="ListParagraph"/>
        <w:numPr>
          <w:ilvl w:val="0"/>
          <w:numId w:val="5"/>
        </w:numPr>
        <w:rPr/>
      </w:pPr>
      <w:r>
        <w:rPr/>
        <w:t>friendly -default</w:t>
        <w:tab/>
        <w:tab/>
        <w:tab/>
        <w:t>Sólo se aplica a Clases</w:t>
      </w:r>
    </w:p>
    <w:p>
      <w:pPr>
        <w:pStyle w:val="ListParagraph"/>
        <w:numPr>
          <w:ilvl w:val="0"/>
          <w:numId w:val="5"/>
        </w:numPr>
        <w:rPr/>
      </w:pPr>
      <w:r>
        <w:rPr/>
        <w:t>static</w:t>
        <w:tab/>
        <w:tab/>
        <w:tab/>
        <w:tab/>
        <w:tab/>
        <w:t>Se aplica a atributos, métodos y clases</w:t>
      </w:r>
    </w:p>
    <w:p>
      <w:pPr>
        <w:pStyle w:val="ListParagraph"/>
        <w:numPr>
          <w:ilvl w:val="0"/>
          <w:numId w:val="5"/>
        </w:numPr>
        <w:rPr/>
      </w:pPr>
      <w:r>
        <w:rPr/>
        <w:t>final</w:t>
        <w:tab/>
        <w:tab/>
        <w:tab/>
        <w:tab/>
        <w:tab/>
        <w:tab/>
      </w:r>
    </w:p>
    <w:p>
      <w:pPr>
        <w:pStyle w:val="ListParagraph"/>
        <w:numPr>
          <w:ilvl w:val="0"/>
          <w:numId w:val="5"/>
        </w:numPr>
        <w:rPr/>
      </w:pPr>
      <w:r>
        <w:rPr/>
        <w:t>primera letra en minúscula</w:t>
        <w:tab/>
        <w:tab/>
        <w:tab/>
        <w:tab/>
      </w:r>
    </w:p>
    <w:p>
      <w:pPr>
        <w:pStyle w:val="ListParagraph"/>
        <w:numPr>
          <w:ilvl w:val="0"/>
          <w:numId w:val="5"/>
        </w:numPr>
        <w:rPr/>
      </w:pPr>
      <w:r>
        <w:rPr/>
        <w:t xml:space="preserve">primera letra en mayúscula </w:t>
        <w:tab/>
        <w:tab/>
        <w:tab/>
        <w:tab/>
      </w:r>
    </w:p>
    <w:p>
      <w:pPr>
        <w:pStyle w:val="Normal"/>
        <w:rPr/>
      </w:pPr>
      <w:r>
        <w:rPr/>
        <w:tab/>
        <w:tab/>
        <w:tab/>
        <w:tab/>
        <w:tab/>
        <w:tab/>
        <w:tab/>
      </w:r>
    </w:p>
    <w:p>
      <w:pPr>
        <w:pStyle w:val="Normal"/>
        <w:jc w:val="both"/>
        <w:rPr/>
      </w:pPr>
      <w:r>
        <w:rPr/>
        <w:t>C). Realizando abstracción, escriba atributos y sus tipos, intentando que sean diferentes para cada ámbito de aplicación.</w:t>
      </w:r>
    </w:p>
    <w:tbl>
      <w:tblPr>
        <w:tblW w:w="8494"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199"/>
        <w:gridCol w:w="2820"/>
        <w:gridCol w:w="4475"/>
      </w:tblGrid>
      <w:tr>
        <w:trPr/>
        <w:tc>
          <w:tcPr>
            <w:tcW w:w="1199" w:type="dxa"/>
            <w:tcBorders>
              <w:top w:val="single" w:sz="4" w:space="0" w:color="000000"/>
              <w:left w:val="single" w:sz="4" w:space="0" w:color="000000"/>
              <w:bottom w:val="single" w:sz="4" w:space="0" w:color="000000"/>
              <w:right w:val="single" w:sz="4" w:space="0" w:color="000000"/>
            </w:tcBorders>
          </w:tcPr>
          <w:p>
            <w:pPr>
              <w:pStyle w:val="Normal"/>
              <w:jc w:val="both"/>
              <w:rPr/>
            </w:pPr>
            <w:r>
              <w:rPr/>
              <w:t>Clases</w:t>
            </w:r>
          </w:p>
        </w:tc>
        <w:tc>
          <w:tcPr>
            <w:tcW w:w="7295" w:type="dxa"/>
            <w:gridSpan w:val="2"/>
            <w:tcBorders>
              <w:top w:val="single" w:sz="4" w:space="0" w:color="000000"/>
              <w:left w:val="single" w:sz="4" w:space="0" w:color="000000"/>
              <w:bottom w:val="single" w:sz="4" w:space="0" w:color="000000"/>
              <w:right w:val="single" w:sz="4" w:space="0" w:color="000000"/>
            </w:tcBorders>
          </w:tcPr>
          <w:p>
            <w:pPr>
              <w:pStyle w:val="Normal"/>
              <w:jc w:val="center"/>
              <w:rPr/>
            </w:pPr>
            <w:r>
              <w:rPr/>
              <w:t>Ámbito en los que se aplica</w:t>
            </w:r>
          </w:p>
        </w:tc>
      </w:tr>
      <w:tr>
        <w:trPr/>
        <w:tc>
          <w:tcPr>
            <w:tcW w:w="1199" w:type="dxa"/>
            <w:tcBorders>
              <w:top w:val="single" w:sz="4" w:space="0" w:color="000000"/>
              <w:left w:val="single" w:sz="4" w:space="0" w:color="000000"/>
              <w:bottom w:val="single" w:sz="4" w:space="0" w:color="000000"/>
              <w:right w:val="single" w:sz="4" w:space="0" w:color="000000"/>
            </w:tcBorders>
          </w:tcPr>
          <w:p>
            <w:pPr>
              <w:pStyle w:val="Normal"/>
              <w:jc w:val="both"/>
              <w:rPr/>
            </w:pPr>
            <w:r>
              <w:rPr/>
              <w:t>Comida</w:t>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Para un comercio de venta</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t>Para el experto que lo prepara</w:t>
            </w:r>
          </w:p>
        </w:tc>
      </w:tr>
      <w:tr>
        <w:trPr/>
        <w:tc>
          <w:tcPr>
            <w:tcW w:w="119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atributos</w:t>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float precio</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t>String[] ingredientes</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String nombre</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t>String nombre</w:t>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String tipo (almuerzo, desayuno, cena, etc.)</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r>
          </w:p>
        </w:tc>
      </w:tr>
      <w:tr>
        <w:trPr/>
        <w:tc>
          <w:tcPr>
            <w:tcW w:w="119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 xml:space="preserve">boolean </w:t>
            </w:r>
            <w:r>
              <w:rPr/>
              <w:t>apto</w:t>
            </w:r>
            <w:r>
              <w:rPr/>
              <w:t>ParaCeliacos</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r>
          </w:p>
        </w:tc>
      </w:tr>
      <w:tr>
        <w:trPr/>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Para el cliente que compra</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t>Para la empresa que recicla los sobrantes</w:t>
            </w:r>
          </w:p>
        </w:tc>
      </w:tr>
      <w:tr>
        <w:trPr/>
        <w:tc>
          <w:tcPr>
            <w:tcW w:w="119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t>atributos</w:t>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String nombre</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t>String[] sobrantes</w:t>
            </w:r>
          </w:p>
        </w:tc>
      </w:tr>
      <w:tr>
        <w:trPr/>
        <w:tc>
          <w:tcPr>
            <w:tcW w:w="1199" w:type="dxa"/>
            <w:vMerge w:val="continue"/>
            <w:tcBorders>
              <w:top w:val="single" w:sz="4" w:space="0" w:color="000000"/>
              <w:left w:val="single" w:sz="4" w:space="0" w:color="000000"/>
              <w:bottom w:val="single" w:sz="4" w:space="0" w:color="000000"/>
              <w:right w:val="single" w:sz="4" w:space="0" w:color="000000"/>
            </w:tcBorders>
          </w:tcPr>
          <w:p>
            <w:pPr>
              <w:pStyle w:val="Normal"/>
              <w:jc w:val="both"/>
              <w:rPr/>
            </w:pPr>
            <w:r>
              <w:rPr/>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float precio</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t>boolean esReciclable</w:t>
            </w:r>
          </w:p>
        </w:tc>
      </w:tr>
      <w:tr>
        <w:trPr/>
        <w:tc>
          <w:tcPr>
            <w:tcW w:w="1199" w:type="dxa"/>
            <w:vMerge w:val="continue"/>
            <w:tcBorders>
              <w:top w:val="single" w:sz="4" w:space="0" w:color="000000"/>
              <w:left w:val="single" w:sz="4" w:space="0" w:color="000000"/>
              <w:bottom w:val="single" w:sz="4" w:space="0" w:color="000000"/>
              <w:right w:val="single" w:sz="4" w:space="0" w:color="000000"/>
            </w:tcBorders>
          </w:tcPr>
          <w:p>
            <w:pPr>
              <w:pStyle w:val="Normal"/>
              <w:jc w:val="both"/>
              <w:rPr/>
            </w:pPr>
            <w:r>
              <w:rPr/>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t>boolean descuento</w:t>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t>float cantidad</w:t>
            </w:r>
          </w:p>
        </w:tc>
      </w:tr>
      <w:tr>
        <w:trPr/>
        <w:tc>
          <w:tcPr>
            <w:tcW w:w="1199" w:type="dxa"/>
            <w:vMerge w:val="continue"/>
            <w:tcBorders>
              <w:top w:val="single" w:sz="4" w:space="0" w:color="000000"/>
              <w:left w:val="single" w:sz="4" w:space="0" w:color="000000"/>
              <w:bottom w:val="single" w:sz="4" w:space="0" w:color="000000"/>
              <w:right w:val="single" w:sz="4" w:space="0" w:color="000000"/>
            </w:tcBorders>
          </w:tcPr>
          <w:p>
            <w:pPr>
              <w:pStyle w:val="Normal"/>
              <w:jc w:val="both"/>
              <w:rPr/>
            </w:pPr>
            <w:r>
              <w:rPr/>
            </w:r>
          </w:p>
        </w:tc>
        <w:tc>
          <w:tcPr>
            <w:tcW w:w="2820" w:type="dxa"/>
            <w:tcBorders>
              <w:top w:val="single" w:sz="4" w:space="0" w:color="000000"/>
              <w:left w:val="single" w:sz="4" w:space="0" w:color="000000"/>
              <w:bottom w:val="single" w:sz="4" w:space="0" w:color="000000"/>
              <w:right w:val="single" w:sz="4" w:space="0" w:color="000000"/>
            </w:tcBorders>
          </w:tcPr>
          <w:p>
            <w:pPr>
              <w:pStyle w:val="Normal"/>
              <w:jc w:val="both"/>
              <w:rPr/>
            </w:pPr>
            <w:r>
              <w:rPr/>
            </w:r>
          </w:p>
        </w:tc>
        <w:tc>
          <w:tcPr>
            <w:tcW w:w="4475" w:type="dxa"/>
            <w:tcBorders>
              <w:top w:val="single" w:sz="4" w:space="0" w:color="000000"/>
              <w:left w:val="single" w:sz="4" w:space="0" w:color="000000"/>
              <w:bottom w:val="single" w:sz="4" w:space="0" w:color="000000"/>
              <w:right w:val="single" w:sz="4" w:space="0" w:color="000000"/>
            </w:tcBorders>
          </w:tcPr>
          <w:p>
            <w:pPr>
              <w:pStyle w:val="Normal"/>
              <w:jc w:val="both"/>
              <w:rPr/>
            </w:pPr>
            <w:r>
              <w:rPr/>
            </w:r>
          </w:p>
        </w:tc>
      </w:tr>
    </w:tbl>
    <w:p>
      <w:pPr>
        <w:pStyle w:val="Normal"/>
        <w:jc w:val="both"/>
        <w:rPr/>
      </w:pPr>
      <w:r>
        <w:rPr/>
      </w:r>
    </w:p>
    <w:p>
      <w:pPr>
        <w:pStyle w:val="Normal"/>
        <w:jc w:val="both"/>
        <w:rPr/>
      </w:pPr>
      <w:r>
        <w:rPr/>
        <w:t>D). Responda:</w:t>
      </w:r>
    </w:p>
    <w:p>
      <w:pPr>
        <w:pStyle w:val="Normal"/>
        <w:numPr>
          <w:ilvl w:val="0"/>
          <w:numId w:val="3"/>
        </w:numPr>
        <w:rPr/>
      </w:pPr>
      <w:r>
        <w:rPr/>
        <w:t>¿Qué es el bytecode?</w:t>
        <w:br/>
        <w:tab/>
        <w:t xml:space="preserve">El bytecode de Java es un conjunto de instrucciones que se compila a partir del código fuente de Java. </w:t>
      </w:r>
      <w:r>
        <w:rPr/>
        <w:t>E</w:t>
      </w:r>
      <w:r>
        <w:rPr/>
        <w:t>s una forma intermedia que se usa para traducir el código de Java a código de máquina.</w:t>
      </w:r>
    </w:p>
    <w:p>
      <w:pPr>
        <w:pStyle w:val="Normal"/>
        <w:numPr>
          <w:ilvl w:val="0"/>
          <w:numId w:val="3"/>
        </w:numPr>
        <w:rPr/>
      </w:pPr>
      <w:r>
        <w:rPr/>
        <w:t xml:space="preserve">¿Qué función cumple la JVM? </w:t>
        <w:br/>
        <w:tab/>
        <w:t xml:space="preserve">La máquina virtual de Java (JVM) es un entorno que permite ejecutar programas escritos en Java en cualquier sistema operativo o navegador. </w:t>
        <w:br/>
        <w:t>Funciones de la JVM:</w:t>
      </w:r>
    </w:p>
    <w:p>
      <w:pPr>
        <w:pStyle w:val="Normal"/>
        <w:numPr>
          <w:ilvl w:val="1"/>
          <w:numId w:val="3"/>
        </w:numPr>
        <w:rPr/>
      </w:pPr>
      <w:r>
        <w:rPr/>
        <w:t>Carga los archivos tipo .class y genera los datos binarios que corresponda.</w:t>
      </w:r>
    </w:p>
    <w:p>
      <w:pPr>
        <w:pStyle w:val="Normal"/>
        <w:numPr>
          <w:ilvl w:val="1"/>
          <w:numId w:val="3"/>
        </w:numPr>
        <w:rPr/>
      </w:pPr>
      <w:r>
        <w:rPr/>
        <w:t>Vincula y prepara el archivo.</w:t>
      </w:r>
    </w:p>
    <w:p>
      <w:pPr>
        <w:pStyle w:val="Normal"/>
        <w:numPr>
          <w:ilvl w:val="1"/>
          <w:numId w:val="3"/>
        </w:numPr>
        <w:rPr/>
      </w:pPr>
      <w:r>
        <w:rPr/>
        <w:t>I</w:t>
      </w:r>
      <w:r>
        <w:rPr/>
        <w:t>nicializa el programa, asignando las variables a los valores definidos en el código Java.</w:t>
      </w:r>
    </w:p>
    <w:p>
      <w:pPr>
        <w:pStyle w:val="Normal"/>
        <w:numPr>
          <w:ilvl w:val="1"/>
          <w:numId w:val="3"/>
        </w:numPr>
        <w:rPr/>
      </w:pPr>
      <w:r>
        <w:rPr/>
        <w:t>Gestiona la memoria.</w:t>
      </w:r>
    </w:p>
    <w:p>
      <w:pPr>
        <w:pStyle w:val="Normal"/>
        <w:numPr>
          <w:ilvl w:val="1"/>
          <w:numId w:val="3"/>
        </w:numPr>
        <w:rPr/>
      </w:pPr>
      <w:r>
        <w:rPr/>
        <w:t>Aísla el código que proviene de otra plataforma.</w:t>
      </w:r>
    </w:p>
    <w:p>
      <w:pPr>
        <w:pStyle w:val="Normal"/>
        <w:numPr>
          <w:ilvl w:val="1"/>
          <w:numId w:val="3"/>
        </w:numPr>
        <w:rPr/>
      </w:pPr>
      <w:r>
        <w:rPr/>
        <w:t>Restringe a qué recursos del sistema puede acceder cada una de las clases que se cargan.</w:t>
      </w:r>
    </w:p>
    <w:p>
      <w:pPr>
        <w:pStyle w:val="Normal"/>
        <w:numPr>
          <w:ilvl w:val="0"/>
          <w:numId w:val="3"/>
        </w:numPr>
        <w:jc w:val="both"/>
        <w:rPr/>
      </w:pPr>
      <w:r>
        <w:rPr/>
        <w:t xml:space="preserve">¿Cuándo se ejecuta el recolector de basura de java? </w:t>
        <w:br/>
        <w:tab/>
        <w:t>El recolector de basura en Java escanea periódicamente la memoria del montón para encontrar objetos que no se están utilizando. El proceso de recogida de basura implica varios pasos, incluidos el marcado, el barrido y la compactación. La máquina virtual Java (JVM) realiza automáticamente la recogida de basura, por lo que el programador no tiene que gestionar manualmente la memoria. El recolector de basura se ejecuta en un hilo independiente y suele funcionar en segundo plano, por lo que no afecta a la ejecución normal del programa.</w:t>
      </w:r>
    </w:p>
    <w:p>
      <w:pPr>
        <w:pStyle w:val="Normal"/>
        <w:jc w:val="both"/>
        <w:rPr/>
      </w:pPr>
      <w:r>
        <w:rPr/>
        <w:t xml:space="preserve"> </w:t>
      </w:r>
      <w:r>
        <w:rPr/>
        <w:tab/>
        <w:tab/>
      </w:r>
    </w:p>
    <w:p>
      <w:pPr>
        <w:pStyle w:val="Normal"/>
        <w:jc w:val="both"/>
        <w:rPr/>
      </w:pPr>
      <w:r>
        <w:rPr/>
        <w:t>E). Describa los calificadores de acceso de los miembros de esta clase. Desarrolle el código de los métodos de set y get para el atributo que corresponda.</w:t>
      </w:r>
    </w:p>
    <w:p>
      <w:pPr>
        <w:pStyle w:val="Normal"/>
        <w:jc w:val="both"/>
        <w:rPr/>
      </w:pPr>
      <w:r>
        <w:rPr/>
        <mc:AlternateContent>
          <mc:Choice Requires="wps">
            <w:drawing>
              <wp:anchor behindDoc="0" distT="5080" distB="5080" distL="5080" distR="5080" simplePos="0" locked="0" layoutInCell="1" allowOverlap="1" relativeHeight="2">
                <wp:simplePos x="0" y="0"/>
                <wp:positionH relativeFrom="column">
                  <wp:posOffset>110490</wp:posOffset>
                </wp:positionH>
                <wp:positionV relativeFrom="paragraph">
                  <wp:posOffset>146685</wp:posOffset>
                </wp:positionV>
                <wp:extent cx="1847850" cy="304800"/>
                <wp:effectExtent l="5080" t="5080" r="5080" b="5080"/>
                <wp:wrapNone/>
                <wp:docPr id="1" name="Cuadro de texto 2"/>
                <a:graphic xmlns:a="http://schemas.openxmlformats.org/drawingml/2006/main">
                  <a:graphicData uri="http://schemas.microsoft.com/office/word/2010/wordprocessingShape">
                    <wps:wsp>
                      <wps:cNvSpPr/>
                      <wps:spPr>
                        <a:xfrm>
                          <a:off x="0" y="0"/>
                          <a:ext cx="1847880" cy="3049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user"/>
                              <w:rPr>
                                <w:b/>
                              </w:rPr>
                            </w:pPr>
                            <w:r>
                              <w:rPr>
                                <w:color w:val="000000"/>
                              </w:rPr>
                              <w:t xml:space="preserve">     </w:t>
                            </w:r>
                            <w:r>
                              <w:rPr>
                                <w:b/>
                                <w:color w:val="000000"/>
                              </w:rPr>
                              <w:t xml:space="preserve">Cajero_automático     </w:t>
                            </w:r>
                          </w:p>
                        </w:txbxContent>
                      </wps:txbx>
                      <wps:bodyPr anchor="t" upright="1">
                        <a:noAutofit/>
                      </wps:bodyPr>
                    </wps:wsp>
                  </a:graphicData>
                </a:graphic>
              </wp:anchor>
            </w:drawing>
          </mc:Choice>
          <mc:Fallback>
            <w:pict>
              <v:rect id="shape_0" ID="Cuadro de texto 2" path="m0,0l-2147483645,0l-2147483645,-2147483646l0,-2147483646xe" fillcolor="white" stroked="t" o:allowincell="f" style="position:absolute;margin-left:8.7pt;margin-top:11.55pt;width:145.45pt;height:23.95pt;mso-wrap-style:square;v-text-anchor:top">
                <v:fill o:detectmouseclick="t" type="solid" color2="black"/>
                <v:stroke color="black" weight="9360" joinstyle="miter" endcap="flat"/>
                <v:textbox>
                  <w:txbxContent>
                    <w:p>
                      <w:pPr>
                        <w:pStyle w:val="Contenidodelmarcouser"/>
                        <w:rPr>
                          <w:b/>
                        </w:rPr>
                      </w:pPr>
                      <w:r>
                        <w:rPr>
                          <w:color w:val="000000"/>
                        </w:rPr>
                        <w:t xml:space="preserve">     </w:t>
                      </w:r>
                      <w:r>
                        <w:rPr>
                          <w:b/>
                          <w:color w:val="000000"/>
                        </w:rPr>
                        <w:t xml:space="preserve">Cajero_automático     </w:t>
                      </w:r>
                    </w:p>
                  </w:txbxContent>
                </v:textbox>
                <w10:wrap type="none"/>
              </v:rect>
            </w:pict>
          </mc:Fallback>
        </mc:AlternateContent>
      </w:r>
    </w:p>
    <w:p>
      <w:pPr>
        <w:pStyle w:val="Normal"/>
        <w:ind w:left="180"/>
        <w:jc w:val="both"/>
        <w:rPr/>
      </w:pPr>
      <w:r>
        <w:rPr/>
        <w:t xml:space="preserve"> </w:t>
      </w:r>
    </w:p>
    <w:p>
      <w:pPr>
        <w:pStyle w:val="Normal"/>
        <w:ind w:left="180"/>
        <w:jc w:val="both"/>
        <w:rPr/>
      </w:pPr>
      <w:r>
        <mc:AlternateContent>
          <mc:Choice Requires="wps">
            <w:drawing>
              <wp:anchor behindDoc="0" distT="5080" distB="5080" distL="5080" distR="5080" simplePos="0" locked="0" layoutInCell="1" allowOverlap="1" relativeHeight="4">
                <wp:simplePos x="0" y="0"/>
                <wp:positionH relativeFrom="column">
                  <wp:posOffset>110490</wp:posOffset>
                </wp:positionH>
                <wp:positionV relativeFrom="paragraph">
                  <wp:posOffset>106680</wp:posOffset>
                </wp:positionV>
                <wp:extent cx="1847850" cy="636270"/>
                <wp:effectExtent l="5080" t="5080" r="5080" b="5080"/>
                <wp:wrapNone/>
                <wp:docPr id="2" name="Text Box 6"/>
                <a:graphic xmlns:a="http://schemas.openxmlformats.org/drawingml/2006/main">
                  <a:graphicData uri="http://schemas.microsoft.com/office/word/2010/wordprocessingShape">
                    <wps:wsp>
                      <wps:cNvSpPr/>
                      <wps:spPr>
                        <a:xfrm>
                          <a:off x="0" y="0"/>
                          <a:ext cx="1847880" cy="6361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user"/>
                              <w:jc w:val="both"/>
                              <w:rPr>
                                <w:color w:val="000000"/>
                              </w:rPr>
                            </w:pPr>
                            <w:r>
                              <w:rPr>
                                <w:color w:val="000000"/>
                              </w:rPr>
                              <w:t>+ EFECTIVO: double</w:t>
                            </w:r>
                          </w:p>
                          <w:p>
                            <w:pPr>
                              <w:pStyle w:val="Contenidodelmarcouser"/>
                              <w:rPr/>
                            </w:pPr>
                            <w:r>
                              <w:rPr>
                                <w:color w:val="000000"/>
                                <w:u w:val="single"/>
                              </w:rPr>
                              <w:t># acepta</w:t>
                            </w:r>
                            <w:r>
                              <w:rPr>
                                <w:color w:val="000000"/>
                              </w:rPr>
                              <w:t>: boolean</w:t>
                            </w:r>
                          </w:p>
                          <w:p>
                            <w:pPr>
                              <w:pStyle w:val="Contenidodelmarcouser"/>
                              <w:rPr>
                                <w:color w:val="000000"/>
                              </w:rPr>
                            </w:pPr>
                            <w:r>
                              <w:rPr>
                                <w:color w:val="000000"/>
                              </w:rPr>
                              <w:t>-devuelve: String</w:t>
                            </w:r>
                          </w:p>
                        </w:txbxContent>
                      </wps:txbx>
                      <wps:bodyPr anchor="t" upright="1">
                        <a:noAutofit/>
                      </wps:bodyPr>
                    </wps:wsp>
                  </a:graphicData>
                </a:graphic>
              </wp:anchor>
            </w:drawing>
          </mc:Choice>
          <mc:Fallback>
            <w:pict>
              <v:rect id="shape_0" ID="Text Box 6" path="m0,0l-2147483645,0l-2147483645,-2147483646l0,-2147483646xe" fillcolor="white" stroked="t" o:allowincell="f" style="position:absolute;margin-left:8.7pt;margin-top:8.4pt;width:145.45pt;height:50.05pt;mso-wrap-style:square;v-text-anchor:top">
                <v:fill o:detectmouseclick="t" type="solid" color2="black"/>
                <v:stroke color="black" weight="9360" joinstyle="miter" endcap="flat"/>
                <v:textbox>
                  <w:txbxContent>
                    <w:p>
                      <w:pPr>
                        <w:pStyle w:val="Contenidodelmarcouser"/>
                        <w:jc w:val="both"/>
                        <w:rPr>
                          <w:color w:val="000000"/>
                        </w:rPr>
                      </w:pPr>
                      <w:r>
                        <w:rPr>
                          <w:color w:val="000000"/>
                        </w:rPr>
                        <w:t>+ EFECTIVO: double</w:t>
                      </w:r>
                    </w:p>
                    <w:p>
                      <w:pPr>
                        <w:pStyle w:val="Contenidodelmarcouser"/>
                        <w:rPr/>
                      </w:pPr>
                      <w:r>
                        <w:rPr>
                          <w:color w:val="000000"/>
                          <w:u w:val="single"/>
                        </w:rPr>
                        <w:t># acepta</w:t>
                      </w:r>
                      <w:r>
                        <w:rPr>
                          <w:color w:val="000000"/>
                        </w:rPr>
                        <w:t>: boolean</w:t>
                      </w:r>
                    </w:p>
                    <w:p>
                      <w:pPr>
                        <w:pStyle w:val="Contenidodelmarcouser"/>
                        <w:rPr>
                          <w:color w:val="000000"/>
                        </w:rPr>
                      </w:pPr>
                      <w:r>
                        <w:rPr>
                          <w:color w:val="000000"/>
                        </w:rPr>
                        <w:t>-devuelve: String</w:t>
                      </w:r>
                    </w:p>
                  </w:txbxContent>
                </v:textbox>
                <w10:wrap type="none"/>
              </v:rect>
            </w:pict>
          </mc:Fallback>
        </mc:AlternateContent>
      </w:r>
      <w:r>
        <w:rPr/>
        <w:t xml:space="preserve">   </w:t>
      </w:r>
    </w:p>
    <w:p>
      <w:pPr>
        <w:pStyle w:val="Normal"/>
        <w:ind w:left="180"/>
        <w:jc w:val="both"/>
        <w:rPr/>
      </w:pPr>
      <w:r>
        <w:rPr/>
      </w:r>
    </w:p>
    <w:p>
      <w:pPr>
        <w:pStyle w:val="Normal"/>
        <w:ind w:left="180"/>
        <w:jc w:val="both"/>
        <w:rPr/>
      </w:pPr>
      <w:r>
        <w:rPr/>
      </w:r>
    </w:p>
    <w:p>
      <w:pPr>
        <w:pStyle w:val="Normal"/>
        <w:ind w:left="180"/>
        <w:jc w:val="both"/>
        <w:rPr/>
      </w:pPr>
      <w:r>
        <w:rPr/>
      </w:r>
    </w:p>
    <w:p>
      <w:pPr>
        <w:pStyle w:val="Normal"/>
        <w:ind w:left="180"/>
        <w:jc w:val="both"/>
        <w:rPr/>
      </w:pPr>
      <w:r>
        <w:rPr/>
        <mc:AlternateContent>
          <mc:Choice Requires="wps">
            <w:drawing>
              <wp:anchor behindDoc="0" distT="5080" distB="5080" distL="5080" distR="5080" simplePos="0" locked="0" layoutInCell="1" allowOverlap="1" relativeHeight="6">
                <wp:simplePos x="0" y="0"/>
                <wp:positionH relativeFrom="column">
                  <wp:posOffset>100965</wp:posOffset>
                </wp:positionH>
                <wp:positionV relativeFrom="paragraph">
                  <wp:posOffset>32385</wp:posOffset>
                </wp:positionV>
                <wp:extent cx="1847850" cy="440690"/>
                <wp:effectExtent l="5080" t="5080" r="5080" b="5080"/>
                <wp:wrapNone/>
                <wp:docPr id="3" name="Text Box 7"/>
                <a:graphic xmlns:a="http://schemas.openxmlformats.org/drawingml/2006/main">
                  <a:graphicData uri="http://schemas.microsoft.com/office/word/2010/wordprocessingShape">
                    <wps:wsp>
                      <wps:cNvSpPr/>
                      <wps:spPr>
                        <a:xfrm>
                          <a:off x="0" y="0"/>
                          <a:ext cx="1847880" cy="44064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user"/>
                              <w:jc w:val="both"/>
                              <w:rPr>
                                <w:color w:val="000000"/>
                              </w:rPr>
                            </w:pPr>
                            <w:r>
                              <w:rPr>
                                <w:color w:val="000000"/>
                              </w:rPr>
                              <w:t>+ procesarPedido(): void</w:t>
                            </w:r>
                          </w:p>
                          <w:p>
                            <w:pPr>
                              <w:pStyle w:val="Contenidodelmarcouser"/>
                              <w:rPr>
                                <w:color w:val="000000"/>
                              </w:rPr>
                            </w:pPr>
                            <w:r>
                              <w:rPr>
                                <w:color w:val="000000"/>
                              </w:rPr>
                              <w:t xml:space="preserve">+ pago(double): boolean </w:t>
                            </w:r>
                          </w:p>
                        </w:txbxContent>
                      </wps:txbx>
                      <wps:bodyPr anchor="t" upright="1">
                        <a:spAutoFit/>
                      </wps:bodyPr>
                    </wps:wsp>
                  </a:graphicData>
                </a:graphic>
                <wp14:sizeRelV relativeFrom="margin">
                  <wp14:pctHeight>20000</wp14:pctHeight>
                </wp14:sizeRelV>
              </wp:anchor>
            </w:drawing>
          </mc:Choice>
          <mc:Fallback>
            <w:pict>
              <v:rect id="shape_0" ID="Text Box 7" path="m0,0l-2147483645,0l-2147483645,-2147483646l0,-2147483646xe" fillcolor="white" stroked="t" o:allowincell="f" style="position:absolute;margin-left:7.95pt;margin-top:2.55pt;width:145.45pt;height:34.65pt;mso-wrap-style:square;v-text-anchor:top">
                <v:fill o:detectmouseclick="t" type="solid" color2="black"/>
                <v:stroke color="black" weight="9360" joinstyle="miter" endcap="flat"/>
                <v:textbox>
                  <w:txbxContent>
                    <w:p>
                      <w:pPr>
                        <w:pStyle w:val="Contenidodelmarcouser"/>
                        <w:jc w:val="both"/>
                        <w:rPr>
                          <w:color w:val="000000"/>
                        </w:rPr>
                      </w:pPr>
                      <w:r>
                        <w:rPr>
                          <w:color w:val="000000"/>
                        </w:rPr>
                        <w:t>+ procesarPedido(): void</w:t>
                      </w:r>
                    </w:p>
                    <w:p>
                      <w:pPr>
                        <w:pStyle w:val="Contenidodelmarcouser"/>
                        <w:rPr>
                          <w:color w:val="000000"/>
                        </w:rPr>
                      </w:pPr>
                      <w:r>
                        <w:rPr>
                          <w:color w:val="000000"/>
                        </w:rPr>
                        <w:t xml:space="preserve">+ pago(double): boolean </w:t>
                      </w:r>
                    </w:p>
                  </w:txbxContent>
                </v:textbox>
                <w10:wrap type="none"/>
              </v:rect>
            </w:pict>
          </mc:Fallback>
        </mc:AlternateContent>
      </w:r>
    </w:p>
    <w:p>
      <w:pPr>
        <w:pStyle w:val="Header"/>
        <w:tabs>
          <w:tab w:val="clear" w:pos="4252"/>
          <w:tab w:val="clear" w:pos="8504"/>
        </w:tabs>
        <w:jc w:val="both"/>
        <w:rPr>
          <w:u w:val="none"/>
        </w:rPr>
      </w:pPr>
      <w:r>
        <w:rPr>
          <w:u w:val="none"/>
        </w:rPr>
      </w:r>
    </w:p>
    <w:p>
      <w:pPr>
        <w:pStyle w:val="Header"/>
        <w:tabs>
          <w:tab w:val="clear" w:pos="4252"/>
          <w:tab w:val="clear" w:pos="8504"/>
        </w:tabs>
        <w:jc w:val="both"/>
        <w:rPr/>
      </w:pPr>
      <w:r>
        <w:rPr/>
      </w:r>
    </w:p>
    <w:p>
      <w:pPr>
        <w:pStyle w:val="Header"/>
        <w:tabs>
          <w:tab w:val="clear" w:pos="4252"/>
          <w:tab w:val="clear" w:pos="8504"/>
        </w:tabs>
        <w:jc w:val="both"/>
        <w:rPr/>
      </w:pPr>
      <w:r>
        <w:rPr/>
        <w:t>F). Indique verdadero (V) o falso (F):</w:t>
      </w:r>
    </w:p>
    <w:p>
      <w:pPr>
        <w:pStyle w:val="Header"/>
        <w:tabs>
          <w:tab w:val="clear" w:pos="4252"/>
          <w:tab w:val="clear" w:pos="8504"/>
        </w:tabs>
        <w:jc w:val="both"/>
        <w:rPr/>
      </w:pPr>
      <w:r>
        <w:rPr/>
      </w:r>
    </w:p>
    <w:p>
      <w:pPr>
        <w:pStyle w:val="Header"/>
        <w:tabs>
          <w:tab w:val="clear" w:pos="4252"/>
          <w:tab w:val="clear" w:pos="8504"/>
        </w:tabs>
        <w:ind w:left="600"/>
        <w:jc w:val="both"/>
        <w:rPr/>
      </w:pPr>
      <w:r>
        <w:rPr/>
        <w:t>Un constructor…</w:t>
      </w:r>
    </w:p>
    <w:tbl>
      <w:tblPr>
        <w:tblStyle w:val="Tablaconcuadrcula"/>
        <w:tblW w:w="7894" w:type="dxa"/>
        <w:jc w:val="left"/>
        <w:tblInd w:w="600" w:type="dxa"/>
        <w:tblLayout w:type="fixed"/>
        <w:tblCellMar>
          <w:top w:w="0" w:type="dxa"/>
          <w:left w:w="108" w:type="dxa"/>
          <w:bottom w:w="0" w:type="dxa"/>
          <w:right w:w="108" w:type="dxa"/>
        </w:tblCellMar>
        <w:tblLook w:val="04a0" w:noHBand="0" w:noVBand="1" w:firstColumn="1" w:lastRow="0" w:lastColumn="0" w:firstRow="1"/>
      </w:tblPr>
      <w:tblGrid>
        <w:gridCol w:w="358"/>
        <w:gridCol w:w="590"/>
        <w:gridCol w:w="3938"/>
        <w:gridCol w:w="3007"/>
      </w:tblGrid>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V/F</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Afirmación</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Es falso debido a…</w:t>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1</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F</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Es el método principal para ejecutar el programa.</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 xml:space="preserve">El constructor es el método que crea </w:t>
            </w:r>
            <w:r>
              <w:rPr>
                <w:rFonts w:eastAsia="Times New Roman" w:cs="Times New Roman"/>
                <w:kern w:val="0"/>
                <w:lang w:bidi="ar-SA"/>
              </w:rPr>
              <w:t>la instancia</w:t>
            </w:r>
            <w:r>
              <w:rPr>
                <w:rFonts w:eastAsia="Times New Roman" w:cs="Times New Roman"/>
                <w:kern w:val="0"/>
                <w:lang w:bidi="ar-SA"/>
              </w:rPr>
              <w:t xml:space="preserve"> de la Clase que lo contiene.</w:t>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2</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V</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Crea objetos.</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3</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F</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Devuelve el valor de un atributo privado.</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Eso lo hace el getter.</w:t>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4</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F</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Tiene sentencia return</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El constructor no tiene retorno, sólo construye el objeto.</w:t>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5</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V</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Siempre hay uno por defecto, sin parámetros ni inicializaciones de atributos.</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(A menos que se declare uno que sobrescriba al que está por defecto)</w:t>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6</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V</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Se puede sobrecargar.</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7</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V</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Su nombre se escribe con mayúscula.</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8</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F</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Su calificador de acceso es static.</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Static se usa para métodos propios de la clase, no de la instancia.</w:t>
            </w:r>
          </w:p>
        </w:tc>
      </w:tr>
      <w:tr>
        <w:trPr/>
        <w:tc>
          <w:tcPr>
            <w:tcW w:w="35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9</w:t>
            </w:r>
          </w:p>
        </w:tc>
        <w:tc>
          <w:tcPr>
            <w:tcW w:w="590"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V</w:t>
            </w:r>
          </w:p>
        </w:tc>
        <w:tc>
          <w:tcPr>
            <w:tcW w:w="3938"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t>Su tipo de devolución no se indica y corresponde a la Clase.</w:t>
            </w:r>
          </w:p>
        </w:tc>
        <w:tc>
          <w:tcPr>
            <w:tcW w:w="3007" w:type="dxa"/>
            <w:tcBorders/>
          </w:tcPr>
          <w:p>
            <w:pPr>
              <w:pStyle w:val="Header"/>
              <w:widowControl/>
              <w:tabs>
                <w:tab w:val="clear" w:pos="4252"/>
                <w:tab w:val="clear" w:pos="8504"/>
              </w:tabs>
              <w:suppressAutoHyphens w:val="true"/>
              <w:spacing w:before="0" w:after="0"/>
              <w:jc w:val="both"/>
              <w:rPr>
                <w:rFonts w:ascii="Times New Roman" w:hAnsi="Times New Roman" w:eastAsia="Times New Roman" w:cs="Times New Roman"/>
                <w:kern w:val="0"/>
                <w:lang w:bidi="ar-SA"/>
              </w:rPr>
            </w:pPr>
            <w:r>
              <w:rPr>
                <w:rFonts w:eastAsia="Times New Roman" w:cs="Times New Roman"/>
                <w:kern w:val="0"/>
                <w:lang w:bidi="ar-SA"/>
              </w:rPr>
            </w:r>
          </w:p>
        </w:tc>
      </w:tr>
    </w:tbl>
    <w:p>
      <w:pPr>
        <w:pStyle w:val="Header"/>
        <w:tabs>
          <w:tab w:val="clear" w:pos="4252"/>
          <w:tab w:val="clear" w:pos="8504"/>
        </w:tabs>
        <w:ind w:left="600"/>
        <w:jc w:val="both"/>
        <w:rPr/>
      </w:pPr>
      <w:r>
        <w:rPr/>
      </w:r>
    </w:p>
    <w:p>
      <w:pPr>
        <w:pStyle w:val="Header"/>
        <w:tabs>
          <w:tab w:val="clear" w:pos="4252"/>
          <w:tab w:val="clear" w:pos="8504"/>
        </w:tabs>
        <w:jc w:val="both"/>
        <w:rPr/>
      </w:pPr>
      <w:r>
        <w:rPr/>
      </w:r>
    </w:p>
    <w:p>
      <w:pPr>
        <w:pStyle w:val="Header"/>
        <w:tabs>
          <w:tab w:val="clear" w:pos="4252"/>
          <w:tab w:val="clear" w:pos="8504"/>
        </w:tabs>
        <w:jc w:val="both"/>
        <w:rPr/>
      </w:pPr>
      <w:r>
        <w:rPr/>
        <w:t>H). Dados las siguientes opciones determine cuál es constructor.</w:t>
      </w:r>
    </w:p>
    <w:p>
      <w:pPr>
        <w:pStyle w:val="Header"/>
        <w:tabs>
          <w:tab w:val="clear" w:pos="4252"/>
          <w:tab w:val="clear" w:pos="8504"/>
        </w:tabs>
        <w:jc w:val="both"/>
        <w:rPr/>
      </w:pPr>
      <w:r>
        <w:rPr/>
      </w:r>
    </w:p>
    <w:p>
      <w:pPr>
        <w:pStyle w:val="Header"/>
        <w:numPr>
          <w:ilvl w:val="0"/>
          <w:numId w:val="4"/>
        </w:numPr>
        <w:tabs>
          <w:tab w:val="clear" w:pos="4252"/>
          <w:tab w:val="clear" w:pos="8504"/>
        </w:tabs>
        <w:jc w:val="both"/>
        <w:rPr>
          <w:i w:val="false"/>
          <w:i w:val="false"/>
          <w:iCs w:val="false"/>
          <w:u w:val="single"/>
        </w:rPr>
      </w:pPr>
      <w:r>
        <w:rPr>
          <w:i w:val="false"/>
          <w:iCs w:val="false"/>
          <w:u w:val="single"/>
        </w:rPr>
        <w:t>Auto(): void</w:t>
      </w:r>
    </w:p>
    <w:p>
      <w:pPr>
        <w:pStyle w:val="Header"/>
        <w:numPr>
          <w:ilvl w:val="0"/>
          <w:numId w:val="4"/>
        </w:numPr>
        <w:tabs>
          <w:tab w:val="clear" w:pos="4252"/>
          <w:tab w:val="clear" w:pos="8504"/>
        </w:tabs>
        <w:jc w:val="both"/>
        <w:rPr/>
      </w:pPr>
      <w:r>
        <w:rPr/>
        <w:t xml:space="preserve">Persona (boolean trabaja)  : int </w:t>
      </w:r>
    </w:p>
    <w:p>
      <w:pPr>
        <w:pStyle w:val="Header"/>
        <w:numPr>
          <w:ilvl w:val="0"/>
          <w:numId w:val="4"/>
        </w:numPr>
        <w:tabs>
          <w:tab w:val="clear" w:pos="4252"/>
          <w:tab w:val="clear" w:pos="8504"/>
        </w:tabs>
        <w:jc w:val="both"/>
        <w:rPr>
          <w:u w:val="single"/>
        </w:rPr>
      </w:pPr>
      <w:r>
        <w:rPr>
          <w:u w:val="single"/>
        </w:rPr>
        <w:t xml:space="preserve">Paciente(int doc, int edad)  </w:t>
      </w:r>
    </w:p>
    <w:p>
      <w:pPr>
        <w:pStyle w:val="Header"/>
        <w:numPr>
          <w:ilvl w:val="0"/>
          <w:numId w:val="4"/>
        </w:numPr>
        <w:tabs>
          <w:tab w:val="clear" w:pos="4252"/>
          <w:tab w:val="clear" w:pos="8504"/>
        </w:tabs>
        <w:jc w:val="both"/>
        <w:rPr/>
      </w:pPr>
      <w:r>
        <w:rPr/>
        <w:t xml:space="preserve">calcularSuma() : void </w:t>
      </w:r>
    </w:p>
    <w:p>
      <w:pPr>
        <w:pStyle w:val="Header"/>
        <w:numPr>
          <w:ilvl w:val="0"/>
          <w:numId w:val="4"/>
        </w:numPr>
        <w:tabs>
          <w:tab w:val="clear" w:pos="4252"/>
          <w:tab w:val="clear" w:pos="8504"/>
        </w:tabs>
        <w:jc w:val="both"/>
        <w:rPr/>
      </w:pPr>
      <w:r>
        <w:rPr/>
        <w:t xml:space="preserve">determinarFeriados (): int </w:t>
      </w:r>
    </w:p>
    <w:p>
      <w:pPr>
        <w:pStyle w:val="Header"/>
        <w:numPr>
          <w:ilvl w:val="0"/>
          <w:numId w:val="4"/>
        </w:numPr>
        <w:tabs>
          <w:tab w:val="clear" w:pos="4252"/>
          <w:tab w:val="clear" w:pos="8504"/>
        </w:tabs>
        <w:jc w:val="both"/>
        <w:rPr>
          <w:u w:val="single"/>
        </w:rPr>
      </w:pPr>
      <w:r>
        <w:rPr>
          <w:u w:val="single"/>
          <w:lang w:val="en-GB"/>
        </w:rPr>
        <w:t>Juego(int puntaje</w:t>
      </w:r>
      <w:r>
        <w:rPr>
          <w:color w:themeColor="text2" w:val="1F497D"/>
          <w:u w:val="single"/>
          <w:lang w:val="en-GB"/>
        </w:rPr>
        <w:t>)</w:t>
      </w:r>
    </w:p>
    <w:p>
      <w:pPr>
        <w:pStyle w:val="Header"/>
        <w:tabs>
          <w:tab w:val="clear" w:pos="4252"/>
          <w:tab w:val="clear" w:pos="8504"/>
        </w:tabs>
        <w:jc w:val="both"/>
        <w:rPr/>
      </w:pPr>
      <w:r>
        <w:rPr/>
      </w:r>
    </w:p>
    <w:p>
      <w:pPr>
        <w:pStyle w:val="Normal"/>
        <w:jc w:val="both"/>
        <w:rPr/>
      </w:pPr>
      <w:r>
        <w:rPr/>
        <w:t>J). Defina para la clase Cajero_automático el constructor que recibe valores para todos sus atributos</w:t>
      </w:r>
    </w:p>
    <w:p>
      <w:pPr>
        <w:pStyle w:val="ListParagraph"/>
        <w:ind w:left="108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Arial Black">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008000"/>
      </w:rPr>
    </w:pPr>
    <w:r>
      <w:rPr>
        <w:color w:val="008000"/>
      </w:rPr>
      <w:t xml:space="preserve">Prof. Cristina Domizio - Página </w:t>
    </w:r>
    <w:r>
      <w:rPr>
        <w:color w:val="008000"/>
      </w:rPr>
      <w:fldChar w:fldCharType="begin"/>
    </w:r>
    <w:r>
      <w:rPr>
        <w:color w:val="008000"/>
      </w:rPr>
      <w:instrText xml:space="preserve"> PAGE </w:instrText>
    </w:r>
    <w:r>
      <w:rPr>
        <w:color w:val="008000"/>
      </w:rPr>
      <w:fldChar w:fldCharType="separate"/>
    </w:r>
    <w:r>
      <w:rPr>
        <w:color w:val="008000"/>
      </w:rPr>
      <w:t>3</w:t>
    </w:r>
    <w:r>
      <w:rPr>
        <w:color w:val="008000"/>
      </w:rPr>
      <w:fldChar w:fldCharType="end"/>
    </w:r>
    <w:r>
      <w:rPr>
        <w:color w:val="008000"/>
      </w:rPr>
      <w:t xml:space="preserve"> de </w:t>
    </w:r>
    <w:r>
      <w:rPr>
        <w:color w:val="008000"/>
      </w:rPr>
      <w:fldChar w:fldCharType="begin"/>
    </w:r>
    <w:r>
      <w:rPr>
        <w:color w:val="008000"/>
      </w:rPr>
      <w:instrText xml:space="preserve"> NUMPAGES </w:instrText>
    </w:r>
    <w:r>
      <w:rPr>
        <w:color w:val="008000"/>
      </w:rPr>
      <w:fldChar w:fldCharType="separate"/>
    </w:r>
    <w:r>
      <w:rPr>
        <w:color w:val="008000"/>
      </w:rPr>
      <w:t>3</w:t>
    </w:r>
    <w:r>
      <w:rPr>
        <w:color w:val="008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008000"/>
      </w:rPr>
    </w:pPr>
    <w:r>
      <w:rPr>
        <w:color w:val="008000"/>
      </w:rPr>
      <w:t xml:space="preserve">Prof. Cristina Domizio - Página </w:t>
    </w:r>
    <w:r>
      <w:rPr>
        <w:color w:val="008000"/>
      </w:rPr>
      <w:fldChar w:fldCharType="begin"/>
    </w:r>
    <w:r>
      <w:rPr>
        <w:color w:val="008000"/>
      </w:rPr>
      <w:instrText xml:space="preserve"> PAGE </w:instrText>
    </w:r>
    <w:r>
      <w:rPr>
        <w:color w:val="008000"/>
      </w:rPr>
      <w:fldChar w:fldCharType="separate"/>
    </w:r>
    <w:r>
      <w:rPr>
        <w:color w:val="008000"/>
      </w:rPr>
      <w:t>3</w:t>
    </w:r>
    <w:r>
      <w:rPr>
        <w:color w:val="008000"/>
      </w:rPr>
      <w:fldChar w:fldCharType="end"/>
    </w:r>
    <w:r>
      <w:rPr>
        <w:color w:val="008000"/>
      </w:rPr>
      <w:t xml:space="preserve"> de </w:t>
    </w:r>
    <w:r>
      <w:rPr>
        <w:color w:val="008000"/>
      </w:rPr>
      <w:fldChar w:fldCharType="begin"/>
    </w:r>
    <w:r>
      <w:rPr>
        <w:color w:val="008000"/>
      </w:rPr>
      <w:instrText xml:space="preserve"> NUMPAGES </w:instrText>
    </w:r>
    <w:r>
      <w:rPr>
        <w:color w:val="008000"/>
      </w:rPr>
      <w:fldChar w:fldCharType="separate"/>
    </w:r>
    <w:r>
      <w:rPr>
        <w:color w:val="008000"/>
      </w:rPr>
      <w:t>3</w:t>
    </w:r>
    <w:r>
      <w:rPr>
        <w:color w:val="008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88"/>
      <w:gridCol w:w="2879"/>
    </w:tblGrid>
    <w:tr>
      <w:trPr>
        <w:trHeight w:val="557" w:hRule="atLeast"/>
      </w:trPr>
      <w:tc>
        <w:tcPr>
          <w:tcW w:w="5688" w:type="dxa"/>
          <w:tcBorders>
            <w:bottom w:val="single" w:sz="18" w:space="0" w:color="000000"/>
          </w:tcBorders>
        </w:tcPr>
        <w:p>
          <w:pPr>
            <w:pStyle w:val="Normal"/>
            <w:rPr>
              <w:rFonts w:ascii="Arial" w:hAnsi="Arial" w:cs="Arial"/>
              <w:b/>
              <w:sz w:val="20"/>
              <w:szCs w:val="20"/>
            </w:rPr>
          </w:pPr>
          <w:r>
            <w:rPr>
              <w:rFonts w:cs="Arial" w:ascii="Arial" w:hAnsi="Arial"/>
              <w:b/>
              <w:sz w:val="20"/>
              <w:szCs w:val="20"/>
            </w:rPr>
            <w:t>UNIVERSIDAD TECNOLOGICA NACIONAL - FRM</w:t>
          </w:r>
        </w:p>
        <w:p>
          <w:pPr>
            <w:pStyle w:val="Normal"/>
            <w:rPr>
              <w:rFonts w:ascii="Arial Black" w:hAnsi="Arial Black"/>
              <w:sz w:val="22"/>
              <w:szCs w:val="22"/>
            </w:rPr>
          </w:pPr>
          <w:r>
            <w:rPr>
              <w:rFonts w:cs="Arial" w:ascii="Arial" w:hAnsi="Arial"/>
              <w:b/>
              <w:sz w:val="20"/>
              <w:szCs w:val="20"/>
            </w:rPr>
            <w:t>Tecnicatura Superior en Programación</w:t>
          </w:r>
        </w:p>
      </w:tc>
      <w:tc>
        <w:tcPr>
          <w:tcW w:w="2879" w:type="dxa"/>
          <w:tcBorders>
            <w:bottom w:val="single" w:sz="18" w:space="0" w:color="000000"/>
          </w:tcBorders>
          <w:tcMar>
            <w:right w:w="0" w:type="dxa"/>
          </w:tcMar>
          <w:vAlign w:val="bottom"/>
        </w:tcPr>
        <w:p>
          <w:pPr>
            <w:pStyle w:val="Normal"/>
            <w:jc w:val="right"/>
            <w:rPr>
              <w:rFonts w:ascii="Arial Black" w:hAnsi="Arial Black"/>
              <w:sz w:val="36"/>
              <w:szCs w:val="36"/>
              <w:highlight w:val="black"/>
            </w:rPr>
          </w:pPr>
          <w:r>
            <w:rPr>
              <w:rFonts w:ascii="Arial Black" w:hAnsi="Arial Black"/>
              <w:sz w:val="36"/>
              <w:szCs w:val="36"/>
            </w:rPr>
            <w:t xml:space="preserve"> </w:t>
          </w:r>
          <w:r>
            <w:rPr>
              <w:rFonts w:ascii="Arial Black" w:hAnsi="Arial Black"/>
              <w:sz w:val="36"/>
              <w:szCs w:val="36"/>
            </w:rPr>
            <w:t>PRÁCTICO 1</w:t>
          </w:r>
        </w:p>
      </w:tc>
    </w:tr>
    <w:tr>
      <w:trPr>
        <w:trHeight w:val="685" w:hRule="atLeast"/>
      </w:trPr>
      <w:tc>
        <w:tcPr>
          <w:tcW w:w="8567" w:type="dxa"/>
          <w:gridSpan w:val="2"/>
          <w:tcBorders>
            <w:top w:val="single" w:sz="18" w:space="0" w:color="000000"/>
            <w:bottom w:val="single" w:sz="18" w:space="0" w:color="000000"/>
          </w:tcBorders>
        </w:tcPr>
        <w:p>
          <w:pPr>
            <w:pStyle w:val="Normal"/>
            <w:rPr>
              <w:rFonts w:ascii="Arial" w:hAnsi="Arial" w:cs="Arial"/>
              <w:b/>
              <w:sz w:val="32"/>
              <w:szCs w:val="32"/>
            </w:rPr>
          </w:pPr>
          <w:r>
            <w:rPr>
              <w:rFonts w:cs="Arial" w:ascii="Arial" w:hAnsi="Arial"/>
              <w:b/>
              <w:sz w:val="32"/>
              <w:szCs w:val="32"/>
            </w:rPr>
            <w:t>Programación II</w:t>
          </w:r>
        </w:p>
        <w:p>
          <w:pPr>
            <w:pStyle w:val="Normal"/>
            <w:rPr>
              <w:rFonts w:ascii="Arial Black" w:hAnsi="Arial Black"/>
              <w:highlight w:val="black"/>
            </w:rPr>
          </w:pPr>
          <w:r>
            <w:rPr>
              <w:rFonts w:cs="Arial" w:ascii="Arial" w:hAnsi="Arial"/>
              <w:b/>
            </w:rPr>
            <w:t>Introducción a la POO y Java</w:t>
          </w:r>
        </w:p>
      </w:tc>
    </w:tr>
  </w:tbl>
  <w:p>
    <w:pPr>
      <w:pStyle w:val="Header"/>
      <w:rPr>
        <w:color w:val="008000"/>
      </w:rPr>
    </w:pPr>
    <w:r>
      <w:rPr>
        <w:color w:val="008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88"/>
      <w:gridCol w:w="2879"/>
    </w:tblGrid>
    <w:tr>
      <w:trPr>
        <w:trHeight w:val="557" w:hRule="atLeast"/>
      </w:trPr>
      <w:tc>
        <w:tcPr>
          <w:tcW w:w="5688" w:type="dxa"/>
          <w:tcBorders>
            <w:bottom w:val="single" w:sz="18" w:space="0" w:color="000000"/>
          </w:tcBorders>
        </w:tcPr>
        <w:p>
          <w:pPr>
            <w:pStyle w:val="Normal"/>
            <w:rPr>
              <w:rFonts w:ascii="Arial" w:hAnsi="Arial" w:cs="Arial"/>
              <w:b/>
              <w:sz w:val="20"/>
              <w:szCs w:val="20"/>
            </w:rPr>
          </w:pPr>
          <w:r>
            <w:rPr>
              <w:rFonts w:cs="Arial" w:ascii="Arial" w:hAnsi="Arial"/>
              <w:b/>
              <w:sz w:val="20"/>
              <w:szCs w:val="20"/>
            </w:rPr>
            <w:t>UNIVERSIDAD TECNOLOGICA NACIONAL - FRM</w:t>
          </w:r>
        </w:p>
        <w:p>
          <w:pPr>
            <w:pStyle w:val="Normal"/>
            <w:rPr>
              <w:rFonts w:ascii="Arial Black" w:hAnsi="Arial Black"/>
              <w:sz w:val="22"/>
              <w:szCs w:val="22"/>
            </w:rPr>
          </w:pPr>
          <w:r>
            <w:rPr>
              <w:rFonts w:cs="Arial" w:ascii="Arial" w:hAnsi="Arial"/>
              <w:b/>
              <w:sz w:val="20"/>
              <w:szCs w:val="20"/>
            </w:rPr>
            <w:t>Tecnicatura Superior en Programación</w:t>
          </w:r>
        </w:p>
      </w:tc>
      <w:tc>
        <w:tcPr>
          <w:tcW w:w="2879" w:type="dxa"/>
          <w:tcBorders>
            <w:bottom w:val="single" w:sz="18" w:space="0" w:color="000000"/>
          </w:tcBorders>
          <w:tcMar>
            <w:right w:w="0" w:type="dxa"/>
          </w:tcMar>
          <w:vAlign w:val="bottom"/>
        </w:tcPr>
        <w:p>
          <w:pPr>
            <w:pStyle w:val="Normal"/>
            <w:jc w:val="right"/>
            <w:rPr>
              <w:rFonts w:ascii="Arial Black" w:hAnsi="Arial Black"/>
              <w:sz w:val="36"/>
              <w:szCs w:val="36"/>
              <w:highlight w:val="black"/>
            </w:rPr>
          </w:pPr>
          <w:r>
            <w:rPr>
              <w:rFonts w:ascii="Arial Black" w:hAnsi="Arial Black"/>
              <w:sz w:val="36"/>
              <w:szCs w:val="36"/>
            </w:rPr>
            <w:t xml:space="preserve"> </w:t>
          </w:r>
          <w:r>
            <w:rPr>
              <w:rFonts w:ascii="Arial Black" w:hAnsi="Arial Black"/>
              <w:sz w:val="36"/>
              <w:szCs w:val="36"/>
            </w:rPr>
            <w:t>PRÁCTICO 1</w:t>
          </w:r>
        </w:p>
      </w:tc>
    </w:tr>
    <w:tr>
      <w:trPr>
        <w:trHeight w:val="685" w:hRule="atLeast"/>
      </w:trPr>
      <w:tc>
        <w:tcPr>
          <w:tcW w:w="8567" w:type="dxa"/>
          <w:gridSpan w:val="2"/>
          <w:tcBorders>
            <w:top w:val="single" w:sz="18" w:space="0" w:color="000000"/>
            <w:bottom w:val="single" w:sz="18" w:space="0" w:color="000000"/>
          </w:tcBorders>
        </w:tcPr>
        <w:p>
          <w:pPr>
            <w:pStyle w:val="Normal"/>
            <w:rPr>
              <w:rFonts w:ascii="Arial" w:hAnsi="Arial" w:cs="Arial"/>
              <w:b/>
              <w:sz w:val="32"/>
              <w:szCs w:val="32"/>
            </w:rPr>
          </w:pPr>
          <w:r>
            <w:rPr>
              <w:rFonts w:cs="Arial" w:ascii="Arial" w:hAnsi="Arial"/>
              <w:b/>
              <w:sz w:val="32"/>
              <w:szCs w:val="32"/>
            </w:rPr>
            <w:t>Programación II</w:t>
          </w:r>
        </w:p>
        <w:p>
          <w:pPr>
            <w:pStyle w:val="Normal"/>
            <w:rPr>
              <w:rFonts w:ascii="Arial Black" w:hAnsi="Arial Black"/>
              <w:highlight w:val="black"/>
            </w:rPr>
          </w:pPr>
          <w:r>
            <w:rPr>
              <w:rFonts w:cs="Arial" w:ascii="Arial" w:hAnsi="Arial"/>
              <w:b/>
            </w:rPr>
            <w:t>Introducción a la POO y Java</w:t>
          </w:r>
        </w:p>
      </w:tc>
    </w:tr>
  </w:tbl>
  <w:p>
    <w:pPr>
      <w:pStyle w:val="Header"/>
      <w:rPr>
        <w:color w:val="008000"/>
      </w:rPr>
    </w:pPr>
    <w:r>
      <w:rPr>
        <w:color w:val="008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1068" w:hanging="360"/>
      </w:pPr>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AR" w:eastAsia="es-A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1044"/>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qFormat/>
    <w:rsid w:val="0088159e"/>
    <w:rPr>
      <w:rFonts w:ascii="Tahoma" w:hAnsi="Tahoma" w:cs="Tahoma"/>
      <w:sz w:val="16"/>
      <w:szCs w:val="16"/>
      <w:lang w:val="es-ES" w:eastAsia="es-ES"/>
    </w:rPr>
  </w:style>
  <w:style w:type="paragraph" w:styleId="Ttulo">
    <w:name w:val="Título"/>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user">
    <w:name w:val="Título (user)"/>
    <w:basedOn w:val="Normal"/>
    <w:next w:val="BodyText"/>
    <w:qFormat/>
    <w:pPr>
      <w:keepNext w:val="true"/>
      <w:spacing w:before="240" w:after="120"/>
    </w:pPr>
    <w:rPr>
      <w:rFonts w:ascii="Liberation Sans" w:hAnsi="Liberation Sans" w:eastAsia="DejaVu Sans" w:cs="FreeSans"/>
      <w:sz w:val="28"/>
      <w:szCs w:val="28"/>
    </w:rPr>
  </w:style>
  <w:style w:type="paragraph" w:styleId="ndiceuser">
    <w:name w:val="Índice (user)"/>
    <w:basedOn w:val="Normal"/>
    <w:qFormat/>
    <w:pPr>
      <w:suppressLineNumbers/>
    </w:pPr>
    <w:rPr>
      <w:rFonts w:cs="FreeSans"/>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rsid w:val="00696da0"/>
    <w:pPr>
      <w:tabs>
        <w:tab w:val="clear" w:pos="708"/>
        <w:tab w:val="center" w:pos="4252" w:leader="none"/>
        <w:tab w:val="right" w:pos="8504" w:leader="none"/>
      </w:tabs>
    </w:pPr>
    <w:rPr/>
  </w:style>
  <w:style w:type="paragraph" w:styleId="Footer">
    <w:name w:val="footer"/>
    <w:basedOn w:val="Normal"/>
    <w:rsid w:val="00f7230b"/>
    <w:pPr>
      <w:tabs>
        <w:tab w:val="clear" w:pos="708"/>
        <w:tab w:val="center" w:pos="4252" w:leader="none"/>
        <w:tab w:val="right" w:pos="8504" w:leader="none"/>
      </w:tabs>
    </w:pPr>
    <w:rPr/>
  </w:style>
  <w:style w:type="paragraph" w:styleId="BalloonText">
    <w:name w:val="Balloon Text"/>
    <w:basedOn w:val="Normal"/>
    <w:link w:val="TextodegloboCar"/>
    <w:qFormat/>
    <w:rsid w:val="0088159e"/>
    <w:pPr/>
    <w:rPr>
      <w:rFonts w:ascii="Tahoma" w:hAnsi="Tahoma" w:cs="Tahoma"/>
      <w:sz w:val="16"/>
      <w:szCs w:val="16"/>
    </w:rPr>
  </w:style>
  <w:style w:type="paragraph" w:styleId="ListParagraph">
    <w:name w:val="List Paragraph"/>
    <w:basedOn w:val="Normal"/>
    <w:uiPriority w:val="34"/>
    <w:qFormat/>
    <w:rsid w:val="0083431e"/>
    <w:pPr>
      <w:spacing w:before="0" w:after="0"/>
      <w:ind w:left="720"/>
      <w:contextualSpacing/>
    </w:pPr>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f72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2A59DC-8490-439F-95E5-B3E66CFF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Application>LibreOffice/24.8.5.2$Linux_X86_64 LibreOffice_project/480$Build-2</Application>
  <AppVersion>15.0000</AppVersion>
  <Pages>3</Pages>
  <Words>745</Words>
  <Characters>3741</Characters>
  <CharactersWithSpaces>4429</CharactersWithSpaces>
  <Paragraphs>119</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2025-03-10T13:45:00Z</dcterms:created>
  <dc:creator>CrisCGD</dc:creator>
  <dc:description/>
  <dc:language>es-AR</dc:language>
  <cp:lastModifiedBy/>
  <cp:lastPrinted>2017-03-11T19:38:00Z</cp:lastPrinted>
  <dcterms:modified xsi:type="dcterms:W3CDTF">2025-03-13T22:30:05Z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