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6"/>
          <w:szCs w:val="36"/>
          <w:rtl w:val="0"/>
        </w:rPr>
        <w:t xml:space="preserve">Integración</w:t>
      </w:r>
    </w:p>
    <w:p w:rsidR="00000000" w:rsidDel="00000000" w:rsidP="00000000" w:rsidRDefault="00000000" w:rsidRPr="00000000" w14:paraId="00000002">
      <w:pPr>
        <w:ind w:firstLine="0"/>
        <w:rPr>
          <w:rFonts w:ascii="Arial" w:cs="Arial" w:eastAsia="Arial" w:hAnsi="Arial"/>
          <w:b w:val="1"/>
          <w:color w:val="073763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Interpretación xeométrica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Permite calcular a área acotada pola gráfica dunha función continua en [</w:t>
      </w:r>
      <w:r w:rsidDel="00000000" w:rsidR="00000000" w:rsidRPr="00000000">
        <w:rPr>
          <w:rFonts w:ascii="Arial" w:cs="Arial" w:eastAsia="Arial" w:hAnsi="Arial"/>
          <w:color w:val="1155cc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color w:val="cc0000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].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Consideramos que este intervalo está dividido en n subintervalos [</w:t>
      </w:r>
      <w:r w:rsidDel="00000000" w:rsidR="00000000" w:rsidRPr="00000000">
        <w:rPr>
          <w:rFonts w:ascii="Arial" w:cs="Arial" w:eastAsia="Arial" w:hAnsi="Arial"/>
          <w:color w:val="1155cc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color w:val="1155cc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],[x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]...[x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n-1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color w:val="990000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color w:val="990000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], con </w:t>
      </w:r>
      <w:r w:rsidDel="00000000" w:rsidR="00000000" w:rsidRPr="00000000">
        <w:rPr>
          <w:rFonts w:ascii="Arial" w:cs="Arial" w:eastAsia="Arial" w:hAnsi="Arial"/>
          <w:color w:val="1155cc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color w:val="1155cc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color w:val="1155cc"/>
          <w:sz w:val="24"/>
          <w:szCs w:val="24"/>
          <w:rtl w:val="0"/>
        </w:rPr>
        <w:t xml:space="preserve">=a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</w:t>
      </w:r>
      <w:r w:rsidDel="00000000" w:rsidR="00000000" w:rsidRPr="00000000">
        <w:rPr>
          <w:rFonts w:ascii="Arial" w:cs="Arial" w:eastAsia="Arial" w:hAnsi="Arial"/>
          <w:color w:val="990000"/>
          <w:sz w:val="24"/>
          <w:szCs w:val="24"/>
          <w:rtl w:val="0"/>
        </w:rPr>
        <w:t xml:space="preserve"> x</w:t>
      </w:r>
      <w:r w:rsidDel="00000000" w:rsidR="00000000" w:rsidRPr="00000000">
        <w:rPr>
          <w:rFonts w:ascii="Arial" w:cs="Arial" w:eastAsia="Arial" w:hAnsi="Arial"/>
          <w:color w:val="990000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color w:val="990000"/>
          <w:sz w:val="24"/>
          <w:szCs w:val="24"/>
          <w:rtl w:val="0"/>
        </w:rPr>
        <w:t xml:space="preserve">=b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conxunto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{</w:t>
      </w:r>
      <w:r w:rsidDel="00000000" w:rsidR="00000000" w:rsidRPr="00000000">
        <w:rPr>
          <w:rFonts w:ascii="Arial" w:cs="Arial" w:eastAsia="Arial" w:hAnsi="Arial"/>
          <w:color w:val="1155cc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color w:val="1155cc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…, </w:t>
      </w:r>
      <w:r w:rsidDel="00000000" w:rsidR="00000000" w:rsidRPr="00000000">
        <w:rPr>
          <w:rFonts w:ascii="Arial" w:cs="Arial" w:eastAsia="Arial" w:hAnsi="Arial"/>
          <w:color w:val="990000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color w:val="990000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} denomínase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partición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[</w:t>
      </w:r>
      <w:r w:rsidDel="00000000" w:rsidR="00000000" w:rsidRPr="00000000">
        <w:rPr>
          <w:rFonts w:ascii="Arial" w:cs="Arial" w:eastAsia="Arial" w:hAnsi="Arial"/>
          <w:color w:val="1155cc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color w:val="cc0000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Considerase que todos os subintervalos son do mesmo tamaño,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∆x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cada intervalo, definimos por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ao punto máximo e mínimo da función nese subintervalo.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Defnimos os números: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2438400</wp:posOffset>
            </wp:positionH>
            <wp:positionV relativeFrom="paragraph">
              <wp:posOffset>238125</wp:posOffset>
            </wp:positionV>
            <wp:extent cx="1790700" cy="390525"/>
            <wp:effectExtent b="12700" l="12700" r="12700" t="12700"/>
            <wp:wrapSquare wrapText="bothSides" distB="114300" distT="114300" distL="114300" distR="114300"/>
            <wp:docPr id="5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7"/>
                    <a:srcRect b="11426" l="0" r="3191" t="10757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90525"/>
                    </a:xfrm>
                    <a:prstGeom prst="rect"/>
                    <a:ln w="12700">
                      <a:solidFill>
                        <a:srgbClr val="99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Suma superior:        </w:t>
      </w:r>
    </w:p>
    <w:p w:rsidR="00000000" w:rsidDel="00000000" w:rsidP="00000000" w:rsidRDefault="00000000" w:rsidRPr="00000000" w14:paraId="0000000B">
      <w:pPr>
        <w:ind w:left="144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2438400</wp:posOffset>
            </wp:positionH>
            <wp:positionV relativeFrom="paragraph">
              <wp:posOffset>209550</wp:posOffset>
            </wp:positionV>
            <wp:extent cx="1772478" cy="381000"/>
            <wp:effectExtent b="12700" l="12700" r="12700" t="12700"/>
            <wp:wrapSquare wrapText="bothSides" distB="114300" distT="114300" distL="114300" distR="11430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847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2478" cy="381000"/>
                    </a:xfrm>
                    <a:prstGeom prst="rect"/>
                    <a:ln w="12700">
                      <a:solidFill>
                        <a:srgbClr val="1155CC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Suma inferior:          </w:t>
      </w:r>
    </w:p>
    <w:p w:rsidR="00000000" w:rsidDel="00000000" w:rsidP="00000000" w:rsidRDefault="00000000" w:rsidRPr="00000000" w14:paraId="0000000D">
      <w:pPr>
        <w:ind w:left="144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2438400</wp:posOffset>
            </wp:positionH>
            <wp:positionV relativeFrom="paragraph">
              <wp:posOffset>160627</wp:posOffset>
            </wp:positionV>
            <wp:extent cx="2133600" cy="359784"/>
            <wp:effectExtent b="12700" l="12700" r="12700" t="12700"/>
            <wp:wrapSquare wrapText="bothSides" distB="57150" distT="57150" distL="57150" distR="5715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8110" l="0" r="0" t="1146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59784"/>
                    </a:xfrm>
                    <a:prstGeom prst="rect"/>
                    <a:ln w="12700">
                      <a:solidFill>
                        <a:srgbClr val="BF9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Suma de Riemann: </w:t>
      </w:r>
    </w:p>
    <w:p w:rsidR="00000000" w:rsidDel="00000000" w:rsidP="00000000" w:rsidRDefault="00000000" w:rsidRPr="00000000" w14:paraId="0000000F">
      <w:pPr>
        <w:numPr>
          <w:ilvl w:val="2"/>
          <w:numId w:val="1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cada subintervalo, α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é un punto calqueira que pertence ao intervalo. {α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} describe o conxunto completo destes puntos.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Exemplo: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Para f(x) = 1-x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4724400</wp:posOffset>
            </wp:positionH>
            <wp:positionV relativeFrom="paragraph">
              <wp:posOffset>4763</wp:posOffset>
            </wp:positionV>
            <wp:extent cx="1466850" cy="915551"/>
            <wp:effectExtent b="12700" l="12700" r="12700" t="12700"/>
            <wp:wrapSquare wrapText="bothSides" distB="0" distT="0" distL="0" distR="0"/>
            <wp:docPr id="6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0"/>
                    <a:srcRect b="0" l="5033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915551"/>
                    </a:xfrm>
                    <a:prstGeom prst="rect"/>
                    <a:ln w="12700">
                      <a:solidFill>
                        <a:srgbClr val="BF9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1466850</wp:posOffset>
            </wp:positionH>
            <wp:positionV relativeFrom="paragraph">
              <wp:posOffset>9525</wp:posOffset>
            </wp:positionV>
            <wp:extent cx="1447800" cy="904875"/>
            <wp:effectExtent b="12700" l="12700" r="12700" t="12700"/>
            <wp:wrapSquare wrapText="bothSides" distB="0" distT="0" distL="0" distR="0"/>
            <wp:docPr id="1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50310" r="248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904875"/>
                    </a:xfrm>
                    <a:prstGeom prst="rect"/>
                    <a:ln w="12700">
                      <a:solidFill>
                        <a:srgbClr val="99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9525</wp:posOffset>
            </wp:positionV>
            <wp:extent cx="1504950" cy="904875"/>
            <wp:effectExtent b="12700" l="12700" r="12700" t="12700"/>
            <wp:wrapSquare wrapText="bothSides" distB="0" distT="0" distL="0" distR="0"/>
            <wp:docPr id="6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5093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904875"/>
                    </a:xfrm>
                    <a:prstGeom prst="rect"/>
                    <a:ln w="12700">
                      <a:solidFill>
                        <a:srgbClr val="99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3057525</wp:posOffset>
            </wp:positionH>
            <wp:positionV relativeFrom="paragraph">
              <wp:posOffset>0</wp:posOffset>
            </wp:positionV>
            <wp:extent cx="1524000" cy="926353"/>
            <wp:effectExtent b="12700" l="12700" r="12700" t="12700"/>
            <wp:wrapSquare wrapText="bothSides" distB="0" distT="0" distL="0" distR="0"/>
            <wp:docPr id="4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0"/>
                    <a:srcRect b="0" l="0" r="4898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926353"/>
                    </a:xfrm>
                    <a:prstGeom prst="rect"/>
                    <a:ln w="12700">
                      <a:solidFill>
                        <a:srgbClr val="1155CC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U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(f)</w:t>
        <w:tab/>
        <w:tab/>
        <w:t xml:space="preserve">               U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(f)</w:t>
        <w:tab/>
        <w:tab/>
        <w:tab/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(f)</w:t>
        <w:tab/>
        <w:tab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4786313</wp:posOffset>
            </wp:positionH>
            <wp:positionV relativeFrom="paragraph">
              <wp:posOffset>9525</wp:posOffset>
            </wp:positionV>
            <wp:extent cx="1359213" cy="229597"/>
            <wp:effectExtent b="0" l="0" r="0" t="0"/>
            <wp:wrapSquare wrapText="bothSides" distB="0" distT="0" distL="0" distR="0"/>
            <wp:docPr id="52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9213" cy="2295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Propiedades: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2876550</wp:posOffset>
            </wp:positionH>
            <wp:positionV relativeFrom="paragraph">
              <wp:posOffset>319007</wp:posOffset>
            </wp:positionV>
            <wp:extent cx="1706752" cy="222233"/>
            <wp:effectExtent b="12700" l="12700" r="12700" t="12700"/>
            <wp:wrapSquare wrapText="bothSides" distB="0" distT="0" distL="0" distR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6752" cy="22223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calqueira sucesión {a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}, 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medida que aumenta n, U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(f) é decrecente, e L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(f) é crecente. 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Ambas teñen o mesmo límite cando n tende ao infinito. Este límite é 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integral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f no intervalo.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3286958</wp:posOffset>
            </wp:positionH>
            <wp:positionV relativeFrom="paragraph">
              <wp:posOffset>247650</wp:posOffset>
            </wp:positionV>
            <wp:extent cx="2751892" cy="1021020"/>
            <wp:effectExtent b="0" l="0" r="0" t="0"/>
            <wp:wrapSquare wrapText="bothSides" distB="0" distT="0" distL="0" distR="0"/>
            <wp:docPr id="3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1892" cy="10210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Integral definida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80988" cy="297516"/>
            <wp:effectExtent b="12700" l="12700" r="12700" t="12700"/>
            <wp:docPr id="5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8" cy="297516"/>
                    </a:xfrm>
                    <a:prstGeom prst="rect"/>
                    <a:ln w="12700">
                      <a:solidFill>
                        <a:srgbClr val="38761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denota 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integral de f entre a e b.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Defínese como 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límite cando n tende a infinito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común de </w:t>
      </w:r>
      <w:r w:rsidDel="00000000" w:rsidR="00000000" w:rsidRPr="00000000">
        <w:rPr>
          <w:rFonts w:ascii="Arial" w:cs="Arial" w:eastAsia="Arial" w:hAnsi="Arial"/>
          <w:color w:val="990000"/>
          <w:sz w:val="24"/>
          <w:szCs w:val="24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color w:val="990000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color w:val="1155cc"/>
          <w:sz w:val="24"/>
          <w:szCs w:val="24"/>
          <w:rtl w:val="0"/>
        </w:rPr>
        <w:t xml:space="preserve"> L</w:t>
      </w:r>
      <w:r w:rsidDel="00000000" w:rsidR="00000000" w:rsidRPr="00000000">
        <w:rPr>
          <w:rFonts w:ascii="Arial" w:cs="Arial" w:eastAsia="Arial" w:hAnsi="Arial"/>
          <w:color w:val="1155cc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 calqueira</w:t>
      </w:r>
      <w:r w:rsidDel="00000000" w:rsidR="00000000" w:rsidRPr="00000000">
        <w:rPr>
          <w:rFonts w:ascii="Arial" w:cs="Arial" w:eastAsia="Arial" w:hAnsi="Arial"/>
          <w:color w:val="b45f06"/>
          <w:sz w:val="24"/>
          <w:szCs w:val="24"/>
          <w:rtl w:val="0"/>
        </w:rPr>
        <w:t xml:space="preserve"> S</w:t>
      </w:r>
      <w:r w:rsidDel="00000000" w:rsidR="00000000" w:rsidRPr="00000000">
        <w:rPr>
          <w:rFonts w:ascii="Arial" w:cs="Arial" w:eastAsia="Arial" w:hAnsi="Arial"/>
          <w:color w:val="b45f06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color w:val="b45f06"/>
          <w:sz w:val="24"/>
          <w:szCs w:val="24"/>
          <w:rtl w:val="0"/>
        </w:rPr>
        <w:t xml:space="preserve">(f,{a</w:t>
      </w:r>
      <w:r w:rsidDel="00000000" w:rsidR="00000000" w:rsidRPr="00000000">
        <w:rPr>
          <w:rFonts w:ascii="Arial" w:cs="Arial" w:eastAsia="Arial" w:hAnsi="Arial"/>
          <w:color w:val="b45f06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color w:val="b45f06"/>
          <w:sz w:val="24"/>
          <w:szCs w:val="24"/>
          <w:rtl w:val="0"/>
        </w:rPr>
        <w:t xml:space="preserve">})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no intervalo [a,b].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4791075</wp:posOffset>
            </wp:positionH>
            <wp:positionV relativeFrom="paragraph">
              <wp:posOffset>733425</wp:posOffset>
            </wp:positionV>
            <wp:extent cx="1466850" cy="741953"/>
            <wp:effectExtent b="12700" l="12700" r="12700" t="12700"/>
            <wp:wrapSquare wrapText="bothSides" distB="57150" distT="57150" distL="57150" distR="57150"/>
            <wp:docPr id="4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74195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f é positiva en [a,b], a integral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34358" cy="244547"/>
            <wp:effectExtent b="12700" l="12700" r="12700" t="12700"/>
            <wp:docPr id="5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58" cy="244547"/>
                    </a:xfrm>
                    <a:prstGeom prst="rect"/>
                    <a:ln w="12700">
                      <a:solidFill>
                        <a:srgbClr val="38761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coincide numéricamente coa área limitada entre a gráfica de f, o eixo y=0 e as rectas verticais x=a e x=b.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4791075</wp:posOffset>
            </wp:positionH>
            <wp:positionV relativeFrom="paragraph">
              <wp:posOffset>771525</wp:posOffset>
            </wp:positionV>
            <wp:extent cx="1466850" cy="930198"/>
            <wp:effectExtent b="12700" l="12700" r="12700" t="12700"/>
            <wp:wrapSquare wrapText="bothSides" distB="114300" distT="114300" distL="114300" distR="11430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93019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Nos intervalos onde f é negativa, a integral será negativa, pero o seu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valor absoluto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coincidirá co da área da función nese intervalo.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Propiedades: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Sendo f unha función continua en a,b: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404440" cy="361950"/>
            <wp:effectExtent b="12700" l="12700" r="12700" t="12700"/>
            <wp:docPr id="5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8"/>
                    <a:srcRect b="0" l="0" r="4084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4440" cy="3619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868907" cy="361950"/>
            <wp:effectExtent b="12700" l="12700" r="12700" t="12700"/>
            <wp:docPr id="4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8"/>
                    <a:srcRect b="0" l="6351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8907" cy="3619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395413" cy="325875"/>
            <wp:effectExtent b="12700" l="12700" r="12700" t="12700"/>
            <wp:docPr id="2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 b="0" l="0" r="0" t="11223"/>
                    <a:stretch>
                      <a:fillRect/>
                    </a:stretch>
                  </pic:blipFill>
                  <pic:spPr>
                    <a:xfrm>
                      <a:off x="0" y="0"/>
                      <a:ext cx="1395413" cy="3258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671763" cy="376557"/>
            <wp:effectExtent b="12700" l="12700" r="12700" t="1270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37655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681288" cy="383041"/>
            <wp:effectExtent b="12700" l="12700" r="12700" t="1270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38304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Sendo m e M o mínimo e máximo en [a,b],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473034" cy="356379"/>
            <wp:effectExtent b="12700" l="12700" r="12700" t="1270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3034" cy="35637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481138" cy="450266"/>
            <wp:effectExtent b="12700" l="12700" r="12700" t="1270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1138" cy="45026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0"/>
        <w:rPr>
          <w:rFonts w:ascii="Arial" w:cs="Arial" w:eastAsia="Arial" w:hAnsi="Arial"/>
          <w:b w:val="1"/>
          <w:color w:val="073763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Teorema do valor medio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3743325</wp:posOffset>
            </wp:positionH>
            <wp:positionV relativeFrom="paragraph">
              <wp:posOffset>285750</wp:posOffset>
            </wp:positionV>
            <wp:extent cx="1681163" cy="502848"/>
            <wp:effectExtent b="12700" l="12700" r="12700" t="12700"/>
            <wp:wrapSquare wrapText="bothSides" distB="114300" distT="114300" distL="114300" distR="11430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1163" cy="50284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f é unha función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integrable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 [a,b], entón 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valor medio de f en [a,b]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é: </w:t>
      </w:r>
    </w:p>
    <w:p w:rsidR="00000000" w:rsidDel="00000000" w:rsidP="00000000" w:rsidRDefault="00000000" w:rsidRPr="00000000" w14:paraId="00000028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3743325</wp:posOffset>
            </wp:positionH>
            <wp:positionV relativeFrom="paragraph">
              <wp:posOffset>193836</wp:posOffset>
            </wp:positionV>
            <wp:extent cx="1876425" cy="523875"/>
            <wp:effectExtent b="12700" l="12700" r="12700" t="12700"/>
            <wp:wrapSquare wrapText="bothSides" distB="57150" distT="57150" distL="57150" distR="5715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483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5238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Teorema do valor medio: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Existe un punto c∈[a,b] tal que:</w:t>
      </w:r>
    </w:p>
    <w:p w:rsidR="00000000" w:rsidDel="00000000" w:rsidP="00000000" w:rsidRDefault="00000000" w:rsidRPr="00000000" w14:paraId="0000002A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Teorema fundamental do cálculo integral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Para toda función f:[a,b]⊂R→R existe unha función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integral F,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tal que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814513" cy="419976"/>
            <wp:effectExtent b="0" l="0" r="0" t="0"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419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Teorema fundamental do cálculo integral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dadas as funcións previas,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862138" cy="274333"/>
            <wp:effectExtent b="12700" l="12700" r="12700" t="127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2138" cy="27433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A F chámaselle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primitiva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f en [a,b]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primitivas dunha función non son únicas.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Regra de Barrow: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Dadas as funcións previas, cúmplese que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739871" cy="450320"/>
            <wp:effectExtent b="12700" l="12700" r="12700" t="12700"/>
            <wp:docPr id="4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9871" cy="45032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Integral indefinida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Dada unha función f: [a,b]C R, chamamos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integral indefinida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f en [a,b] ao conxunto de todas as súas primitivas. Denotarémolo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469361" cy="324521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9361" cy="324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sendo F(x) unha primitiva de f(x) e C unha constante arbitraria.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Integrais inmediatas: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144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090988" cy="2900327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2900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144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Integración por cambio de variable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Sendo g(x) e f(x) funcións derivables tal que g é inxectiva, e definimos g(x)=u, temos que:</w:t>
      </w:r>
    </w:p>
    <w:p w:rsidR="00000000" w:rsidDel="00000000" w:rsidP="00000000" w:rsidRDefault="00000000" w:rsidRPr="00000000" w14:paraId="00000038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257425" cy="409575"/>
            <wp:effectExtent b="12700" l="12700" r="12700" t="12700"/>
            <wp:docPr id="1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095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1228725</wp:posOffset>
            </wp:positionH>
            <wp:positionV relativeFrom="paragraph">
              <wp:posOffset>604682</wp:posOffset>
            </wp:positionV>
            <wp:extent cx="3748088" cy="1059804"/>
            <wp:effectExtent b="0" l="0" r="0" t="0"/>
            <wp:wrapSquare wrapText="bothSides" distB="0" distT="0" distL="0" distR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815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10598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Exemplo: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Regra da sustitución en integrais definidas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Coas mesmas funcións previas,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485775</wp:posOffset>
            </wp:positionH>
            <wp:positionV relativeFrom="paragraph">
              <wp:posOffset>266700</wp:posOffset>
            </wp:positionV>
            <wp:extent cx="1947863" cy="375769"/>
            <wp:effectExtent b="12700" l="12700" r="12700" t="12700"/>
            <wp:wrapSquare wrapText="bothSides" distB="57150" distT="57150" distL="57150" distR="5715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7863" cy="37576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Regra de Leibniz </w:t>
      </w:r>
      <w:r w:rsidDel="00000000" w:rsidR="00000000" w:rsidRPr="00000000">
        <w:rPr>
          <w:rFonts w:ascii="Arial" w:cs="Arial" w:eastAsia="Arial" w:hAnsi="Arial"/>
          <w:color w:val="073763"/>
          <w:rtl w:val="0"/>
        </w:rPr>
        <w:t xml:space="preserve">(cálculo de áreas)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Sexa f continua en [a,b] e u(x) e v(x) funcións diferenciables en x, tales que os seus valores están en [a,b]. Entón: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3952875</wp:posOffset>
            </wp:positionH>
            <wp:positionV relativeFrom="paragraph">
              <wp:posOffset>463389</wp:posOffset>
            </wp:positionV>
            <wp:extent cx="2652713" cy="1419616"/>
            <wp:effectExtent b="0" l="0" r="0" t="0"/>
            <wp:wrapSquare wrapText="bothSides" distB="0" distT="0" distL="0" distR="0"/>
            <wp:docPr id="5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14196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414713" cy="537501"/>
            <wp:effectExtent b="12700" l="12700" r="12700" t="12700"/>
            <wp:docPr id="3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53750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Denotamos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699568" cy="334576"/>
            <wp:effectExtent b="12700" l="12700" r="12700" t="1270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14190" l="7784" r="66599" t="7246"/>
                    <a:stretch>
                      <a:fillRect/>
                    </a:stretch>
                  </pic:blipFill>
                  <pic:spPr>
                    <a:xfrm>
                      <a:off x="0" y="0"/>
                      <a:ext cx="699568" cy="33457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por</w:t>
      </w:r>
      <w:r w:rsidDel="00000000" w:rsidR="00000000" w:rsidRPr="00000000">
        <w:rPr>
          <w:rFonts w:ascii="Arial" w:cs="Arial" w:eastAsia="Arial" w:hAnsi="Arial"/>
          <w:color w:val="99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990000"/>
          <w:sz w:val="24"/>
          <w:szCs w:val="24"/>
          <w:rtl w:val="0"/>
        </w:rPr>
        <w:t xml:space="preserve">A(x)</w:t>
      </w:r>
      <w:r w:rsidDel="00000000" w:rsidR="00000000" w:rsidRPr="00000000">
        <w:rPr>
          <w:rFonts w:ascii="Arial" w:cs="Arial" w:eastAsia="Arial" w:hAnsi="Arial"/>
          <w:color w:val="99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409700" cy="304800"/>
            <wp:effectExtent b="0" l="0" r="0" t="0"/>
            <wp:docPr id="53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A’(x) =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797194" cy="20141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7194" cy="201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Teorema de funcións simétricas: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Sexa f:[-a,a] unha función continua neste intervalo simétrico.</w:t>
        <w:tab/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é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par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584007" cy="325364"/>
            <wp:effectExtent b="12700" l="12700" r="12700" t="12700"/>
            <wp:docPr id="49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4007" cy="32536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1771650</wp:posOffset>
            </wp:positionH>
            <wp:positionV relativeFrom="paragraph">
              <wp:posOffset>466725</wp:posOffset>
            </wp:positionV>
            <wp:extent cx="1071043" cy="345498"/>
            <wp:effectExtent b="12700" l="12700" r="12700" t="12700"/>
            <wp:wrapSquare wrapText="bothSides" distB="0" distT="0" distL="0" distR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 b="8303" l="602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1043" cy="34549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é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impar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</w:t>
      </w:r>
    </w:p>
    <w:p w:rsidR="00000000" w:rsidDel="00000000" w:rsidP="00000000" w:rsidRDefault="00000000" w:rsidRPr="00000000" w14:paraId="0000004A">
      <w:pPr>
        <w:ind w:firstLine="0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Cálculo de áreas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Sexa f continua en [a,b]. 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área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da rexión delimitada polas curvas f(x) e g(x) e as rectas x=a e x=b ven dada por: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549114</wp:posOffset>
            </wp:positionV>
            <wp:extent cx="2190750" cy="638175"/>
            <wp:effectExtent b="12700" l="12700" r="12700" t="12700"/>
            <wp:wrapSquare wrapText="bothSides" distB="57150" distT="57150" distL="57150" distR="5715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6381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Integración por partes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Sexan u,v dúas funcións con derivada continua nun intervalo I.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311799</wp:posOffset>
            </wp:positionV>
            <wp:extent cx="3186113" cy="526401"/>
            <wp:effectExtent b="12700" l="12700" r="12700" t="12700"/>
            <wp:wrapSquare wrapText="bothSides" distB="114300" distT="114300" distL="114300" distR="11430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526401"/>
                    </a:xfrm>
                    <a:prstGeom prst="rect"/>
                    <a:ln w="12700">
                      <a:solidFill>
                        <a:srgbClr val="99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3600450</wp:posOffset>
            </wp:positionH>
            <wp:positionV relativeFrom="paragraph">
              <wp:posOffset>309563</wp:posOffset>
            </wp:positionV>
            <wp:extent cx="2063151" cy="533400"/>
            <wp:effectExtent b="12700" l="12700" r="12700" t="12700"/>
            <wp:wrapSquare wrapText="bothSides" distB="114300" distT="114300" distL="114300" distR="114300"/>
            <wp:docPr id="5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2"/>
                    <a:srcRect b="0" l="645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3151" cy="533400"/>
                    </a:xfrm>
                    <a:prstGeom prst="rect"/>
                    <a:ln w="12700">
                      <a:solidFill>
                        <a:srgbClr val="20124D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termo que se escolle como dv debe ser sinxelo de integrar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Exemplo: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1328738</wp:posOffset>
            </wp:positionH>
            <wp:positionV relativeFrom="paragraph">
              <wp:posOffset>333294</wp:posOffset>
            </wp:positionV>
            <wp:extent cx="1578040" cy="390525"/>
            <wp:effectExtent b="12700" l="12700" r="12700" t="12700"/>
            <wp:wrapSquare wrapText="bothSides" distB="57150" distT="57150" distL="57150" distR="57150"/>
            <wp:docPr id="3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8040" cy="3905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spacing w:after="0" w:lineRule="auto"/>
        <w:ind w:left="720" w:firstLine="0"/>
        <w:rPr>
          <w:rFonts w:ascii="Arial" w:cs="Arial" w:eastAsia="Arial" w:hAnsi="Arial"/>
          <w:b w:val="1"/>
          <w:sz w:val="2"/>
          <w:szCs w:val="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3181350</wp:posOffset>
            </wp:positionH>
            <wp:positionV relativeFrom="paragraph">
              <wp:posOffset>9606</wp:posOffset>
            </wp:positionV>
            <wp:extent cx="2486025" cy="381000"/>
            <wp:effectExtent b="12700" l="12700" r="12700" t="12700"/>
            <wp:wrapSquare wrapText="bothSides" distB="0" distT="0" distL="0" distR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81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4843</wp:posOffset>
            </wp:positionV>
            <wp:extent cx="812033" cy="394416"/>
            <wp:effectExtent b="12700" l="12700" r="12700" t="12700"/>
            <wp:wrapSquare wrapText="bothSides" distB="0" distT="0" distL="0" distR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2033" cy="39441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  →           →</w:t>
      </w:r>
    </w:p>
    <w:p w:rsidR="00000000" w:rsidDel="00000000" w:rsidP="00000000" w:rsidRDefault="00000000" w:rsidRPr="00000000" w14:paraId="00000058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integrais definidas: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333375</wp:posOffset>
            </wp:positionV>
            <wp:extent cx="3209925" cy="494526"/>
            <wp:effectExtent b="12700" l="12700" r="12700" t="12700"/>
            <wp:wrapSquare wrapText="bothSides" distB="114300" distT="114300" distL="114300" distR="11430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6"/>
                    <a:srcRect b="0" l="192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9452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Integrais racionais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Sexa a fracción </w:t>
      </w:r>
      <m:oMath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N(x)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D(x)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o grao de N(x) é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maior ou igual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que o de D(x), é preciso dividir o numerador polo denominador para obter, con N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menor grao que D(x):</w:t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m:oMath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N(x)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D(x)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 = (polinomio) + 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N1(x)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D(x)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o grao de N(x) é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menor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que o de D:</w:t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Factorizamos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denominador en termos da forma (px+q)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ou (ax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+bx+c)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(irreducible).</w:t>
      </w:r>
    </w:p>
    <w:p w:rsidR="00000000" w:rsidDel="00000000" w:rsidP="00000000" w:rsidRDefault="00000000" w:rsidRPr="00000000" w14:paraId="00000063">
      <w:pPr>
        <w:numPr>
          <w:ilvl w:val="2"/>
          <w:numId w:val="1"/>
        </w:numPr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cada termo da forma (px+q)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descomposición inclúe a seguinte suma de fraccións: </w:t>
      </w:r>
      <m:oMath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A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1</m:t>
                </m:r>
              </m:sub>
            </m:sSub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(px+q)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+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A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b>
            </m:sSub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(px+q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)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den>
        </m:f>
        <m:r>
          <w:rPr>
            <w:rFonts w:ascii="Arial" w:cs="Arial" w:eastAsia="Arial" w:hAnsi="Arial"/>
            <w:sz w:val="24"/>
            <w:szCs w:val="24"/>
          </w:rPr>
          <m:t xml:space="preserve">+...+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A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m</m:t>
                </m:r>
              </m:sub>
            </m:sSub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(px+q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)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m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2"/>
          <w:numId w:val="1"/>
        </w:numPr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cada termo da forma (ax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+bx+c), a descomposición inclúe: </w:t>
      </w:r>
      <m:oMath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B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1</m:t>
                </m:r>
              </m:sub>
            </m:sSub>
            <m:r>
              <w:rPr>
                <w:rFonts w:ascii="Arial" w:cs="Arial" w:eastAsia="Arial" w:hAnsi="Arial"/>
                <w:sz w:val="24"/>
                <w:szCs w:val="24"/>
              </w:rPr>
              <m:t xml:space="preserve">x + </m:t>
            </m:r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C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1</m:t>
                </m:r>
              </m:sub>
            </m:sSub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(a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x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  <m:r>
              <w:rPr>
                <w:rFonts w:ascii="Arial" w:cs="Arial" w:eastAsia="Arial" w:hAnsi="Arial"/>
                <w:sz w:val="24"/>
                <w:szCs w:val="24"/>
              </w:rPr>
              <m:t xml:space="preserve">+bx+c)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+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B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b>
            </m:sSub>
            <m:r>
              <w:rPr>
                <w:rFonts w:ascii="Arial" w:cs="Arial" w:eastAsia="Arial" w:hAnsi="Arial"/>
                <w:sz w:val="24"/>
                <w:szCs w:val="24"/>
              </w:rPr>
              <m:t xml:space="preserve">x + </m:t>
            </m:r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C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b>
            </m:sSub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(a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x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  <m:r>
              <w:rPr>
                <w:rFonts w:ascii="Arial" w:cs="Arial" w:eastAsia="Arial" w:hAnsi="Arial"/>
                <w:sz w:val="24"/>
                <w:szCs w:val="24"/>
              </w:rPr>
              <m:t xml:space="preserve">+bx+c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)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den>
        </m:f>
        <m:r>
          <w:rPr>
            <w:rFonts w:ascii="Arial" w:cs="Arial" w:eastAsia="Arial" w:hAnsi="Arial"/>
            <w:sz w:val="24"/>
            <w:szCs w:val="24"/>
          </w:rPr>
          <m:t xml:space="preserve">+...+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B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n</m:t>
                </m:r>
              </m:sub>
            </m:sSub>
            <m:r>
              <w:rPr>
                <w:rFonts w:ascii="Arial" w:cs="Arial" w:eastAsia="Arial" w:hAnsi="Arial"/>
                <w:sz w:val="24"/>
                <w:szCs w:val="24"/>
              </w:rPr>
              <m:t xml:space="preserve">x + </m:t>
            </m:r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C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n</m:t>
                </m:r>
              </m:sub>
            </m:sSub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(a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x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  <m:r>
              <w:rPr>
                <w:rFonts w:ascii="Arial" w:cs="Arial" w:eastAsia="Arial" w:hAnsi="Arial"/>
                <w:sz w:val="24"/>
                <w:szCs w:val="24"/>
              </w:rPr>
              <m:t xml:space="preserve">+bx+c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)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n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2"/>
          <w:numId w:val="1"/>
        </w:numPr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débense calcular como solucións a un sistema</w:t>
      </w:r>
    </w:p>
    <w:p w:rsidR="00000000" w:rsidDel="00000000" w:rsidP="00000000" w:rsidRDefault="00000000" w:rsidRPr="00000000" w14:paraId="00000066">
      <w:pPr>
        <w:ind w:firstLine="0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Integrais en intervalos infinitos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3000375</wp:posOffset>
            </wp:positionH>
            <wp:positionV relativeFrom="paragraph">
              <wp:posOffset>342900</wp:posOffset>
            </wp:positionV>
            <wp:extent cx="2649080" cy="581025"/>
            <wp:effectExtent b="12700" l="12700" r="12700" t="12700"/>
            <wp:wrapSquare wrapText="bothSides" distB="114300" distT="114300" distL="114300" distR="11430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9080" cy="581025"/>
                    </a:xfrm>
                    <a:prstGeom prst="rect"/>
                    <a:ln w="127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466725</wp:posOffset>
            </wp:positionH>
            <wp:positionV relativeFrom="paragraph">
              <wp:posOffset>352425</wp:posOffset>
            </wp:positionV>
            <wp:extent cx="2379871" cy="563654"/>
            <wp:effectExtent b="12700" l="12700" r="12700" t="12700"/>
            <wp:wrapSquare wrapText="bothSides" distB="114300" distT="114300" distL="114300" distR="1143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9871" cy="563654"/>
                    </a:xfrm>
                    <a:prstGeom prst="rect"/>
                    <a:ln w="12700">
                      <a:solidFill>
                        <a:srgbClr val="66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Se o límite existe dise que as funcións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converxen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se non existen ou son infinitos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diverxen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9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Integrais en intervalos [a,b) ou (a,b]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unha función f está definida no intervalo [a,b) pero non acotada en x=b, definimos: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464512" cy="412653"/>
            <wp:effectExtent b="12700" l="12700" r="12700" t="1270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4512" cy="412653"/>
                    </a:xfrm>
                    <a:prstGeom prst="rect"/>
                    <a:ln w="12700">
                      <a:solidFill>
                        <a:srgbClr val="66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. Análogamente: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715279" cy="371142"/>
            <wp:effectExtent b="12700" l="12700" r="12700" t="12700"/>
            <wp:docPr id="4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5279" cy="371142"/>
                    </a:xfrm>
                    <a:prstGeom prst="rect"/>
                    <a:ln w="127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unha función está definida no intervalo [a,b] pero non no punto c, e as dúas integrais impropias cara c converxen, definimos:</w:t>
      </w:r>
    </w:p>
    <w:p w:rsidR="00000000" w:rsidDel="00000000" w:rsidP="00000000" w:rsidRDefault="00000000" w:rsidRPr="00000000" w14:paraId="0000006D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719388" cy="404671"/>
            <wp:effectExtent b="12700" l="12700" r="12700" t="12700"/>
            <wp:docPr id="5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404671"/>
                    </a:xfrm>
                    <a:prstGeom prst="rect"/>
                    <a:ln w="12700">
                      <a:solidFill>
                        <a:srgbClr val="783F0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393700"/>
            <wp:effectExtent b="0" l="0" r="0" t="0"/>
            <wp:docPr id="4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esot entrou no 2021, exactamente igual pero cambiando o 0 por un 1 e a segunda ecuación por g(e)-g(1)=1</w:t>
      </w:r>
    </w:p>
    <w:p w:rsidR="00000000" w:rsidDel="00000000" w:rsidP="00000000" w:rsidRDefault="00000000" w:rsidRPr="00000000" w14:paraId="00000071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respuesta correcta era integral(e,1) [ lnx+g(x) dx ]= 2</w:t>
      </w:r>
    </w:p>
    <w:p w:rsidR="00000000" w:rsidDel="00000000" w:rsidP="00000000" w:rsidRDefault="00000000" w:rsidRPr="00000000" w14:paraId="00000072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incorrectas: integral(e,1)[lnx/x+g’(x)dx] = 10</w:t>
      </w:r>
    </w:p>
    <w:p w:rsidR="00000000" w:rsidDel="00000000" w:rsidP="00000000" w:rsidRDefault="00000000" w:rsidRPr="00000000" w14:paraId="00000073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integral(e,1)[lnx*g’(x) dx] = 1/x(g(e)-g(1))+C</w:t>
      </w:r>
    </w:p>
    <w:p w:rsidR="00000000" w:rsidDel="00000000" w:rsidP="00000000" w:rsidRDefault="00000000" w:rsidRPr="00000000" w14:paraId="00000074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Regra do trapecio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spacing w:after="20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Sexa f:R→R unha función continua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non negativa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 [a,b]. Definimos unha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partución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P={a,x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…,b} que divide [a,b] en n subintervalos de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igual amplitude 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spacing w:after="20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Unimos cada par de puntos (k,k+1) da gráfica de f por unha liña recta, creando n rexións trapezoidais.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3219450</wp:posOffset>
            </wp:positionH>
            <wp:positionV relativeFrom="paragraph">
              <wp:posOffset>390525</wp:posOffset>
            </wp:positionV>
            <wp:extent cx="2105025" cy="495300"/>
            <wp:effectExtent b="12700" l="12700" r="12700" t="12700"/>
            <wp:wrapSquare wrapText="bothSides" distB="0" distT="0" distL="0" distR="0"/>
            <wp:docPr id="62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95300"/>
                    </a:xfrm>
                    <a:prstGeom prst="rect"/>
                    <a:ln w="12700">
                      <a:solidFill>
                        <a:srgbClr val="B45F06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spacing w:after="20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área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cada trapecio k virá dada por: </w:t>
      </w:r>
    </w:p>
    <w:p w:rsidR="00000000" w:rsidDel="00000000" w:rsidP="00000000" w:rsidRDefault="00000000" w:rsidRPr="00000000" w14:paraId="00000078">
      <w:pPr>
        <w:spacing w:after="20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Polo tanto, 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área total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baixo f será: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-10949</wp:posOffset>
            </wp:positionH>
            <wp:positionV relativeFrom="paragraph">
              <wp:posOffset>342900</wp:posOffset>
            </wp:positionV>
            <wp:extent cx="5731200" cy="508000"/>
            <wp:effectExtent b="12700" l="12700" r="12700" t="12700"/>
            <wp:wrapSquare wrapText="bothSides" distB="114300" distT="114300" distL="114300" distR="114300"/>
            <wp:docPr id="4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 w="12700">
                      <a:solidFill>
                        <a:srgbClr val="B45F06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 un erro máximo menor que:</w:t>
      </w:r>
    </w:p>
    <w:p w:rsidR="00000000" w:rsidDel="00000000" w:rsidP="00000000" w:rsidRDefault="00000000" w:rsidRPr="00000000" w14:paraId="0000007B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109663" cy="396751"/>
            <wp:effectExtent b="12700" l="12700" r="12700" t="12700"/>
            <wp:docPr id="3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9663" cy="396751"/>
                    </a:xfrm>
                    <a:prstGeom prst="rect"/>
                    <a:ln w="12700">
                      <a:solidFill>
                        <a:srgbClr val="99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747838" cy="191623"/>
            <wp:effectExtent b="0" l="0" r="0" t="0"/>
            <wp:docPr id="3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7838" cy="191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Para polinomios de grao 1 e 0, f’’(x)=0 → a regra do trapecio é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exacta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C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Regra de Simpson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Consideremos o mesmo caso previo pero con n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Construamos 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parábola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que pasa polos 3 primeiros puntos da partición p:</w:t>
      </w:r>
    </w:p>
    <w:p w:rsidR="00000000" w:rsidDel="00000000" w:rsidP="00000000" w:rsidRDefault="00000000" w:rsidRPr="00000000" w14:paraId="0000007F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393700"/>
            <wp:effectExtent b="12700" l="12700" r="12700" t="12700"/>
            <wp:docPr id="61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 w="12700">
                      <a:solidFill>
                        <a:srgbClr val="0B539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Repetindo esto para todo P, aproximamos a área baixo a gráfica: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347582</wp:posOffset>
            </wp:positionV>
            <wp:extent cx="5731200" cy="444500"/>
            <wp:effectExtent b="12700" l="12700" r="12700" t="12700"/>
            <wp:wrapSquare wrapText="bothSides" distB="114300" distT="114300" distL="114300" distR="11430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 w="12700">
                      <a:solidFill>
                        <a:srgbClr val="B45F06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 un erro menor que:</w:t>
      </w:r>
    </w:p>
    <w:p w:rsidR="00000000" w:rsidDel="00000000" w:rsidP="00000000" w:rsidRDefault="00000000" w:rsidRPr="00000000" w14:paraId="00000082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338263" cy="453914"/>
            <wp:effectExtent b="12700" l="12700" r="12700" t="12700"/>
            <wp:docPr id="4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8263" cy="453914"/>
                    </a:xfrm>
                    <a:prstGeom prst="rect"/>
                    <a:ln w="12700">
                      <a:solidFill>
                        <a:srgbClr val="99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176463" cy="222088"/>
            <wp:effectExtent b="0" l="0" r="0" t="0"/>
            <wp:docPr id="3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6463" cy="222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Entón, para polinomios de grao &lt;=3, a regra é exacta.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</w:rPr>
        <w:footnoteReference w:customMarkFollows="0"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Ecuaciones diferenciales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Ecuación diferencial ordinaria de primer orden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 una relación funcional de la forma </w:t>
      </w:r>
      <m:oMath>
        <m:r>
          <w:rPr>
            <w:rFonts w:ascii="Arial" w:cs="Arial" w:eastAsia="Arial" w:hAnsi="Arial"/>
            <w:sz w:val="24"/>
            <w:szCs w:val="24"/>
          </w:rPr>
          <m:t xml:space="preserve">F(</m:t>
        </m:r>
        <m:r>
          <w:rPr>
            <w:rFonts w:ascii="Arial" w:cs="Arial" w:eastAsia="Arial" w:hAnsi="Arial"/>
            <w:color w:val="cc0000"/>
            <w:sz w:val="24"/>
            <w:szCs w:val="24"/>
          </w:rPr>
          <m:t xml:space="preserve">x</m:t>
        </m:r>
        <m:r>
          <w:rPr>
            <w:rFonts w:ascii="Arial" w:cs="Arial" w:eastAsia="Arial" w:hAnsi="Arial"/>
            <w:sz w:val="24"/>
            <w:szCs w:val="24"/>
          </w:rPr>
          <m:t xml:space="preserve">,y,y’)=0</m:t>
        </m:r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donde:</w:t>
      </w:r>
    </w:p>
    <w:p w:rsidR="00000000" w:rsidDel="00000000" w:rsidP="00000000" w:rsidRDefault="00000000" w:rsidRPr="00000000" w14:paraId="00000085">
      <w:pPr>
        <w:numPr>
          <w:ilvl w:val="1"/>
          <w:numId w:val="1"/>
        </w:numPr>
        <w:spacing w:after="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 es una función de 3 variables: </w:t>
      </w:r>
    </w:p>
    <w:p w:rsidR="00000000" w:rsidDel="00000000" w:rsidP="00000000" w:rsidRDefault="00000000" w:rsidRPr="00000000" w14:paraId="00000086">
      <w:pPr>
        <w:numPr>
          <w:ilvl w:val="2"/>
          <w:numId w:val="1"/>
        </w:numPr>
        <w:spacing w:after="0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variable independiente x</w:t>
      </w:r>
    </w:p>
    <w:p w:rsidR="00000000" w:rsidDel="00000000" w:rsidP="00000000" w:rsidRDefault="00000000" w:rsidRPr="00000000" w14:paraId="00000087">
      <w:pPr>
        <w:numPr>
          <w:ilvl w:val="2"/>
          <w:numId w:val="1"/>
        </w:numPr>
        <w:spacing w:after="0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Una función y=y(x)</w:t>
      </w:r>
    </w:p>
    <w:p w:rsidR="00000000" w:rsidDel="00000000" w:rsidP="00000000" w:rsidRDefault="00000000" w:rsidRPr="00000000" w14:paraId="00000088">
      <w:pPr>
        <w:numPr>
          <w:ilvl w:val="2"/>
          <w:numId w:val="1"/>
        </w:numPr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primera derivada de y </w:t>
      </w:r>
    </w:p>
    <w:p w:rsidR="00000000" w:rsidDel="00000000" w:rsidP="00000000" w:rsidRDefault="00000000" w:rsidRPr="00000000" w14:paraId="00000089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Ejemplos: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e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-y’-2y=0,   (y’)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-y +x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=0</w:t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Llamamos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solución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una ecuación diferencial a toda función derivable y=f(x) que satisfaga la ecuación diferencial.</w:t>
      </w:r>
    </w:p>
    <w:p w:rsidR="00000000" w:rsidDel="00000000" w:rsidP="00000000" w:rsidRDefault="00000000" w:rsidRPr="00000000" w14:paraId="0000008B">
      <w:pPr>
        <w:numPr>
          <w:ilvl w:val="1"/>
          <w:numId w:val="1"/>
        </w:numPr>
        <w:spacing w:after="0" w:lineRule="auto"/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Solución general: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Contiene constantes arbitrarias por los procesos de integración</w:t>
      </w:r>
    </w:p>
    <w:p w:rsidR="00000000" w:rsidDel="00000000" w:rsidP="00000000" w:rsidRDefault="00000000" w:rsidRPr="00000000" w14:paraId="0000008C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Solución particular: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obtiene dando a las constantes valores específicos </w:t>
      </w:r>
    </w:p>
    <w:p w:rsidR="00000000" w:rsidDel="00000000" w:rsidP="00000000" w:rsidRDefault="00000000" w:rsidRPr="00000000" w14:paraId="0000008D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Ejemplo: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Para la EDO y’+2xy=4x,  la solución general es y=2+Ce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-x2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y la solución particular que pasa por (0,1) es y=2-e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-x2</w:t>
      </w:r>
    </w:p>
    <w:p w:rsidR="00000000" w:rsidDel="00000000" w:rsidP="00000000" w:rsidRDefault="00000000" w:rsidRPr="00000000" w14:paraId="0000008E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Ecuaciones diferenciales separables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Una ecuación diferencial es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separable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si mediante operaciones algebraicas se puede expresar de la forma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y’=f(x)g(y),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siendo f(x),g(y) funciones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continuas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resolver estas ecuaciones, se siguen los siguientes pasos:</w:t>
      </w:r>
    </w:p>
    <w:p w:rsidR="00000000" w:rsidDel="00000000" w:rsidP="00000000" w:rsidRDefault="00000000" w:rsidRPr="00000000" w14:paraId="00000091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746375" cy="406216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6375" cy="406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--&gt;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409938" cy="410896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9938" cy="410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caso de que contengan un término independiente de y’: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2330450</wp:posOffset>
            </wp:positionH>
            <wp:positionV relativeFrom="paragraph">
              <wp:posOffset>260350</wp:posOffset>
            </wp:positionV>
            <wp:extent cx="1435100" cy="375462"/>
            <wp:effectExtent b="0" l="0" r="0" t="0"/>
            <wp:wrapSquare wrapText="bothSides" distB="57150" distT="57150" distL="57150" distR="5715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3754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3">
      <w:pPr>
        <w:ind w:left="0" w:firstLine="0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126074" cy="254000"/>
            <wp:effectExtent b="0" l="0" r="0" t="0"/>
            <wp:docPr id="5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6074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Ecuaciones diferenciales lineales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Una ecuación diferencial lineal de primer orden es toda ecuación de la forma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y’+p(x)y=q(x)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Se dice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homogénea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si q(x)=0. </w:t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resolver una EDO lineal, calcúlase antes 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factor integrante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v(x):</w:t>
      </w:r>
    </w:p>
    <w:p w:rsidR="00000000" w:rsidDel="00000000" w:rsidP="00000000" w:rsidRDefault="00000000" w:rsidRPr="00000000" w14:paraId="00000097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8"/>
          <w:szCs w:val="28"/>
        </w:rPr>
      </w:pPr>
      <m:oMath>
        <m:r>
          <w:rPr>
            <w:rFonts w:ascii="Arial" w:cs="Arial" w:eastAsia="Arial" w:hAnsi="Arial"/>
            <w:sz w:val="28"/>
            <w:szCs w:val="28"/>
          </w:rPr>
          <m:t xml:space="preserve">v(x) = </m:t>
        </m:r>
        <m:sSup>
          <m:sSupPr>
            <m:ctrlPr>
              <w:rPr>
                <w:rFonts w:ascii="Arial" w:cs="Arial" w:eastAsia="Arial" w:hAnsi="Arial"/>
                <w:sz w:val="28"/>
                <w:szCs w:val="28"/>
              </w:rPr>
            </m:ctrlPr>
          </m:sSupPr>
          <m:e>
            <m:r>
              <w:rPr>
                <w:rFonts w:ascii="Arial" w:cs="Arial" w:eastAsia="Arial" w:hAnsi="Arial"/>
                <w:sz w:val="28"/>
                <w:szCs w:val="28"/>
              </w:rPr>
              <m:t xml:space="preserve">e</m:t>
            </m:r>
          </m:e>
          <m:sup>
            <m:nary>
              <m:naryPr>
                <m:chr m:val="∫"/>
                <m:ctrlPr>
                  <w:rPr>
                    <w:rFonts w:ascii="Arial" w:cs="Arial" w:eastAsia="Arial" w:hAnsi="Arial"/>
                    <w:sz w:val="28"/>
                    <w:szCs w:val="28"/>
                  </w:rPr>
                </m:ctrlPr>
              </m:naryPr>
              <m:sub/>
              <m:sup/>
            </m:nary>
            <m:r>
              <w:rPr>
                <w:rFonts w:ascii="Arial" w:cs="Arial" w:eastAsia="Arial" w:hAnsi="Arial"/>
                <w:sz w:val="28"/>
                <w:szCs w:val="28"/>
              </w:rPr>
              <m:t xml:space="preserve">P(x)dx</m:t>
            </m:r>
          </m:sup>
        </m:sSup>
      </m:oMath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</w:t>
      </w:r>
      <m:oMath>
        <m:r>
          <w:rPr>
            <w:rFonts w:ascii="Arial" w:cs="Arial" w:eastAsia="Arial" w:hAnsi="Arial"/>
            <w:sz w:val="28"/>
            <w:szCs w:val="28"/>
          </w:rPr>
          <m:t xml:space="preserve">y = </m:t>
        </m:r>
        <m:f>
          <m:fPr>
            <m:ctrlPr>
              <w:rPr>
                <w:rFonts w:ascii="Arial" w:cs="Arial" w:eastAsia="Arial" w:hAnsi="Arial"/>
                <w:sz w:val="28"/>
                <w:szCs w:val="28"/>
              </w:rPr>
            </m:ctrlPr>
          </m:fPr>
          <m:num>
            <m:r>
              <w:rPr>
                <w:rFonts w:ascii="Arial" w:cs="Arial" w:eastAsia="Arial" w:hAnsi="Arial"/>
                <w:sz w:val="28"/>
                <w:szCs w:val="28"/>
              </w:rPr>
              <m:t xml:space="preserve">1</m:t>
            </m:r>
          </m:num>
          <m:den>
            <m:r>
              <w:rPr>
                <w:rFonts w:ascii="Arial" w:cs="Arial" w:eastAsia="Arial" w:hAnsi="Arial"/>
                <w:sz w:val="28"/>
                <w:szCs w:val="28"/>
              </w:rPr>
              <m:t xml:space="preserve">v(x)</m:t>
            </m:r>
          </m:den>
        </m:f>
        <m:nary>
          <m:naryPr>
            <m:chr m:val="∫"/>
            <m:ctrlPr>
              <w:rPr>
                <w:rFonts w:ascii="Arial" w:cs="Arial" w:eastAsia="Arial" w:hAnsi="Arial"/>
                <w:sz w:val="28"/>
                <w:szCs w:val="28"/>
              </w:rPr>
            </m:ctrlPr>
          </m:naryPr>
          <m:sub/>
          <m:sup/>
        </m:nary>
        <m:r>
          <w:rPr>
            <w:rFonts w:ascii="Arial" w:cs="Arial" w:eastAsia="Arial" w:hAnsi="Arial"/>
            <w:sz w:val="28"/>
            <w:szCs w:val="28"/>
          </w:rPr>
          <m:t xml:space="preserve">v(x)Q(x) dx</m:t>
        </m:r>
      </m:oMath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mbria"/>
  <w:font w:name="Arial Unicode MS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otnote w:id="0">
    <w:p w:rsidR="00000000" w:rsidDel="00000000" w:rsidP="00000000" w:rsidRDefault="00000000" w:rsidRPr="00000000" w14:paraId="00000098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as duas formulas son o mismo, é tema de notacion</w:t>
      </w:r>
    </w:p>
  </w:footnote>
  <w:footnote w:id="1">
    <w:p w:rsidR="00000000" w:rsidDel="00000000" w:rsidP="00000000" w:rsidRDefault="00000000" w:rsidRPr="00000000" w14:paraId="00000099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o &lt;=3 parece unha polla. fai tempo que non sinto felicidad genuina</w:t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20124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6"/>
        <w:szCs w:val="26"/>
        <w:lang w:val="es"/>
      </w:rPr>
    </w:rPrDefault>
    <w:pPrDefault>
      <w:pPr>
        <w:spacing w:after="200" w:line="276" w:lineRule="auto"/>
        <w:ind w:firstLine="720.0000000000001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200" w:lineRule="auto"/>
      <w:ind w:firstLine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  <w:ind w:firstLine="0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  <w:ind w:firstLine="0"/>
    </w:pPr>
    <w:rPr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rFonts w:ascii="EB Garamond" w:cs="EB Garamond" w:eastAsia="EB Garamond" w:hAnsi="EB Garamond"/>
      <w:sz w:val="54"/>
      <w:szCs w:val="5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.png"/><Relationship Id="rId42" Type="http://schemas.openxmlformats.org/officeDocument/2006/relationships/image" Target="media/image47.png"/><Relationship Id="rId41" Type="http://schemas.openxmlformats.org/officeDocument/2006/relationships/image" Target="media/image28.png"/><Relationship Id="rId44" Type="http://schemas.openxmlformats.org/officeDocument/2006/relationships/image" Target="media/image21.png"/><Relationship Id="rId43" Type="http://schemas.openxmlformats.org/officeDocument/2006/relationships/image" Target="media/image43.png"/><Relationship Id="rId46" Type="http://schemas.openxmlformats.org/officeDocument/2006/relationships/image" Target="media/image15.png"/><Relationship Id="rId45" Type="http://schemas.openxmlformats.org/officeDocument/2006/relationships/image" Target="media/image3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17.png"/><Relationship Id="rId48" Type="http://schemas.openxmlformats.org/officeDocument/2006/relationships/image" Target="media/image7.png"/><Relationship Id="rId47" Type="http://schemas.openxmlformats.org/officeDocument/2006/relationships/image" Target="media/image40.png"/><Relationship Id="rId49" Type="http://schemas.openxmlformats.org/officeDocument/2006/relationships/image" Target="media/image18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52.png"/><Relationship Id="rId8" Type="http://schemas.openxmlformats.org/officeDocument/2006/relationships/image" Target="media/image3.png"/><Relationship Id="rId31" Type="http://schemas.openxmlformats.org/officeDocument/2006/relationships/image" Target="media/image30.png"/><Relationship Id="rId30" Type="http://schemas.openxmlformats.org/officeDocument/2006/relationships/image" Target="media/image11.png"/><Relationship Id="rId33" Type="http://schemas.openxmlformats.org/officeDocument/2006/relationships/image" Target="media/image25.png"/><Relationship Id="rId32" Type="http://schemas.openxmlformats.org/officeDocument/2006/relationships/image" Target="media/image5.png"/><Relationship Id="rId35" Type="http://schemas.openxmlformats.org/officeDocument/2006/relationships/image" Target="media/image16.png"/><Relationship Id="rId34" Type="http://schemas.openxmlformats.org/officeDocument/2006/relationships/image" Target="media/image48.png"/><Relationship Id="rId37" Type="http://schemas.openxmlformats.org/officeDocument/2006/relationships/image" Target="media/image14.png"/><Relationship Id="rId36" Type="http://schemas.openxmlformats.org/officeDocument/2006/relationships/image" Target="media/image57.png"/><Relationship Id="rId39" Type="http://schemas.openxmlformats.org/officeDocument/2006/relationships/image" Target="media/image26.png"/><Relationship Id="rId38" Type="http://schemas.openxmlformats.org/officeDocument/2006/relationships/image" Target="media/image56.png"/><Relationship Id="rId62" Type="http://schemas.openxmlformats.org/officeDocument/2006/relationships/image" Target="media/image9.png"/><Relationship Id="rId61" Type="http://schemas.openxmlformats.org/officeDocument/2006/relationships/image" Target="media/image13.png"/><Relationship Id="rId20" Type="http://schemas.openxmlformats.org/officeDocument/2006/relationships/image" Target="media/image20.png"/><Relationship Id="rId64" Type="http://schemas.openxmlformats.org/officeDocument/2006/relationships/image" Target="media/image54.png"/><Relationship Id="rId63" Type="http://schemas.openxmlformats.org/officeDocument/2006/relationships/image" Target="media/image12.png"/><Relationship Id="rId22" Type="http://schemas.openxmlformats.org/officeDocument/2006/relationships/image" Target="media/image35.png"/><Relationship Id="rId21" Type="http://schemas.openxmlformats.org/officeDocument/2006/relationships/image" Target="media/image27.png"/><Relationship Id="rId24" Type="http://schemas.openxmlformats.org/officeDocument/2006/relationships/image" Target="media/image4.png"/><Relationship Id="rId23" Type="http://schemas.openxmlformats.org/officeDocument/2006/relationships/image" Target="media/image6.png"/><Relationship Id="rId60" Type="http://schemas.openxmlformats.org/officeDocument/2006/relationships/image" Target="media/image29.png"/><Relationship Id="rId26" Type="http://schemas.openxmlformats.org/officeDocument/2006/relationships/image" Target="media/image37.png"/><Relationship Id="rId25" Type="http://schemas.openxmlformats.org/officeDocument/2006/relationships/image" Target="media/image10.png"/><Relationship Id="rId28" Type="http://schemas.openxmlformats.org/officeDocument/2006/relationships/image" Target="media/image32.png"/><Relationship Id="rId27" Type="http://schemas.openxmlformats.org/officeDocument/2006/relationships/image" Target="media/image2.png"/><Relationship Id="rId29" Type="http://schemas.openxmlformats.org/officeDocument/2006/relationships/image" Target="media/image1.png"/><Relationship Id="rId51" Type="http://schemas.openxmlformats.org/officeDocument/2006/relationships/image" Target="media/image50.png"/><Relationship Id="rId50" Type="http://schemas.openxmlformats.org/officeDocument/2006/relationships/image" Target="media/image38.png"/><Relationship Id="rId53" Type="http://schemas.openxmlformats.org/officeDocument/2006/relationships/image" Target="media/image58.png"/><Relationship Id="rId52" Type="http://schemas.openxmlformats.org/officeDocument/2006/relationships/image" Target="media/image46.png"/><Relationship Id="rId11" Type="http://schemas.openxmlformats.org/officeDocument/2006/relationships/image" Target="media/image23.png"/><Relationship Id="rId55" Type="http://schemas.openxmlformats.org/officeDocument/2006/relationships/image" Target="media/image24.png"/><Relationship Id="rId10" Type="http://schemas.openxmlformats.org/officeDocument/2006/relationships/image" Target="media/image49.png"/><Relationship Id="rId54" Type="http://schemas.openxmlformats.org/officeDocument/2006/relationships/image" Target="media/image39.png"/><Relationship Id="rId13" Type="http://schemas.openxmlformats.org/officeDocument/2006/relationships/image" Target="media/image19.png"/><Relationship Id="rId57" Type="http://schemas.openxmlformats.org/officeDocument/2006/relationships/image" Target="media/image53.png"/><Relationship Id="rId12" Type="http://schemas.openxmlformats.org/officeDocument/2006/relationships/image" Target="media/image55.png"/><Relationship Id="rId56" Type="http://schemas.openxmlformats.org/officeDocument/2006/relationships/image" Target="media/image45.png"/><Relationship Id="rId15" Type="http://schemas.openxmlformats.org/officeDocument/2006/relationships/image" Target="media/image44.png"/><Relationship Id="rId59" Type="http://schemas.openxmlformats.org/officeDocument/2006/relationships/image" Target="media/image41.png"/><Relationship Id="rId14" Type="http://schemas.openxmlformats.org/officeDocument/2006/relationships/image" Target="media/image42.png"/><Relationship Id="rId58" Type="http://schemas.openxmlformats.org/officeDocument/2006/relationships/image" Target="media/image31.png"/><Relationship Id="rId17" Type="http://schemas.openxmlformats.org/officeDocument/2006/relationships/image" Target="media/image8.png"/><Relationship Id="rId16" Type="http://schemas.openxmlformats.org/officeDocument/2006/relationships/image" Target="media/image51.png"/><Relationship Id="rId19" Type="http://schemas.openxmlformats.org/officeDocument/2006/relationships/image" Target="media/image34.png"/><Relationship Id="rId18" Type="http://schemas.openxmlformats.org/officeDocument/2006/relationships/image" Target="media/image3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