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Métricas de calidad</w:t>
      </w:r>
    </w:p>
    <w:p w:rsidR="00000000" w:rsidDel="00000000" w:rsidP="00000000" w:rsidRDefault="00000000" w:rsidRPr="00000000" w14:paraId="00000002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Introducción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caracterizar una familia lógica, se utiliza el inversor como modelo, por ser el componente más sencillo.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Tomamos por ejemplo un inversor CMOS, para analizar las características generales de la tecnología CMOS.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un inversor CMOS,  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=1 →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=0,     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=0 →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=1.  Sin embargo, ‘0’ y ‘1’ representan valores reales de voltaje.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suele tomar 5V para el 1 y 0V para el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Fiabilidad y robustez III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4065476</wp:posOffset>
            </wp:positionH>
            <wp:positionV relativeFrom="paragraph">
              <wp:posOffset>276225</wp:posOffset>
            </wp:positionV>
            <wp:extent cx="2059099" cy="1991109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9099" cy="19911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curva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VTC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(voltage transfer characteristic) representa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respecto a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un componente. Permite describir el comportamiento ideal y real de un componente.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Nivel alto de salida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Nivel bajo de salida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IL: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Valor máximo de entrada interpretado como 0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Valor mínimo de entrada interpretado como 1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3876675</wp:posOffset>
            </wp:positionH>
            <wp:positionV relativeFrom="paragraph">
              <wp:posOffset>352425</wp:posOffset>
            </wp:positionV>
            <wp:extent cx="2433638" cy="1113592"/>
            <wp:effectExtent b="0" l="0" r="0" t="0"/>
            <wp:wrapSquare wrapText="bothSides" distB="57150" distT="57150" distL="57150" distR="5715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1135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consiceran como los puntos con pendiente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NM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Margen de ruido en baja: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NM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Margen de ruido en alta: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IH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Cuanto mayores sean los márgenes de ruido, más robusto será el circuito.</w:t>
      </w:r>
    </w:p>
    <w:p w:rsidR="00000000" w:rsidDel="00000000" w:rsidP="00000000" w:rsidRDefault="00000000" w:rsidRPr="00000000" w14:paraId="00000013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Inversor CMOS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4533900</wp:posOffset>
            </wp:positionH>
            <wp:positionV relativeFrom="paragraph">
              <wp:posOffset>114300</wp:posOffset>
            </wp:positionV>
            <wp:extent cx="1857375" cy="1560985"/>
            <wp:effectExtent b="12700" l="12700" r="12700" t="12700"/>
            <wp:wrapSquare wrapText="bothSides" distB="114300" distT="114300" distL="114300" distR="11430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5609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(voltaje de alimentación),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=0. Márgenes de ruido elevados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K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*L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/W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K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*L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/W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decir, la resistencia ofrecida es dir.prop. a la longitud del transistor e inversamente a la anchura. K es una constante propia del transistor.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5505450</wp:posOffset>
            </wp:positionH>
            <wp:positionV relativeFrom="paragraph">
              <wp:posOffset>266700</wp:posOffset>
            </wp:positionV>
            <wp:extent cx="933450" cy="1257300"/>
            <wp:effectExtent b="12700" l="12700" r="12700" t="12700"/>
            <wp:wrapSquare wrapText="bothSides" distB="0" distT="0" distL="0" distR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257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4533900</wp:posOffset>
            </wp:positionH>
            <wp:positionV relativeFrom="paragraph">
              <wp:posOffset>271463</wp:posOffset>
            </wp:positionV>
            <wp:extent cx="952500" cy="1244003"/>
            <wp:effectExtent b="12700" l="12700" r="12700" t="12700"/>
            <wp:wrapSquare wrapText="bothSides" distB="0" distT="0" distL="0" distR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49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4400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Coste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Determinado por 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número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tamaño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transistores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mayor tamaño, mayor probabilidad de fallo</w:t>
      </w:r>
    </w:p>
    <w:p w:rsidR="00000000" w:rsidDel="00000000" w:rsidP="00000000" w:rsidRDefault="00000000" w:rsidRPr="00000000" w14:paraId="0000001E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4400550</wp:posOffset>
            </wp:positionH>
            <wp:positionV relativeFrom="paragraph">
              <wp:posOffset>200025</wp:posOffset>
            </wp:positionV>
            <wp:extent cx="2128838" cy="1714465"/>
            <wp:effectExtent b="12700" l="12700" r="12700" t="12700"/>
            <wp:wrapSquare wrapText="bothSides" distB="114300" distT="114300" distL="114300" distR="11430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17144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Velocidad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puede medir lo que tarda en variar la salida: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de bajada 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Tiempo que tarda la salida en bajar del 90% al 10%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de subida 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Tiempo del 10% al 90%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Sin embargo, es más útil considerar el tiempo completo que tarda desde recibir una entrada a producir una respuesta.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Retardo de propagación alta-baja(t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pHL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Tiempo desde que la entrada alcanza el 50% del valor alto hasta que la salida conmuta en un 50%.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Retardo de propagación baja-alta(t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Tiempo desde que la entrada alcanza el 50% del valor bajo hasta que la salida conmuta en un 50%.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define 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retardo de propagación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 (t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pHL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)/2</w:t>
      </w:r>
    </w:p>
    <w:p w:rsidR="00000000" w:rsidDel="00000000" w:rsidP="00000000" w:rsidRDefault="00000000" w:rsidRPr="00000000" w14:paraId="00000027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Retardo en un circuito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5324475</wp:posOffset>
            </wp:positionH>
            <wp:positionV relativeFrom="paragraph">
              <wp:posOffset>133350</wp:posOffset>
            </wp:positionV>
            <wp:extent cx="1381125" cy="1952625"/>
            <wp:effectExtent b="0" l="0" r="0" t="0"/>
            <wp:wrapSquare wrapText="bothSides" distB="114300" distT="114300" distL="114300" distR="11430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952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3943350</wp:posOffset>
            </wp:positionH>
            <wp:positionV relativeFrom="paragraph">
              <wp:posOffset>133350</wp:posOffset>
            </wp:positionV>
            <wp:extent cx="1376363" cy="1956149"/>
            <wp:effectExtent b="0" l="0" r="0" t="0"/>
            <wp:wrapSquare wrapText="bothSides" distB="114300" distT="114300" distL="114300" distR="11430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19561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la conmutación LH el condensador se carga.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capacidad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representa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capacidad de salida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este inversor sumada a las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capacidades de entrada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todas las puertas a la que va conectada.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2165513</wp:posOffset>
            </wp:positionH>
            <wp:positionV relativeFrom="paragraph">
              <wp:posOffset>809625</wp:posOffset>
            </wp:positionV>
            <wp:extent cx="1381125" cy="421517"/>
            <wp:effectExtent b="12700" l="12700" r="12700" t="12700"/>
            <wp:wrapSquare wrapText="bothSides" distB="0" distT="0" distL="0" distR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205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2151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Carga de condensador: 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Sustituimos V=V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=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/2. Obtenemos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ln(2)R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4133850</wp:posOffset>
            </wp:positionH>
            <wp:positionV relativeFrom="paragraph">
              <wp:posOffset>390525</wp:posOffset>
            </wp:positionV>
            <wp:extent cx="1181100" cy="383271"/>
            <wp:effectExtent b="12700" l="12700" r="12700" t="12700"/>
            <wp:wrapSquare wrapText="bothSides" distB="57150" distT="57150" distL="57150" distR="5715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832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la conmutación HL el condensador se descargará.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 el mismo proceso obtenemos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PHL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=ln(2)R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Conclusiones: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Buscamos que los retardos sean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simétricos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por lo que buscaríamos que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Entonces,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061469" cy="278178"/>
            <wp:effectExtent b="12700" l="12700" r="12700" t="127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1469" cy="2781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directamente proporcional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aumentará cuanto más puertas lógicas estén conectadas (y cuanto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mayor sea su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Definimos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fan-out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como el nº de puertas conectadas a la salida de la puerta conectada. A mayor fan-out, mayor retardo.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también directamente proporcional a R, por lo que debemos minimizarla. Para esto: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ind w:left="216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Debemos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minimizar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(llegado cierto punto es imposible)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ind w:left="216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Maximizar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(sin embargo, aumentar W también aumenta la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del transistor, por lo que dependerá del caso si merece la pena aumentar W o no)</w:t>
      </w:r>
    </w:p>
    <w:p w:rsidR="00000000" w:rsidDel="00000000" w:rsidP="00000000" w:rsidRDefault="00000000" w:rsidRPr="00000000" w14:paraId="00000038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Ejemplo: Obtener retardos de un inversor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3381375</wp:posOffset>
            </wp:positionH>
            <wp:positionV relativeFrom="paragraph">
              <wp:posOffset>295275</wp:posOffset>
            </wp:positionV>
            <wp:extent cx="3128963" cy="1176135"/>
            <wp:effectExtent b="0" l="0" r="0" t="0"/>
            <wp:wrapSquare wrapText="bothSides" distB="114300" distT="114300" distL="114300" distR="11430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176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Sea un inversor CMOS con carga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=200pF. Dadas las especificaciones, calcular los retardos.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debe asegurar que sea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simétrico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). Se consider&lt;an los valores mínimos de L posibles y se calcula el W necesario para asegurar la simetría.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=1μm,  W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=10μm,  W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=30μm. Para estas dimensiones,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=1.5K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calculan las capacidades con las expresiones dadas. 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Teniendo en cuenta que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conocemos que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PHL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ln(2)*R*(C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40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Consumo de potencia II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Potencia media: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Marca principalmente la vida de la batería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Potencia instantánea (picos de potencia):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determina el diseño del cableado y afecta a los márgenes de ruido y a la fiabilidad de resistencia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diferencia entre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potencia estática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(consumida en situación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estable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y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potencia dinámica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(consumida en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transición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entre estados).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tecnología CMOS, la principal es la dinámica.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Existe también la potencia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cortocircuito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producida en transición de estados cuando temporalmente hay paso de corriente entre alimentación y terra.</w:t>
      </w:r>
    </w:p>
    <w:p w:rsidR="00000000" w:rsidDel="00000000" w:rsidP="00000000" w:rsidRDefault="00000000" w:rsidRPr="00000000" w14:paraId="00000047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Consumo de un circuito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062538" cy="264529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64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(potencia dinámica, 90%)</w:t>
        <w:tab/>
        <w:t xml:space="preserve">(potencia de cortocircuito, 8%)   (potencia estática, 2%)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disminuir el consumo de potencia dinámica, se deben disminuir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(fanout),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(tensión de alimentación) y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(frecuencia)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potencia de cortocircuito depende principalmente del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fanout: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cuanto mayor sea el fanout, menor será la potencia (cuanto más fanout mejor, es inverso a en la potencia dinámica)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Aun así es mejor fanout pequeño porque PD es más significativa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potencia estática (fugas) depende principalmente del proceso de fabricación</w:t>
      </w:r>
    </w:p>
    <w:p w:rsidR="00000000" w:rsidDel="00000000" w:rsidP="00000000" w:rsidRDefault="00000000" w:rsidRPr="00000000" w14:paraId="0000004F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Inversores en cascada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3924300</wp:posOffset>
            </wp:positionH>
            <wp:positionV relativeFrom="paragraph">
              <wp:posOffset>192926</wp:posOffset>
            </wp:positionV>
            <wp:extent cx="1304925" cy="428625"/>
            <wp:effectExtent b="0" l="0" r="0" t="0"/>
            <wp:wrapSquare wrapText="bothSides" distB="57150" distT="57150" distL="57150" distR="5715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28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unión de dos inversores CMOS es útil por su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propiedad regenerativa: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permite que una señal perturbada converja al nivel de tensión normal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3238500</wp:posOffset>
            </wp:positionH>
            <wp:positionV relativeFrom="paragraph">
              <wp:posOffset>275324</wp:posOffset>
            </wp:positionV>
            <wp:extent cx="2590800" cy="1455800"/>
            <wp:effectExtent b="0" l="0" r="0" t="0"/>
            <wp:wrapSquare wrapText="bothSides" distB="57150" distT="57150" distL="57150" distR="5715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220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5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ocasiones, utilizar varios inversores también permite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reducir los retardos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pues puede ser más fácil cargar paso a paso una capacidad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cargarla de golpe en un único paso (ejemplo de escalar muro/subir con escaleira)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para un inversor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&gt;&gt;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PHL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=ln2RC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Aumentar W para este transistor aumentará su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(lo cual no es demasiado relevante) pero también aumentará su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perjudicando al resto del circuito.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un inversor k es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+ 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I(k+1)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lo tanto, en lugar de modificar su W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añadimos otros dos inversores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tales que el segundo es s veces más grande que el primero y el tercero es 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veces más grande que el primero.</w:t>
      </w:r>
    </w:p>
    <w:p w:rsidR="00000000" w:rsidDel="00000000" w:rsidP="00000000" w:rsidRDefault="00000000" w:rsidRPr="00000000" w14:paraId="00000058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el escalado es ideal,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45508" cy="494889"/>
            <wp:effectExtent b="12700" l="12700" r="12700" t="127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08" cy="49488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Sumamos sus tiempos de retardo. Para N inversores, asumiendo un escalado ideal,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660071" cy="190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0071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calcular el nº de escalones N que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minimiza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retardo, derivamos la expresión en función de N. Asumiendo pequeño el retraso de la primera etapa, obtenemos:</w:t>
      </w:r>
    </w:p>
    <w:p w:rsidR="00000000" w:rsidDel="00000000" w:rsidP="00000000" w:rsidRDefault="00000000" w:rsidRPr="00000000" w14:paraId="0000005B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076325" cy="742950"/>
            <wp:effectExtent b="12700" l="12700" r="12700" t="1270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7429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(N: nº de etapas óptimo)</w:t>
      </w:r>
    </w:p>
    <w:p w:rsidR="00000000" w:rsidDel="00000000" w:rsidP="00000000" w:rsidRDefault="00000000" w:rsidRPr="00000000" w14:paraId="0000005C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una situación real tomaremos s y N enteros, y no se cumplirá que el escalado sea ideal. Se redondeará N al número entero más próximo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05D">
      <w:pPr>
        <w:numPr>
          <w:ilvl w:val="3"/>
          <w:numId w:val="1"/>
        </w:numPr>
        <w:ind w:left="288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suele tomar s entre 2 y 4.</w:t>
      </w:r>
    </w:p>
    <w:p w:rsidR="00000000" w:rsidDel="00000000" w:rsidP="00000000" w:rsidRDefault="00000000" w:rsidRPr="00000000" w14:paraId="0000005E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Ejemplo: Optimizar inversor con cadena de inversores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Dado un inversor (con las características del ejemplo previo), calcular el número óptimo de inversores que encadenar.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calcula mediante la fórmula previa. Obtenemos N=7.55 y s=2.718, por lo que redondeamos a N=7 y s=3.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Podemos comprobar, experimentalmente, otros valores de N (5 o 9) y comprobar que ambos producen un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mayor que N=7, por lo que 7 es el valor óptimo.</w:t>
      </w:r>
    </w:p>
    <w:p w:rsidR="00000000" w:rsidDel="00000000" w:rsidP="00000000" w:rsidRDefault="00000000" w:rsidRPr="00000000" w14:paraId="00000062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3752850</wp:posOffset>
            </wp:positionH>
            <wp:positionV relativeFrom="paragraph">
              <wp:posOffset>142875</wp:posOffset>
            </wp:positionV>
            <wp:extent cx="2633663" cy="1002313"/>
            <wp:effectExtent b="0" l="0" r="0" t="0"/>
            <wp:wrapSquare wrapText="bothSides" distB="57150" distT="57150" distL="57150" distR="5715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002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Oscilador en anillo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lazo cerrado de un número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impar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inversores proporciona un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oscilador digital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5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123581" cy="1268129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581" cy="1268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Biestable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4391025</wp:posOffset>
            </wp:positionH>
            <wp:positionV relativeFrom="paragraph">
              <wp:posOffset>314325</wp:posOffset>
            </wp:positionV>
            <wp:extent cx="1473846" cy="786051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3846" cy="7860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lazo cerrado de un número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inversores proporciona una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salida estable.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salida será siempre 0 o 1, y no varía si no se produce interferencia externa.</w:t>
      </w:r>
    </w:p>
    <w:p w:rsidR="00000000" w:rsidDel="00000000" w:rsidP="00000000" w:rsidRDefault="00000000" w:rsidRPr="00000000" w14:paraId="00000069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homer simpson</w:t>
      </w:r>
    </w:p>
    <w:p w:rsidR="00000000" w:rsidDel="00000000" w:rsidP="00000000" w:rsidRDefault="00000000" w:rsidRPr="00000000" w14:paraId="0000006C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definición de margenes de ruido, retardos de propagacion, tipos de potencia, fórmula de cadena inversores (solo a do logaritmo e a de s) e frecuencia de oscilador</w:t>
      </w:r>
    </w:p>
    <w:sectPr>
      <w:headerReference r:id="rId28" w:type="default"/>
      <w:headerReference r:id="rId29" w:type="first"/>
      <w:footerReference r:id="rId30" w:type="default"/>
      <w:footerReference r:id="rId31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1">
    <w:p w:rsidR="00000000" w:rsidDel="00000000" w:rsidP="00000000" w:rsidRDefault="00000000" w:rsidRPr="00000000" w14:paraId="00000071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Tener en cuenta que N impar invertirá la entrada. Si el dispositivo que se optimiza es un inversor, se debe dejar N impar.</w:t>
      </w:r>
    </w:p>
  </w:footnote>
  <w:footnote w:id="0">
    <w:p w:rsidR="00000000" w:rsidDel="00000000" w:rsidP="00000000" w:rsidRDefault="00000000" w:rsidRPr="00000000" w14:paraId="00000072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nota: 1 m = 10³ mm = 10⁶ μm = 10⁹ nm = 10¹² pm = 10¹⁵ fm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8.png"/><Relationship Id="rId21" Type="http://schemas.openxmlformats.org/officeDocument/2006/relationships/image" Target="media/image2.png"/><Relationship Id="rId24" Type="http://schemas.openxmlformats.org/officeDocument/2006/relationships/image" Target="media/image15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9.png"/><Relationship Id="rId26" Type="http://schemas.openxmlformats.org/officeDocument/2006/relationships/image" Target="media/image10.png"/><Relationship Id="rId25" Type="http://schemas.openxmlformats.org/officeDocument/2006/relationships/image" Target="media/image16.png"/><Relationship Id="rId28" Type="http://schemas.openxmlformats.org/officeDocument/2006/relationships/header" Target="header2.xml"/><Relationship Id="rId27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eader" Target="header1.xml"/><Relationship Id="rId7" Type="http://schemas.openxmlformats.org/officeDocument/2006/relationships/image" Target="media/image5.png"/><Relationship Id="rId8" Type="http://schemas.openxmlformats.org/officeDocument/2006/relationships/image" Target="media/image9.png"/><Relationship Id="rId31" Type="http://schemas.openxmlformats.org/officeDocument/2006/relationships/footer" Target="footer2.xml"/><Relationship Id="rId30" Type="http://schemas.openxmlformats.org/officeDocument/2006/relationships/footer" Target="footer1.xml"/><Relationship Id="rId11" Type="http://schemas.openxmlformats.org/officeDocument/2006/relationships/image" Target="media/image18.png"/><Relationship Id="rId10" Type="http://schemas.openxmlformats.org/officeDocument/2006/relationships/image" Target="media/image4.png"/><Relationship Id="rId13" Type="http://schemas.openxmlformats.org/officeDocument/2006/relationships/image" Target="media/image21.png"/><Relationship Id="rId12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17.png"/><Relationship Id="rId17" Type="http://schemas.openxmlformats.org/officeDocument/2006/relationships/image" Target="media/image3.png"/><Relationship Id="rId16" Type="http://schemas.openxmlformats.org/officeDocument/2006/relationships/image" Target="media/image20.png"/><Relationship Id="rId19" Type="http://schemas.openxmlformats.org/officeDocument/2006/relationships/image" Target="media/image6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