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Arial" w:cs="Arial" w:eastAsia="Arial" w:hAnsi="Arial"/>
          <w:color w:val="1c4587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1c4587"/>
          <w:sz w:val="36"/>
          <w:szCs w:val="36"/>
          <w:rtl w:val="0"/>
        </w:rPr>
        <w:t xml:space="preserve">Sección de procesamianto y control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firstLine="0"/>
        <w:jc w:val="left"/>
        <w:rPr>
          <w:rFonts w:ascii="Arial" w:cs="Arial" w:eastAsia="Arial" w:hAnsi="Arial"/>
          <w:b w:val="1"/>
          <w:color w:val="1c458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1c4587"/>
          <w:rtl w:val="0"/>
        </w:rPr>
        <w:t xml:space="preserve">Ejecución de instrucciones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siguen los siguientes pasos: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1"/>
          <w:numId w:val="1"/>
        </w:numPr>
        <w:ind w:left="144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Captura: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Se accede a la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memoria de instrucciones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y se lee la instrucción</w:t>
      </w:r>
    </w:p>
    <w:p w:rsidR="00000000" w:rsidDel="00000000" w:rsidP="00000000" w:rsidRDefault="00000000" w:rsidRPr="00000000" w14:paraId="00000006">
      <w:pPr>
        <w:numPr>
          <w:ilvl w:val="1"/>
          <w:numId w:val="1"/>
        </w:numPr>
        <w:ind w:left="144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Decodificación: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Se decodifica la instrucción y se accede a los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operandos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accediendo a memoria si es necesario</w:t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ind w:left="144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Ejecución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se realiza la operación necesaria, posiblemente usando la ALU</w:t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ind w:left="144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Escritura de resultados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se almacenan los resultados en memoria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Todo este proceso se produce en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un ciclo de reloj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Suponemos que cada instrucción se ejecuta en un ciclo (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instrucciones monociclo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0A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firstLine="0"/>
        <w:jc w:val="left"/>
        <w:rPr>
          <w:rFonts w:ascii="Arial" w:cs="Arial" w:eastAsia="Arial" w:hAnsi="Arial"/>
          <w:b w:val="1"/>
          <w:color w:val="1c4587"/>
        </w:rPr>
      </w:pPr>
      <w:r w:rsidDel="00000000" w:rsidR="00000000" w:rsidRPr="00000000">
        <w:rPr>
          <w:rFonts w:ascii="Arial" w:cs="Arial" w:eastAsia="Arial" w:hAnsi="Arial"/>
          <w:b w:val="1"/>
          <w:color w:val="1c4587"/>
          <w:rtl w:val="0"/>
        </w:rPr>
        <w:t xml:space="preserve">Camino de datos</w:t>
      </w:r>
    </w:p>
    <w:p w:rsidR="00000000" w:rsidDel="00000000" w:rsidP="00000000" w:rsidRDefault="00000000" w:rsidRPr="00000000" w14:paraId="0000000C">
      <w:pPr>
        <w:ind w:left="72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686300" cy="1905000"/>
            <wp:effectExtent b="12700" l="12700" r="12700" t="1270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905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Contador de programa (PC)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Apunta a la dirección de la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próxima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instrucción que ejecutar. Aumenta en cada ciclo de reloj (por 4 si no hay saltos)</w:t>
      </w:r>
    </w:p>
    <w:p w:rsidR="00000000" w:rsidDel="00000000" w:rsidP="00000000" w:rsidRDefault="00000000" w:rsidRPr="00000000" w14:paraId="0000000E">
      <w:pPr>
        <w:ind w:firstLine="0"/>
        <w:jc w:val="left"/>
        <w:rPr>
          <w:rFonts w:ascii="Arial" w:cs="Arial" w:eastAsia="Arial" w:hAnsi="Arial"/>
          <w:b w:val="1"/>
          <w:color w:val="1c458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1c4587"/>
          <w:rtl w:val="0"/>
        </w:rPr>
        <w:t xml:space="preserve">Incorporación de nuevas instrucciones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Añadir nuevas instrucciones puede implicar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añadir hardware adicional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modificar la unidad de control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debe intentar aprovechar el hardware existente.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firstLine="0"/>
        <w:jc w:val="left"/>
        <w:rPr>
          <w:rFonts w:ascii="Arial" w:cs="Arial" w:eastAsia="Arial" w:hAnsi="Arial"/>
          <w:b w:val="1"/>
          <w:color w:val="1c4587"/>
        </w:rPr>
      </w:pPr>
      <w:r w:rsidDel="00000000" w:rsidR="00000000" w:rsidRPr="00000000">
        <w:rPr>
          <w:rFonts w:ascii="Arial" w:cs="Arial" w:eastAsia="Arial" w:hAnsi="Arial"/>
          <w:b w:val="1"/>
          <w:color w:val="1c4587"/>
          <w:rtl w:val="0"/>
        </w:rPr>
        <w:t xml:space="preserve">Instrucciones aritmético-lógicas</w:t>
      </w:r>
    </w:p>
    <w:p w:rsidR="00000000" w:rsidDel="00000000" w:rsidP="00000000" w:rsidRDefault="00000000" w:rsidRPr="00000000" w14:paraId="00000013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3414713" cy="19961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4713" cy="199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Los tres registros se almacenan en el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banco de registros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que devuelve los dos datos con los que operar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Los datos se envían a la ALU, junto con el código de la instrucción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El dato a escribir (resultado) se devuelve al banco de registros</w:t>
      </w:r>
    </w:p>
    <w:p w:rsidR="00000000" w:rsidDel="00000000" w:rsidP="00000000" w:rsidRDefault="00000000" w:rsidRPr="00000000" w14:paraId="00000017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firstLine="0"/>
        <w:jc w:val="left"/>
        <w:rPr>
          <w:rFonts w:ascii="Arial" w:cs="Arial" w:eastAsia="Arial" w:hAnsi="Arial"/>
          <w:b w:val="1"/>
          <w:color w:val="1c458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firstLine="0"/>
        <w:jc w:val="left"/>
        <w:rPr>
          <w:rFonts w:ascii="Arial" w:cs="Arial" w:eastAsia="Arial" w:hAnsi="Arial"/>
          <w:b w:val="1"/>
          <w:color w:val="1c4587"/>
        </w:rPr>
      </w:pPr>
      <w:r w:rsidDel="00000000" w:rsidR="00000000" w:rsidRPr="00000000">
        <w:rPr>
          <w:rFonts w:ascii="Arial" w:cs="Arial" w:eastAsia="Arial" w:hAnsi="Arial"/>
          <w:b w:val="1"/>
          <w:color w:val="1c4587"/>
          <w:rtl w:val="0"/>
        </w:rPr>
        <w:t xml:space="preserve">Carga/almacenamiento</w:t>
      </w:r>
    </w:p>
    <w:p w:rsidR="00000000" w:rsidDel="00000000" w:rsidP="00000000" w:rsidRDefault="00000000" w:rsidRPr="00000000" w14:paraId="0000001A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3824288" cy="2167963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4288" cy="2167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Los tres registros se guardan en el banco de registros, que devuelve los datos que contienen.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 hay desplazamiento, se suma con una ALU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accede a la dirección resultante mediante la memoria de datos, que:</w:t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ind w:left="144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 es una operación de escribir, recibe el dato a escribir</w:t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ind w:left="144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 es una operación de leer, devuelve el dato contenido.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firstLine="0"/>
        <w:jc w:val="left"/>
        <w:rPr>
          <w:rFonts w:ascii="Arial" w:cs="Arial" w:eastAsia="Arial" w:hAnsi="Arial"/>
          <w:b w:val="1"/>
          <w:color w:val="1c4587"/>
        </w:rPr>
      </w:pPr>
      <w:r w:rsidDel="00000000" w:rsidR="00000000" w:rsidRPr="00000000">
        <w:rPr>
          <w:rFonts w:ascii="Arial" w:cs="Arial" w:eastAsia="Arial" w:hAnsi="Arial"/>
          <w:b w:val="1"/>
          <w:color w:val="1c4587"/>
          <w:rtl w:val="0"/>
        </w:rPr>
        <w:t xml:space="preserve">Salto condicional</w:t>
      </w:r>
    </w:p>
    <w:p w:rsidR="00000000" w:rsidDel="00000000" w:rsidP="00000000" w:rsidRDefault="00000000" w:rsidRPr="00000000" w14:paraId="00000021">
      <w:pPr>
        <w:ind w:left="72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285009" cy="2640761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5009" cy="26407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Los registros se aportan al banco de registros, que devuelve los dos datos que comparar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la condición se utiliza un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multiplexor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se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restan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y si el resultado es igual a 1 (significa que no son iguales) el resultado será distinto de 0 y se salta. Si el resultado es 0, se mantiene el mismo PC pero se le suma 4 (para avanzar a la siguiente instrucción)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dirección de la etiqueta se multiplica por 4 (despl. 2 bits izq.) antes de sumarla al PC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El resultado se guarda en el PC, realizando el salto si es el caso.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nota: la arquitectura de la imagen completa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no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permite salto incondicional. Para incorporar esta función, sería necesario un multiplexor adicional que comprobase si </w:t>
      </w:r>
      <w:r w:rsidDel="00000000" w:rsidR="00000000" w:rsidRPr="00000000">
        <w:rPr>
          <w:rFonts w:ascii="Arial" w:cs="Arial" w:eastAsia="Arial" w:hAnsi="Arial"/>
          <w:color w:val="cc0000"/>
          <w:sz w:val="24"/>
          <w:szCs w:val="24"/>
          <w:rtl w:val="0"/>
        </w:rPr>
        <w:t xml:space="preserve">SaltIncond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==1.</w:t>
      </w:r>
    </w:p>
    <w:p w:rsidR="00000000" w:rsidDel="00000000" w:rsidP="00000000" w:rsidRDefault="00000000" w:rsidRPr="00000000" w14:paraId="00000027">
      <w:pPr>
        <w:ind w:lef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firstLine="0"/>
        <w:jc w:val="left"/>
        <w:rPr>
          <w:rFonts w:ascii="Arial" w:cs="Arial" w:eastAsia="Arial" w:hAnsi="Arial"/>
          <w:b w:val="1"/>
          <w:color w:val="1c4587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1c4587"/>
          <w:rtl w:val="0"/>
        </w:rPr>
        <w:t xml:space="preserve">Unidad de control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Unidad de control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(UC) recibe los 6 bits de code, y genera:</w:t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ind w:left="144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 bits de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ALU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op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que se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pasan a la UC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ALU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(en el esquema, Control ALU), y le indican la operación que debe realizar.</w:t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ind w:left="144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3005138" cy="121162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5138" cy="1211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1"/>
          <w:numId w:val="1"/>
        </w:numPr>
        <w:ind w:left="144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7 bits separados de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señal de control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30">
      <w:pPr>
        <w:ind w:left="144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3243263" cy="1630397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3263" cy="16303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Las instrucciones aritméticas (add, sub, and, or) además tienen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código de función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(funct) que recibe directamente la UC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ALU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b45f06"/>
          <w:sz w:val="24"/>
          <w:szCs w:val="24"/>
          <w:rtl w:val="0"/>
        </w:rPr>
        <w:t xml:space="preserve">Camino de datos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color w:val="660000"/>
          <w:sz w:val="24"/>
          <w:szCs w:val="24"/>
          <w:rtl w:val="0"/>
        </w:rPr>
        <w:t xml:space="preserve">unidad de control:</w:t>
      </w:r>
    </w:p>
    <w:p w:rsidR="00000000" w:rsidDel="00000000" w:rsidP="00000000" w:rsidRDefault="00000000" w:rsidRPr="00000000" w14:paraId="00000033">
      <w:pPr>
        <w:ind w:left="720" w:firstLine="0"/>
        <w:jc w:val="left"/>
        <w:rPr>
          <w:rFonts w:ascii="Arial" w:cs="Arial" w:eastAsia="Arial" w:hAnsi="Arial"/>
          <w:color w:val="66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660000"/>
          <w:sz w:val="24"/>
          <w:szCs w:val="24"/>
        </w:rPr>
        <w:drawing>
          <wp:inline distB="114300" distT="114300" distL="114300" distR="114300">
            <wp:extent cx="4955410" cy="2814673"/>
            <wp:effectExtent b="25400" l="25400" r="25400" t="2540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225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5410" cy="2814673"/>
                    </a:xfrm>
                    <a:prstGeom prst="rect"/>
                    <a:ln w="25400">
                      <a:solidFill>
                        <a:srgbClr val="99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jc w:val="left"/>
        <w:rPr>
          <w:rFonts w:ascii="Arial" w:cs="Arial" w:eastAsia="Arial" w:hAnsi="Arial"/>
          <w:color w:val="66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1c4587"/>
          <w:rtl w:val="0"/>
        </w:rPr>
        <w:t xml:space="preserve">Ejemplo (suma)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Instrucción: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add $t1,$t2,$t3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633913" cy="59271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3913" cy="592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Ciclo 1: se pasa la dirección del PC actual, para leer la instrucción.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3871913" cy="2257764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1913" cy="22577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Ciclo 2: Se leen los registros de fuente que se utilizaarán, se pasa el code a la UC, el funct a la UC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ALU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 non sei o que ao ext. signo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3871913" cy="2296134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1913" cy="22961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Ciclo 3: Se accede a la memoria de instrucciones para leer los datos que sumar. La U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genera los bits de ALU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op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y pone a 1 los de RegDest y EscribirReg.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427870" cy="2566988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7870" cy="2566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Ciclo 4: Se lee el registro de destino. La ALU recibe el código de la operación a realizar (suma)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310063" cy="2405616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0063" cy="24056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Ciclo 5: La ALU calcula el resultado de la suma, que se almacena en el registro de destino.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3929063" cy="2219072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9063" cy="2219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19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1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1c4587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6"/>
        <w:szCs w:val="26"/>
        <w:lang w:val="es"/>
      </w:rPr>
    </w:rPrDefault>
    <w:pPrDefault>
      <w:pPr>
        <w:spacing w:after="200" w:line="276" w:lineRule="auto"/>
        <w:ind w:firstLine="720.0000000000001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200" w:lineRule="auto"/>
      <w:ind w:firstLine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  <w:ind w:firstLine="0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  <w:ind w:firstLine="0"/>
    </w:pPr>
    <w:rPr>
      <w:b w:val="1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lineRule="auto"/>
    </w:pPr>
    <w:rPr>
      <w:rFonts w:ascii="EB Garamond" w:cs="EB Garamond" w:eastAsia="EB Garamond" w:hAnsi="EB Garamond"/>
      <w:sz w:val="54"/>
      <w:szCs w:val="5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3.png"/><Relationship Id="rId10" Type="http://schemas.openxmlformats.org/officeDocument/2006/relationships/image" Target="media/image3.png"/><Relationship Id="rId13" Type="http://schemas.openxmlformats.org/officeDocument/2006/relationships/image" Target="media/image5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6.png"/><Relationship Id="rId14" Type="http://schemas.openxmlformats.org/officeDocument/2006/relationships/image" Target="media/image10.png"/><Relationship Id="rId17" Type="http://schemas.openxmlformats.org/officeDocument/2006/relationships/image" Target="media/image7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image" Target="media/image9.png"/><Relationship Id="rId18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