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DC" w:rsidRDefault="00264BDC">
      <w:bookmarkStart w:id="0" w:name="_GoBack"/>
      <w:bookmarkEnd w:id="0"/>
    </w:p>
    <w:sectPr w:rsidR="0026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EF"/>
    <w:rsid w:val="00264BDC"/>
    <w:rsid w:val="005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Jesús Romero Mateos</dc:creator>
  <cp:keywords/>
  <dc:description/>
  <cp:lastModifiedBy>Manuel Jesús Romero Mateos</cp:lastModifiedBy>
  <cp:revision>1</cp:revision>
  <dcterms:created xsi:type="dcterms:W3CDTF">2019-08-01T09:09:00Z</dcterms:created>
  <dcterms:modified xsi:type="dcterms:W3CDTF">2019-08-01T09:11:00Z</dcterms:modified>
</cp:coreProperties>
</file>