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BF45" w14:textId="60ED04B7" w:rsidR="007658C0" w:rsidRDefault="00830D3D">
      <w:r>
        <w:t>Características por considerar en la selección de un robot</w:t>
      </w:r>
    </w:p>
    <w:p w14:paraId="2D66C2F9" w14:textId="3A924B86" w:rsidR="00830D3D" w:rsidRDefault="00830D3D" w:rsidP="00830D3D">
      <w:pPr>
        <w:pStyle w:val="ListParagraph"/>
        <w:numPr>
          <w:ilvl w:val="0"/>
          <w:numId w:val="1"/>
        </w:numPr>
      </w:pPr>
      <w:r>
        <w:t>Área de trabajo. Es representado por un dibujo acotado, lo proporciona el fabricante</w:t>
      </w:r>
    </w:p>
    <w:p w14:paraId="5410048B" w14:textId="5A1BAFED" w:rsidR="00830D3D" w:rsidRDefault="00830D3D" w:rsidP="00830D3D">
      <w:pPr>
        <w:pStyle w:val="ListParagraph"/>
        <w:numPr>
          <w:ilvl w:val="0"/>
          <w:numId w:val="1"/>
        </w:numPr>
      </w:pPr>
      <w:r>
        <w:t>Grados de libertad. Accesibilidad y capacidad de orientar su herramienta terminal, es dependiente de la aplicación, el costo es proporcional a los GDL.</w:t>
      </w:r>
    </w:p>
    <w:p w14:paraId="7338EBB0" w14:textId="5B10CDF2" w:rsidR="00830D3D" w:rsidRDefault="00830D3D" w:rsidP="00830D3D">
      <w:pPr>
        <w:pStyle w:val="ListParagraph"/>
        <w:numPr>
          <w:ilvl w:val="0"/>
          <w:numId w:val="1"/>
        </w:numPr>
      </w:pPr>
      <w:r>
        <w:t>Precisión, repetibilidad y resolución. Es proporcionado por el fabricante, bajo error de posicionamiento.</w:t>
      </w:r>
    </w:p>
    <w:p w14:paraId="1B9D817C" w14:textId="047D2E12" w:rsidR="00830D3D" w:rsidRDefault="00830D3D" w:rsidP="00830D3D">
      <w:pPr>
        <w:pStyle w:val="ListParagraph"/>
        <w:numPr>
          <w:ilvl w:val="0"/>
          <w:numId w:val="1"/>
        </w:numPr>
      </w:pPr>
      <w:r>
        <w:t>Velocidad. Es inversamente proporcionada por la carga, se puede suministrar la velocidad de cada articulación, útil para calcular tiempos de ciclos, se observa la velocidad nominal.</w:t>
      </w:r>
    </w:p>
    <w:p w14:paraId="1CFFF348" w14:textId="77777777" w:rsidR="00830D3D" w:rsidRDefault="00830D3D" w:rsidP="00830D3D">
      <w:pPr>
        <w:pStyle w:val="ListParagraph"/>
        <w:numPr>
          <w:ilvl w:val="0"/>
          <w:numId w:val="1"/>
        </w:numPr>
      </w:pPr>
      <w:r>
        <w:t>Capacidad de carga. Depende del tipo de accionamiento, tamaño, el peso de la herramienta y el peso de total de la carga.</w:t>
      </w:r>
    </w:p>
    <w:p w14:paraId="7F0FBCC8" w14:textId="77777777" w:rsidR="00830D3D" w:rsidRDefault="00830D3D" w:rsidP="00830D3D">
      <w:pPr>
        <w:pStyle w:val="ListParagraph"/>
        <w:numPr>
          <w:ilvl w:val="0"/>
          <w:numId w:val="1"/>
        </w:numPr>
      </w:pPr>
      <w:r>
        <w:t>Sistema de control. PTP o cadena abierta o cerrada, textual y guiado.</w:t>
      </w:r>
    </w:p>
    <w:p w14:paraId="2199959F" w14:textId="77777777" w:rsidR="00D7700D" w:rsidRDefault="00D7700D" w:rsidP="00830D3D">
      <w:pPr>
        <w:pStyle w:val="ListParagraph"/>
        <w:numPr>
          <w:ilvl w:val="0"/>
          <w:numId w:val="1"/>
        </w:numPr>
      </w:pPr>
      <w:r>
        <w:t>Característica</w:t>
      </w:r>
    </w:p>
    <w:p w14:paraId="6A44A827" w14:textId="02921989" w:rsidR="00D7700D" w:rsidRDefault="00D7700D" w:rsidP="00D7700D">
      <w:pPr>
        <w:pStyle w:val="ListParagraph"/>
        <w:numPr>
          <w:ilvl w:val="1"/>
          <w:numId w:val="1"/>
        </w:numPr>
      </w:pPr>
      <w:r>
        <w:t>Geométricas. área de trabajo, GDL, errores de posicionamiento y seguimiento</w:t>
      </w:r>
    </w:p>
    <w:p w14:paraId="35A1753E" w14:textId="340947BC" w:rsidR="00D7700D" w:rsidRDefault="00D7700D" w:rsidP="00D7700D">
      <w:pPr>
        <w:pStyle w:val="ListParagraph"/>
        <w:numPr>
          <w:ilvl w:val="1"/>
          <w:numId w:val="1"/>
        </w:numPr>
      </w:pPr>
      <w:r>
        <w:t xml:space="preserve">Cinemáticas. Velocidad nominal máxima y aceleración, </w:t>
      </w:r>
    </w:p>
    <w:p w14:paraId="0EAAF505" w14:textId="6311D435" w:rsidR="00830D3D" w:rsidRDefault="00D7700D" w:rsidP="00D7700D">
      <w:pPr>
        <w:pStyle w:val="ListParagraph"/>
        <w:numPr>
          <w:ilvl w:val="1"/>
          <w:numId w:val="1"/>
        </w:numPr>
      </w:pPr>
      <w:r>
        <w:t>Dinámicas. Fuerza y frecuencia de resonancia.</w:t>
      </w:r>
    </w:p>
    <w:p w14:paraId="3E06D816" w14:textId="4EBCD64E" w:rsidR="00D7700D" w:rsidRDefault="00D7700D" w:rsidP="00D7700D">
      <w:pPr>
        <w:pStyle w:val="ListParagraph"/>
        <w:numPr>
          <w:ilvl w:val="1"/>
          <w:numId w:val="1"/>
        </w:numPr>
      </w:pPr>
      <w:r>
        <w:t>Tipo de movimiento. Punto a punto, coordinados, trayectorias continuas (CP)</w:t>
      </w:r>
    </w:p>
    <w:p w14:paraId="72BD53D7" w14:textId="5456F774" w:rsidR="00D7700D" w:rsidRDefault="00D7700D" w:rsidP="00D7700D">
      <w:pPr>
        <w:pStyle w:val="ListParagraph"/>
        <w:numPr>
          <w:ilvl w:val="1"/>
          <w:numId w:val="1"/>
        </w:numPr>
      </w:pPr>
      <w:r>
        <w:t>Modo de programación. Enseñanza y textual</w:t>
      </w:r>
    </w:p>
    <w:p w14:paraId="728FED48" w14:textId="60375361" w:rsidR="00D7700D" w:rsidRDefault="00D7700D" w:rsidP="00D7700D">
      <w:pPr>
        <w:pStyle w:val="ListParagraph"/>
        <w:numPr>
          <w:ilvl w:val="1"/>
          <w:numId w:val="1"/>
        </w:numPr>
      </w:pPr>
      <w:r>
        <w:t>Tipo de accionamiento. Eléctrico, neumático e hidráulico</w:t>
      </w:r>
    </w:p>
    <w:p w14:paraId="45868F53" w14:textId="28B34166" w:rsidR="00D7700D" w:rsidRDefault="00D7700D" w:rsidP="00D7700D">
      <w:pPr>
        <w:pStyle w:val="ListParagraph"/>
        <w:numPr>
          <w:ilvl w:val="1"/>
          <w:numId w:val="1"/>
        </w:numPr>
      </w:pPr>
      <w:r>
        <w:t>Comunicaciones. E/S Digitales/analógicas, en serie</w:t>
      </w:r>
    </w:p>
    <w:p w14:paraId="4033C745" w14:textId="2972C8A2" w:rsidR="00D7700D" w:rsidRDefault="00D7700D" w:rsidP="00D7700D">
      <w:pPr>
        <w:pStyle w:val="ListParagraph"/>
        <w:numPr>
          <w:ilvl w:val="1"/>
          <w:numId w:val="1"/>
        </w:numPr>
      </w:pPr>
      <w:r>
        <w:t>Servicio Proveedor. Mantenimiento, servicio térmico, curso de formación</w:t>
      </w:r>
    </w:p>
    <w:p w14:paraId="60B32EF5" w14:textId="3387BE6D" w:rsidR="00D7700D" w:rsidRDefault="00D7700D" w:rsidP="00D7700D">
      <w:pPr>
        <w:pStyle w:val="ListParagraph"/>
        <w:numPr>
          <w:ilvl w:val="1"/>
          <w:numId w:val="1"/>
        </w:numPr>
      </w:pPr>
      <w:r>
        <w:t>Costos</w:t>
      </w:r>
    </w:p>
    <w:p w14:paraId="79A131B0" w14:textId="427FA8CE" w:rsidR="00D7700D" w:rsidRDefault="00D7700D" w:rsidP="00D7700D">
      <w:pPr>
        <w:pStyle w:val="ListParagraph"/>
        <w:numPr>
          <w:ilvl w:val="0"/>
          <w:numId w:val="1"/>
        </w:numPr>
      </w:pPr>
      <w:r>
        <w:t>Normas ISO 9946. Recomienda las características de los robots dados los fabricantes</w:t>
      </w:r>
      <w:r w:rsidR="00887B82">
        <w:t>.</w:t>
      </w:r>
    </w:p>
    <w:p w14:paraId="289708B3" w14:textId="06CEE0C9" w:rsidR="00D7700D" w:rsidRDefault="00887B82" w:rsidP="00D7700D">
      <w:pPr>
        <w:pStyle w:val="ListParagraph"/>
        <w:numPr>
          <w:ilvl w:val="0"/>
          <w:numId w:val="1"/>
        </w:numPr>
      </w:pPr>
      <w:r>
        <w:t>ISO 9283-2003. Criterios de análisis de presentaciones.</w:t>
      </w:r>
    </w:p>
    <w:p w14:paraId="1573D10C" w14:textId="50D5C35D" w:rsidR="00D7700D" w:rsidRDefault="00887B82" w:rsidP="00887B82">
      <w:pPr>
        <w:pStyle w:val="ListParagraph"/>
        <w:numPr>
          <w:ilvl w:val="0"/>
          <w:numId w:val="1"/>
        </w:numPr>
      </w:pPr>
      <w:r>
        <w:t>Características deseables pintura</w:t>
      </w:r>
    </w:p>
    <w:p w14:paraId="2659D53D" w14:textId="0B340E76" w:rsidR="00887B82" w:rsidRDefault="00887B82" w:rsidP="00887B82">
      <w:pPr>
        <w:pStyle w:val="ListParagraph"/>
        <w:numPr>
          <w:ilvl w:val="1"/>
          <w:numId w:val="1"/>
        </w:numPr>
      </w:pPr>
      <w:r>
        <w:t>Programación guiada</w:t>
      </w:r>
    </w:p>
    <w:p w14:paraId="671B877A" w14:textId="7915E6F3" w:rsidR="00887B82" w:rsidRDefault="00887B82" w:rsidP="00887B82">
      <w:pPr>
        <w:pStyle w:val="ListParagraph"/>
        <w:numPr>
          <w:ilvl w:val="1"/>
          <w:numId w:val="1"/>
        </w:numPr>
      </w:pPr>
      <w:r>
        <w:t xml:space="preserve">Campo de acción similar a </w:t>
      </w:r>
      <w:proofErr w:type="spellStart"/>
      <w:r>
        <w:t>dponde</w:t>
      </w:r>
      <w:proofErr w:type="spellEnd"/>
      <w:r>
        <w:t xml:space="preserve"> cabria un humano</w:t>
      </w:r>
    </w:p>
    <w:p w14:paraId="5849EC7D" w14:textId="3EC03661" w:rsidR="00887B82" w:rsidRDefault="00887B82" w:rsidP="00887B82">
      <w:pPr>
        <w:pStyle w:val="ListParagraph"/>
        <w:numPr>
          <w:ilvl w:val="1"/>
          <w:numId w:val="1"/>
        </w:numPr>
      </w:pPr>
      <w:r>
        <w:t>Estructura antropomórfica y brazo articular</w:t>
      </w:r>
    </w:p>
    <w:p w14:paraId="6EF2F8E8" w14:textId="0F105B11" w:rsidR="00887B82" w:rsidRDefault="00887B82" w:rsidP="00887B82">
      <w:pPr>
        <w:pStyle w:val="ListParagraph"/>
        <w:numPr>
          <w:ilvl w:val="1"/>
          <w:numId w:val="1"/>
        </w:numPr>
      </w:pPr>
      <w:r>
        <w:t>Relación grande con el área de trabajo</w:t>
      </w:r>
    </w:p>
    <w:p w14:paraId="135A853A" w14:textId="7B90AF0E" w:rsidR="00887B82" w:rsidRDefault="00887B82" w:rsidP="00887B82">
      <w:pPr>
        <w:pStyle w:val="ListParagraph"/>
        <w:numPr>
          <w:ilvl w:val="0"/>
          <w:numId w:val="1"/>
        </w:numPr>
      </w:pPr>
      <w:r>
        <w:t>Características deseables procesado</w:t>
      </w:r>
    </w:p>
    <w:p w14:paraId="5B6290FE" w14:textId="1D214FBE" w:rsidR="00887B82" w:rsidRDefault="00887B82" w:rsidP="00887B82">
      <w:pPr>
        <w:pStyle w:val="ListParagraph"/>
        <w:numPr>
          <w:ilvl w:val="1"/>
          <w:numId w:val="1"/>
        </w:numPr>
      </w:pPr>
      <w:r>
        <w:t>Ensamblado</w:t>
      </w:r>
    </w:p>
    <w:p w14:paraId="21FCE605" w14:textId="78989CED" w:rsidR="00887B82" w:rsidRDefault="00887B82" w:rsidP="00887B82">
      <w:pPr>
        <w:pStyle w:val="ListParagraph"/>
        <w:numPr>
          <w:ilvl w:val="1"/>
          <w:numId w:val="1"/>
        </w:numPr>
      </w:pPr>
      <w:r>
        <w:t>5-6 GDL</w:t>
      </w:r>
    </w:p>
    <w:p w14:paraId="11C91F38" w14:textId="1D8AE43F" w:rsidR="00887B82" w:rsidRDefault="00887B82" w:rsidP="00887B82">
      <w:r>
        <w:t>Criterios</w:t>
      </w:r>
    </w:p>
    <w:p w14:paraId="74630B2B" w14:textId="5A3C74A4" w:rsidR="00887B82" w:rsidRDefault="00887B82" w:rsidP="00887B82">
      <w:r>
        <w:t>Para poder realizar su aplicación, forma un proceso de fabricación en el que interactúa con múltiples máquinas y se divide en activos y pasivos, uno sirve para realizar la acción y almacenar (en espera de realizar una acción) respectivamente.</w:t>
      </w:r>
    </w:p>
    <w:p w14:paraId="5C539E27" w14:textId="2126D41D" w:rsidR="00887B82" w:rsidRDefault="00887B82" w:rsidP="00887B82">
      <w:pPr>
        <w:pStyle w:val="ListParagraph"/>
        <w:numPr>
          <w:ilvl w:val="0"/>
          <w:numId w:val="3"/>
        </w:numPr>
      </w:pPr>
      <w:r>
        <w:t>Primero se diseña la celda, es importante observar el flujo de trabajo, para así maximizar tiempos.</w:t>
      </w:r>
    </w:p>
    <w:p w14:paraId="1B833528" w14:textId="6A62C6E0" w:rsidR="00887B82" w:rsidRDefault="00887B82" w:rsidP="00887B82">
      <w:r>
        <w:t>Diseño y control</w:t>
      </w:r>
    </w:p>
    <w:p w14:paraId="6A747922" w14:textId="66D24834" w:rsidR="00887B82" w:rsidRDefault="00887B82" w:rsidP="00887B82">
      <w:r>
        <w:t>Seleccionar y definir elementos en el área</w:t>
      </w:r>
    </w:p>
    <w:p w14:paraId="73EEF83D" w14:textId="576C220A" w:rsidR="00887B82" w:rsidRDefault="00887B82" w:rsidP="00887B82">
      <w:pPr>
        <w:pStyle w:val="ListParagraph"/>
        <w:numPr>
          <w:ilvl w:val="0"/>
          <w:numId w:val="3"/>
        </w:numPr>
      </w:pPr>
      <w:r>
        <w:t>Pasivo. Mesas, alimentadores</w:t>
      </w:r>
    </w:p>
    <w:p w14:paraId="75872F5D" w14:textId="2C28E2FC" w:rsidR="00887B82" w:rsidRDefault="00887B82" w:rsidP="00887B82">
      <w:pPr>
        <w:pStyle w:val="ListParagraph"/>
        <w:numPr>
          <w:ilvl w:val="0"/>
          <w:numId w:val="3"/>
        </w:numPr>
      </w:pPr>
      <w:r>
        <w:t>Activos. Manipuladores o maquinas</w:t>
      </w:r>
    </w:p>
    <w:p w14:paraId="3798AD32" w14:textId="7D264B2C" w:rsidR="00887B82" w:rsidRDefault="00887B82" w:rsidP="00887B82">
      <w:pPr>
        <w:pStyle w:val="ListParagraph"/>
        <w:numPr>
          <w:ilvl w:val="0"/>
          <w:numId w:val="3"/>
        </w:numPr>
      </w:pPr>
      <w:r>
        <w:lastRenderedPageBreak/>
        <w:t>Sistema CAD</w:t>
      </w:r>
    </w:p>
    <w:p w14:paraId="411ECC06" w14:textId="59DDBC08" w:rsidR="00887B82" w:rsidRDefault="00887B82" w:rsidP="00887B82">
      <w:pPr>
        <w:pStyle w:val="ListParagraph"/>
        <w:numPr>
          <w:ilvl w:val="0"/>
          <w:numId w:val="3"/>
        </w:numPr>
      </w:pPr>
      <w:r>
        <w:t>Simuladores gráficos para robots</w:t>
      </w:r>
    </w:p>
    <w:p w14:paraId="6EB87C24" w14:textId="2A836A94" w:rsidR="00887B82" w:rsidRDefault="00887B82" w:rsidP="00887B82">
      <w:pPr>
        <w:pStyle w:val="ListParagraph"/>
        <w:numPr>
          <w:ilvl w:val="0"/>
          <w:numId w:val="3"/>
        </w:numPr>
      </w:pPr>
      <w:r>
        <w:t>Simulador FMS</w:t>
      </w:r>
    </w:p>
    <w:p w14:paraId="0E9C8A48" w14:textId="70ABCCC1" w:rsidR="00887B82" w:rsidRDefault="00887B82" w:rsidP="00887B82">
      <w:r>
        <w:t>Disposición dentro de la celda</w:t>
      </w:r>
    </w:p>
    <w:p w14:paraId="09DAFE6E" w14:textId="36048CAA" w:rsidR="00887B82" w:rsidRDefault="00887B82" w:rsidP="00887B82">
      <w:r>
        <w:t>Dado su ocupación, es como se distribuye</w:t>
      </w:r>
    </w:p>
    <w:p w14:paraId="38C9EFE2" w14:textId="6BC501E3" w:rsidR="00887B82" w:rsidRDefault="00887B82" w:rsidP="00887B82">
      <w:pPr>
        <w:pStyle w:val="ListParagraph"/>
        <w:numPr>
          <w:ilvl w:val="0"/>
          <w:numId w:val="4"/>
        </w:numPr>
      </w:pPr>
      <w:r>
        <w:t>En centro</w:t>
      </w:r>
    </w:p>
    <w:p w14:paraId="7FE64D48" w14:textId="1D230CC1" w:rsidR="00887B82" w:rsidRDefault="00887B82" w:rsidP="00887B82">
      <w:pPr>
        <w:pStyle w:val="ListParagraph"/>
        <w:numPr>
          <w:ilvl w:val="0"/>
          <w:numId w:val="4"/>
        </w:numPr>
      </w:pPr>
      <w:r>
        <w:t>En línea. Uno o varios llegan por medio de un sistema de transporte y se realizan la acción cuando se encuentra en frente de ellos.</w:t>
      </w:r>
    </w:p>
    <w:p w14:paraId="64AD0BC6" w14:textId="7A21CA09" w:rsidR="00887B82" w:rsidRDefault="00887B82" w:rsidP="00887B82">
      <w:pPr>
        <w:pStyle w:val="ListParagraph"/>
        <w:numPr>
          <w:ilvl w:val="0"/>
          <w:numId w:val="4"/>
        </w:numPr>
      </w:pPr>
      <w:r>
        <w:t xml:space="preserve">Móvil. Desplazamiento lineal, </w:t>
      </w:r>
      <w:r w:rsidR="00620532">
        <w:t>sobre su mismo eje.</w:t>
      </w:r>
    </w:p>
    <w:p w14:paraId="78193CD9" w14:textId="43939F79" w:rsidR="00620532" w:rsidRDefault="00620532" w:rsidP="00620532">
      <w:pPr>
        <w:pStyle w:val="ListParagraph"/>
        <w:numPr>
          <w:ilvl w:val="0"/>
          <w:numId w:val="4"/>
        </w:numPr>
      </w:pPr>
      <w:r>
        <w:t>Suspendido. Se encuentran empotrados en el techo, aprovechando el área de trabajo, normalmente son de pinturas, observables en el área automovilística.</w:t>
      </w:r>
    </w:p>
    <w:p w14:paraId="1159C205" w14:textId="18238567" w:rsidR="00620532" w:rsidRDefault="00620532" w:rsidP="00620532">
      <w:r>
        <w:t>Características de sistema de control</w:t>
      </w:r>
    </w:p>
    <w:p w14:paraId="64A63715" w14:textId="36DCD475" w:rsidR="00620532" w:rsidRDefault="00620532" w:rsidP="00620532">
      <w:pPr>
        <w:pStyle w:val="ListParagraph"/>
        <w:numPr>
          <w:ilvl w:val="0"/>
          <w:numId w:val="5"/>
        </w:numPr>
      </w:pPr>
      <w:r>
        <w:t>Sincronización</w:t>
      </w:r>
    </w:p>
    <w:p w14:paraId="2A84049F" w14:textId="2C309366" w:rsidR="00620532" w:rsidRDefault="00620532" w:rsidP="00620532">
      <w:pPr>
        <w:pStyle w:val="ListParagraph"/>
        <w:numPr>
          <w:ilvl w:val="0"/>
          <w:numId w:val="5"/>
        </w:numPr>
      </w:pPr>
      <w:r>
        <w:t>Control individual</w:t>
      </w:r>
    </w:p>
    <w:p w14:paraId="5E937643" w14:textId="0C6357A2" w:rsidR="00620532" w:rsidRDefault="00620532" w:rsidP="00620532">
      <w:pPr>
        <w:pStyle w:val="ListParagraph"/>
        <w:numPr>
          <w:ilvl w:val="0"/>
          <w:numId w:val="5"/>
        </w:numPr>
      </w:pPr>
      <w:r>
        <w:t>Detección tratamiento y recuperación</w:t>
      </w:r>
    </w:p>
    <w:p w14:paraId="5A259D1E" w14:textId="7FEF6FF6" w:rsidR="00620532" w:rsidRDefault="00620532" w:rsidP="00620532">
      <w:pPr>
        <w:pStyle w:val="ListParagraph"/>
        <w:numPr>
          <w:ilvl w:val="0"/>
          <w:numId w:val="5"/>
        </w:numPr>
      </w:pPr>
      <w:r>
        <w:t>Optimización del funcionamiento</w:t>
      </w:r>
    </w:p>
    <w:p w14:paraId="1FA71EAA" w14:textId="44068FF6" w:rsidR="00620532" w:rsidRDefault="00620532" w:rsidP="00620532">
      <w:pPr>
        <w:pStyle w:val="ListParagraph"/>
        <w:numPr>
          <w:ilvl w:val="0"/>
          <w:numId w:val="5"/>
        </w:numPr>
      </w:pPr>
      <w:r>
        <w:t xml:space="preserve">Interfaz con el usuario </w:t>
      </w:r>
    </w:p>
    <w:p w14:paraId="4ACD997F" w14:textId="3084FB02" w:rsidR="00620532" w:rsidRDefault="00620532" w:rsidP="00620532">
      <w:pPr>
        <w:pStyle w:val="ListParagraph"/>
        <w:numPr>
          <w:ilvl w:val="0"/>
          <w:numId w:val="5"/>
        </w:numPr>
      </w:pPr>
      <w:r>
        <w:t>Interfaz con otras células</w:t>
      </w:r>
    </w:p>
    <w:p w14:paraId="4998D403" w14:textId="56AE1B15" w:rsidR="00620532" w:rsidRDefault="00620532" w:rsidP="00620532">
      <w:pPr>
        <w:pStyle w:val="ListParagraph"/>
        <w:numPr>
          <w:ilvl w:val="0"/>
          <w:numId w:val="5"/>
        </w:numPr>
      </w:pPr>
      <w:r>
        <w:t>Interfaz con un sistema de control superior.</w:t>
      </w:r>
    </w:p>
    <w:p w14:paraId="6BC7DC56" w14:textId="49662EB5" w:rsidR="00620532" w:rsidRDefault="0069646A" w:rsidP="00620532">
      <w:r>
        <w:t>Diseño modular</w:t>
      </w:r>
    </w:p>
    <w:p w14:paraId="22098351" w14:textId="77777777" w:rsidR="0069646A" w:rsidRDefault="0069646A" w:rsidP="00620532">
      <w:r>
        <w:t xml:space="preserve">Basado en la modulación reticular de espacios para maximizar tiempos, ser transportables y </w:t>
      </w:r>
      <w:proofErr w:type="spellStart"/>
      <w:r>
        <w:t>reorganizable</w:t>
      </w:r>
      <w:proofErr w:type="spellEnd"/>
      <w:r>
        <w:t xml:space="preserve">, esta enfocado desde el punto de vista de la mecatrónica, si un módulo deja de funcionar, todo el sistema se debe mantener en operación. </w:t>
      </w:r>
    </w:p>
    <w:p w14:paraId="701AA241" w14:textId="61FF8E1E" w:rsidR="0069646A" w:rsidRDefault="0069646A" w:rsidP="00620532">
      <w:r>
        <w:t>Partición modular</w:t>
      </w:r>
    </w:p>
    <w:p w14:paraId="23FC10FB" w14:textId="315B76B6" w:rsidR="0069646A" w:rsidRDefault="0069646A" w:rsidP="00620532">
      <w:r>
        <w:t xml:space="preserve">Uso riguroso de partes modulares, facilidades de cambio </w:t>
      </w:r>
    </w:p>
    <w:p w14:paraId="1CE5E53B" w14:textId="5EBC04A1" w:rsidR="0069646A" w:rsidRDefault="0069646A" w:rsidP="0069646A">
      <w:pPr>
        <w:pStyle w:val="ListParagraph"/>
        <w:numPr>
          <w:ilvl w:val="0"/>
          <w:numId w:val="6"/>
        </w:numPr>
      </w:pPr>
      <w:r>
        <w:t>Identificar los módulos</w:t>
      </w:r>
    </w:p>
    <w:p w14:paraId="6E0A6D34" w14:textId="13DA4D13" w:rsidR="0069646A" w:rsidRDefault="0069646A" w:rsidP="0069646A">
      <w:pPr>
        <w:pStyle w:val="ListParagraph"/>
        <w:numPr>
          <w:ilvl w:val="0"/>
          <w:numId w:val="6"/>
        </w:numPr>
      </w:pPr>
      <w:r>
        <w:t>Identificar funciones</w:t>
      </w:r>
    </w:p>
    <w:p w14:paraId="38CB90B1" w14:textId="3A3DC91B" w:rsidR="0069646A" w:rsidRDefault="0069646A" w:rsidP="0069646A">
      <w:pPr>
        <w:pStyle w:val="ListParagraph"/>
        <w:numPr>
          <w:ilvl w:val="0"/>
          <w:numId w:val="6"/>
        </w:numPr>
      </w:pPr>
      <w:r>
        <w:t>Definir los módulos</w:t>
      </w:r>
    </w:p>
    <w:p w14:paraId="6F58D358" w14:textId="6C3F7AF9" w:rsidR="0069646A" w:rsidRDefault="0069646A" w:rsidP="0069646A">
      <w:pPr>
        <w:pStyle w:val="ListParagraph"/>
        <w:numPr>
          <w:ilvl w:val="0"/>
          <w:numId w:val="6"/>
        </w:numPr>
      </w:pPr>
      <w:r>
        <w:t>Describir las relaciones entre módulos</w:t>
      </w:r>
    </w:p>
    <w:p w14:paraId="5A5D8835" w14:textId="15EEAAC3" w:rsidR="0069646A" w:rsidRDefault="0069646A" w:rsidP="0069646A">
      <w:r>
        <w:t>Cualidades</w:t>
      </w:r>
    </w:p>
    <w:p w14:paraId="0019B01E" w14:textId="18DB5340" w:rsidR="0069646A" w:rsidRDefault="0069646A" w:rsidP="0069646A">
      <w:pPr>
        <w:pStyle w:val="ListParagraph"/>
        <w:numPr>
          <w:ilvl w:val="0"/>
          <w:numId w:val="7"/>
        </w:numPr>
      </w:pPr>
      <w:r>
        <w:t>Independencia modular</w:t>
      </w:r>
    </w:p>
    <w:p w14:paraId="311570AE" w14:textId="758EF058" w:rsidR="0069646A" w:rsidRDefault="0069646A" w:rsidP="0069646A">
      <w:pPr>
        <w:pStyle w:val="ListParagraph"/>
        <w:numPr>
          <w:ilvl w:val="0"/>
          <w:numId w:val="7"/>
        </w:numPr>
      </w:pPr>
      <w:r>
        <w:t>Acoplamiento</w:t>
      </w:r>
    </w:p>
    <w:p w14:paraId="07A765CB" w14:textId="10591876" w:rsidR="0069646A" w:rsidRDefault="0069646A" w:rsidP="0069646A">
      <w:pPr>
        <w:pStyle w:val="ListParagraph"/>
        <w:numPr>
          <w:ilvl w:val="0"/>
          <w:numId w:val="7"/>
        </w:numPr>
      </w:pPr>
      <w:r>
        <w:t>Cohesión</w:t>
      </w:r>
    </w:p>
    <w:p w14:paraId="611893B5" w14:textId="78F51093" w:rsidR="0069646A" w:rsidRDefault="0069646A" w:rsidP="0069646A">
      <w:pPr>
        <w:pStyle w:val="ListParagraph"/>
        <w:numPr>
          <w:ilvl w:val="0"/>
          <w:numId w:val="7"/>
        </w:numPr>
      </w:pPr>
      <w:r>
        <w:t>Adaptabilidad</w:t>
      </w:r>
    </w:p>
    <w:p w14:paraId="0872A61E" w14:textId="77777777" w:rsidR="0069646A" w:rsidRDefault="0069646A" w:rsidP="00620532"/>
    <w:sectPr w:rsidR="00696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2038"/>
    <w:multiLevelType w:val="hybridMultilevel"/>
    <w:tmpl w:val="865874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D210A"/>
    <w:multiLevelType w:val="hybridMultilevel"/>
    <w:tmpl w:val="D070EFC0"/>
    <w:lvl w:ilvl="0" w:tplc="17601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5116E"/>
    <w:multiLevelType w:val="hybridMultilevel"/>
    <w:tmpl w:val="9B767B8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10E61"/>
    <w:multiLevelType w:val="hybridMultilevel"/>
    <w:tmpl w:val="8D9E90A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C23C1"/>
    <w:multiLevelType w:val="hybridMultilevel"/>
    <w:tmpl w:val="8C60A0A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51C5B"/>
    <w:multiLevelType w:val="hybridMultilevel"/>
    <w:tmpl w:val="F8B4DA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7119B"/>
    <w:multiLevelType w:val="hybridMultilevel"/>
    <w:tmpl w:val="51766F9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18956">
    <w:abstractNumId w:val="1"/>
  </w:num>
  <w:num w:numId="2" w16cid:durableId="1706514592">
    <w:abstractNumId w:val="2"/>
  </w:num>
  <w:num w:numId="3" w16cid:durableId="1260790404">
    <w:abstractNumId w:val="4"/>
  </w:num>
  <w:num w:numId="4" w16cid:durableId="2132240706">
    <w:abstractNumId w:val="3"/>
  </w:num>
  <w:num w:numId="5" w16cid:durableId="2042167678">
    <w:abstractNumId w:val="6"/>
  </w:num>
  <w:num w:numId="6" w16cid:durableId="1712419580">
    <w:abstractNumId w:val="0"/>
  </w:num>
  <w:num w:numId="7" w16cid:durableId="303631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3D"/>
    <w:rsid w:val="00294D95"/>
    <w:rsid w:val="003E33DE"/>
    <w:rsid w:val="00620532"/>
    <w:rsid w:val="0069646A"/>
    <w:rsid w:val="007658C0"/>
    <w:rsid w:val="00830D3D"/>
    <w:rsid w:val="00887B82"/>
    <w:rsid w:val="00D7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A6DB"/>
  <w15:chartTrackingRefBased/>
  <w15:docId w15:val="{9BE2841E-2AD8-4D78-81CD-CEF3909A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Mendoza Meza</dc:creator>
  <cp:keywords/>
  <dc:description/>
  <cp:lastModifiedBy>Manuel Mendoza Meza</cp:lastModifiedBy>
  <cp:revision>1</cp:revision>
  <dcterms:created xsi:type="dcterms:W3CDTF">2022-11-22T14:38:00Z</dcterms:created>
  <dcterms:modified xsi:type="dcterms:W3CDTF">2022-11-22T15:28:00Z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7576a26a-e015-4a28-a449-ee1d7669ce88</vt:lpwstr>
  </property>
</Properties>
</file>