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7495" w14:textId="77777777" w:rsidR="00154188" w:rsidRDefault="00154188">
      <w:pPr>
        <w:rPr>
          <w:rFonts w:ascii="Calibri" w:hAnsi="Calibri" w:cs="Calibri"/>
          <w:b/>
          <w:sz w:val="36"/>
        </w:rPr>
      </w:pPr>
      <w:r w:rsidRPr="00154188">
        <w:rPr>
          <w:rFonts w:ascii="Calibri" w:hAnsi="Calibri" w:cs="Calibri"/>
          <w:b/>
          <w:sz w:val="36"/>
        </w:rPr>
        <w:t>Reference List - Geomatics, Natural Hazards and Risk</w:t>
      </w:r>
    </w:p>
    <w:p w14:paraId="1206223E" w14:textId="77777777" w:rsidR="00154188" w:rsidRDefault="00154188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1. Caine, N. 1980. 'The Rainfall Intensity-Duration Control of Shallow Landslides and Debris Flows.' Geografiska Annaler: Series A, Physical Geography 62 (1-2): 23-27. DOI: 10.1080/04353676.1980.11879996.</w:t>
      </w:r>
    </w:p>
    <w:p w14:paraId="105C5B27" w14:textId="77777777" w:rsidR="00154188" w:rsidRDefault="00154188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2. Chow, V. T. 1959. Open-Channel Hydraulics. New York: McGraw-Hill Book Company.</w:t>
      </w:r>
    </w:p>
    <w:p w14:paraId="42218FBE" w14:textId="77777777" w:rsidR="00154188" w:rsidRDefault="00154188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3. Planchon, O., and F. Darboux. 2002. 'A Fast, Simple and Versatile Algorithm to Fill the Depressions of Digital Elevation Models.' Catena 46 (2-3): 159-176. DOI: 10.1016/S0418-3835(01)00020-7.</w:t>
      </w:r>
    </w:p>
    <w:p w14:paraId="1C94406F" w14:textId="77777777" w:rsidR="00154188" w:rsidRDefault="00154188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4. European Space Agency (ESA). 2015. Sentinel-2 User Handbook. Paris: ESA.</w:t>
      </w:r>
    </w:p>
    <w:p w14:paraId="7E789A5E" w14:textId="77777777" w:rsidR="00154188" w:rsidRDefault="00154188">
      <w:pPr>
        <w:rPr>
          <w:rFonts w:ascii="Calibri" w:hAnsi="Calibri" w:cs="Calibri"/>
        </w:rPr>
      </w:pPr>
      <w:r w:rsidRPr="00154188">
        <w:rPr>
          <w:rFonts w:ascii="Calibri" w:hAnsi="Calibri" w:cs="Calibri"/>
        </w:rPr>
        <w:t>5. US Army Corps of Engineers (USACE). 2020. HEC-RAS River Analysis System 2D Hydraulic Structures Reference Manual. Davis, CA: Hydrologic Engineering Center.</w:t>
      </w:r>
    </w:p>
    <w:p w14:paraId="78A9B69A" w14:textId="77777777" w:rsidR="00154188" w:rsidRPr="00154188" w:rsidRDefault="00154188">
      <w:pPr>
        <w:rPr>
          <w:rFonts w:ascii="Calibri" w:hAnsi="Calibri" w:cs="Calibri"/>
        </w:rPr>
      </w:pPr>
    </w:p>
    <w:sectPr w:rsidR="00154188" w:rsidRPr="00154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88"/>
    <w:rsid w:val="000F73A0"/>
    <w:rsid w:val="00154188"/>
    <w:rsid w:val="002E6D58"/>
    <w:rsid w:val="00456736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E632"/>
  <w15:chartTrackingRefBased/>
  <w15:docId w15:val="{509994ED-FAB8-4A57-86ED-B334FC0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