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p6ndiq8zvtbg" w:id="0"/>
      <w:bookmarkEnd w:id="0"/>
      <w:r w:rsidDel="00000000" w:rsidR="00000000" w:rsidRPr="00000000">
        <w:rPr>
          <w:rtl w:val="0"/>
        </w:rPr>
        <w:t xml:space="preserve">UI/UX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 Screen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features</w:t>
        <w:tab/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highscore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you to level 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the functions of gameplay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grid you have to follow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opens a mini menu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continue/main menu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highscore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win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money will go down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level will appear after money affect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grid expansion after levels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lose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score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sad pirate image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