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2B4817" w14:textId="77777777" w:rsidR="00380100" w:rsidRDefault="00380100">
      <w:r>
        <w:t>Les chaussettes de l’archiduchesse</w:t>
      </w:r>
    </w:p>
    <w:p w14:paraId="3655DF08" w14:textId="6F81A873" w:rsidR="00922868" w:rsidRDefault="00922868">
      <w:r>
        <w:t>Sont elles séches archichesses</w:t>
      </w:r>
      <w:bookmarkStart w:id="0" w:name="_GoBack"/>
      <w:bookmarkEnd w:id="0"/>
    </w:p>
    <w:sectPr w:rsidR="00922868" w:rsidSect="0036085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100"/>
    <w:rsid w:val="0036085F"/>
    <w:rsid w:val="00380100"/>
    <w:rsid w:val="0092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FFB7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56</Characters>
  <Application>Microsoft Macintosh Word</Application>
  <DocSecurity>0</DocSecurity>
  <Lines>1</Lines>
  <Paragraphs>1</Paragraphs>
  <ScaleCrop>false</ScaleCrop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2</cp:revision>
  <dcterms:created xsi:type="dcterms:W3CDTF">2019-08-08T17:45:00Z</dcterms:created>
  <dcterms:modified xsi:type="dcterms:W3CDTF">2019-08-08T17:48:00Z</dcterms:modified>
</cp:coreProperties>
</file>