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108BD" w14:textId="77777777" w:rsidR="00675A59" w:rsidRPr="00675A59" w:rsidRDefault="00675A59" w:rsidP="00675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75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SUBORDINATED LOAN AGREEMENT</w:t>
      </w:r>
    </w:p>
    <w:p w14:paraId="47B56327" w14:textId="317A75B9" w:rsidR="00675A59" w:rsidRPr="00675A59" w:rsidRDefault="00675A59" w:rsidP="0067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75A5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dated</w:t>
      </w:r>
      <w:proofErr w:type="spellEnd"/>
      <w:proofErr w:type="gramEnd"/>
      <w:r w:rsidRPr="00675A5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06/30/2025</w:t>
      </w:r>
    </w:p>
    <w:p w14:paraId="14A9B97F" w14:textId="77777777" w:rsidR="00675A59" w:rsidRPr="00675A59" w:rsidRDefault="00675A59" w:rsidP="0067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75A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relating</w:t>
      </w:r>
      <w:proofErr w:type="spellEnd"/>
      <w:proofErr w:type="gramEnd"/>
      <w:r w:rsidRPr="00675A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675A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675A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75A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financing</w:t>
      </w:r>
      <w:proofErr w:type="spellEnd"/>
      <w:r w:rsidRPr="00675A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675A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</w:t>
      </w:r>
      <w:proofErr w:type="spellEnd"/>
    </w:p>
    <w:p w14:paraId="4E3DE6F2" w14:textId="77777777" w:rsidR="00675A59" w:rsidRPr="00675A59" w:rsidRDefault="00675A59" w:rsidP="0067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5A5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M/V </w:t>
      </w:r>
      <w:r w:rsidRPr="00675A59">
        <w:rPr>
          <w:rFonts w:ascii="Times New Roman" w:eastAsia="Times New Roman" w:hAnsi="Times New Roman" w:cs="Times New Roman"/>
          <w:b/>
          <w:bCs/>
          <w:i/>
          <w:iCs/>
          <w:kern w:val="0"/>
          <w:lang w:eastAsia="fr-FR"/>
          <w14:ligatures w14:val="none"/>
        </w:rPr>
        <w:t>CMA CGM Bougainville</w:t>
      </w:r>
      <w:r w:rsidRPr="00675A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(IMO 9702156)</w:t>
      </w:r>
    </w:p>
    <w:p w14:paraId="37D1B964" w14:textId="77777777" w:rsidR="00675A59" w:rsidRPr="00675A59" w:rsidRDefault="00000000" w:rsidP="00675A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37BB784">
          <v:rect id="_x0000_i1025" style="width:0;height:1.5pt" o:hralign="center" o:hrstd="t" o:hr="t" fillcolor="#a0a0a0" stroked="f"/>
        </w:pict>
      </w:r>
    </w:p>
    <w:p w14:paraId="26C00B0B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PARTIES</w:t>
      </w:r>
    </w:p>
    <w:p w14:paraId="30747240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(1) </w:t>
      </w: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CMA CGM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société par actions simplifiée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incorporated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France,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having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registered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office at </w:t>
      </w: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 Bd </w:t>
      </w:r>
      <w:proofErr w:type="spellStart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Saadé</w:t>
      </w:r>
      <w:proofErr w:type="spellEnd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– Quai d’Arenc, 13002 Marseille, France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share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capital of </w:t>
      </w: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€249,985,429.74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registered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Registre du Commerce et des Sociétés de Marseille </w:t>
      </w:r>
      <w:proofErr w:type="spellStart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number</w:t>
      </w:r>
      <w:proofErr w:type="spellEnd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562 024 422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acting as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(the 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</w:t>
      </w:r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);</w:t>
      </w:r>
      <w:proofErr w:type="gramEnd"/>
    </w:p>
    <w:p w14:paraId="7E4FBF23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(2) </w:t>
      </w: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SNC Projet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société en nom collectif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incorporated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France,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having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registered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office at </w:t>
      </w: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17 cours Valmy, 92800 Puteaux, France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share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capital of </w:t>
      </w: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€1,000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registered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Registre du Commerce et des Sociétés de Nanterre </w:t>
      </w:r>
      <w:proofErr w:type="spellStart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number</w:t>
      </w:r>
      <w:proofErr w:type="spellEnd"/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123 456 789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acting as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(the 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”).</w:t>
      </w:r>
    </w:p>
    <w:p w14:paraId="5464A344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4B6F37">
          <v:rect id="_x0000_i1076" style="width:0;height:1.5pt" o:hralign="center" o:hrstd="t" o:hr="t" fillcolor="#a0a0a0" stroked="f"/>
        </w:pict>
      </w:r>
    </w:p>
    <w:p w14:paraId="33D843CB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RECITALS</w:t>
      </w:r>
    </w:p>
    <w:p w14:paraId="0AAD7F4B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obtained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facility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USD 155,000,000 (the “Senior Loan”) for the acquisition of the Vessel CMA CGM Bougainville.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Senior Loan Agreement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obtains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additional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CMA CGM 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agreed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USD 25,000,000,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support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residual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 structure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This Agreement records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available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blockage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standstill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hard subordination,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capitalising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CF90ABB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IT IS AGREED as </w:t>
      </w:r>
      <w:proofErr w:type="spellStart"/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391D8166" w14:textId="3EB60D83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7C3BAFB" w14:textId="1A90C3D9" w:rsid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C6AF787" w14:textId="77777777" w:rsid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D6B6656" w14:textId="77777777" w:rsid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623B368" w14:textId="77777777" w:rsid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2C355BD" w14:textId="77777777" w:rsid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633C5C6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AE8F709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TABLE OF CONTENTS</w:t>
      </w:r>
    </w:p>
    <w:p w14:paraId="565A1BE4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Definitions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Interpretation</w:t>
      </w:r>
      <w:proofErr w:type="spellEnd"/>
    </w:p>
    <w:p w14:paraId="59ECCAF9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Facility</w:t>
      </w:r>
    </w:p>
    <w:p w14:paraId="6C33A7CB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Purpose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</w:t>
      </w:r>
    </w:p>
    <w:p w14:paraId="14B901D2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Conditions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Precedent</w:t>
      </w:r>
      <w:proofErr w:type="spellEnd"/>
    </w:p>
    <w:p w14:paraId="18879E7F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</w:t>
      </w:r>
    </w:p>
    <w:p w14:paraId="25D8335F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Capitalising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237970E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Residual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</w:t>
      </w:r>
    </w:p>
    <w:p w14:paraId="59AAE23B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Subordination Provisions</w:t>
      </w:r>
    </w:p>
    <w:p w14:paraId="0BB5CBE0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Blockage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Standstill</w:t>
      </w:r>
      <w:proofErr w:type="spellEnd"/>
    </w:p>
    <w:p w14:paraId="585B0D11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Hard Subordination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Ranking</w:t>
      </w:r>
      <w:proofErr w:type="spellEnd"/>
    </w:p>
    <w:p w14:paraId="381123F6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Representations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Warranties</w:t>
      </w:r>
      <w:proofErr w:type="spellEnd"/>
    </w:p>
    <w:p w14:paraId="049D6598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Covenants</w:t>
      </w:r>
    </w:p>
    <w:p w14:paraId="254F27CD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Maritime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Undertakings</w:t>
      </w:r>
      <w:proofErr w:type="spellEnd"/>
    </w:p>
    <w:p w14:paraId="68B6A40F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Events of Default (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1C0C351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Restrictions 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</w:p>
    <w:p w14:paraId="1B11DB89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Amendments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consent</w:t>
      </w:r>
    </w:p>
    <w:p w14:paraId="171FD9D5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Notices</w:t>
      </w:r>
    </w:p>
    <w:p w14:paraId="3BF489A9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Governing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Law</w:t>
      </w:r>
    </w:p>
    <w:p w14:paraId="2F51E499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Jurisdiction</w:t>
      </w:r>
      <w:proofErr w:type="spellEnd"/>
    </w:p>
    <w:p w14:paraId="73BB9101" w14:textId="77777777" w:rsidR="00AF3C39" w:rsidRPr="00AF3C39" w:rsidRDefault="00AF3C39" w:rsidP="00AF3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Schedules</w:t>
      </w:r>
      <w:proofErr w:type="spellEnd"/>
    </w:p>
    <w:p w14:paraId="7DB6C1E1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BFF1FA9">
          <v:rect id="_x0000_i1079" style="width:0;height:1.5pt" o:hralign="center" o:hrstd="t" o:hr="t" fillcolor="#a0a0a0" stroked="f"/>
        </w:pict>
      </w:r>
    </w:p>
    <w:p w14:paraId="6738D1F1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 DEFINITIONS AND INTERPRETATION</w:t>
      </w:r>
    </w:p>
    <w:p w14:paraId="09DAF879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1.1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Definitions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otherwise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Acceleration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Notice”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notice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issued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pursuant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Clause 14,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always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restrictions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rights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“Business Day”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banks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open for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business in Paris, London and New York,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excluding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Saturdays,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Sundays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public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holidays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Capitalising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Rate”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1.4118413069% per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semi-annual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compounded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semi-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annually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accordance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6.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“Event of Default”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Clause 14.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Maturity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date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falling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24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semi-annual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Utilisation Date,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accelerated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accordance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standstill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subordination provisions.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Residual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USD 35,000,000,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representing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intended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exposure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outstanding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Maturity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capitalisation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“Senior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obligations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Finance Documents,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indemnities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break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“Senior Finance Documents”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 Agreement,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General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Pledge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all notices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ancillary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connection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Standstill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prohibited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Clauses 9 and 10.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principal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USD 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25,000,000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advanced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Value” has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given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Senior Finance Documents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solely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structural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07AFF58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56E76C1">
          <v:rect id="_x0000_i1080" style="width:0;height:1.5pt" o:hralign="center" o:hrstd="t" o:hr="t" fillcolor="#a0a0a0" stroked="f"/>
        </w:pict>
      </w:r>
    </w:p>
    <w:p w14:paraId="79A28E15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Interpretation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Headings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affect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interpretation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(b) 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limitation”.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a document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amendments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supplements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restatements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If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there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Finance Document, the Senior Finance Documents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prevail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respect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ranking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subordination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matters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Facility Agent and the Security Trustee.</w:t>
      </w:r>
    </w:p>
    <w:p w14:paraId="6C31C7E4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9CE9438">
          <v:rect id="_x0000_i1081" style="width:0;height:1.5pt" o:hralign="center" o:hrstd="t" o:hr="t" fillcolor="#a0a0a0" stroked="f"/>
        </w:pict>
      </w:r>
    </w:p>
    <w:p w14:paraId="4CCE773B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 THE SUBORDINATED FACILITY</w:t>
      </w:r>
    </w:p>
    <w:p w14:paraId="27C0E096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2.1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Availability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agrees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available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facility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USD 25,000,000,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</w:t>
      </w:r>
    </w:p>
    <w:p w14:paraId="2D749F47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2.2 Single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Drawing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Facility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available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one single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Drawing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additional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utilisations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permitted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0F36E4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2.3 Nature of the Facility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unsecured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payable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accordance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strict limitations set out in Clauses 8–10.</w:t>
      </w:r>
    </w:p>
    <w:p w14:paraId="58B9A956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2.4 Relationship to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parties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acknowledge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 of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all respects.</w:t>
      </w:r>
    </w:p>
    <w:p w14:paraId="65A22048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518F479">
          <v:rect id="_x0000_i1082" style="width:0;height:1.5pt" o:hralign="center" o:hrstd="t" o:hr="t" fillcolor="#a0a0a0" stroked="f"/>
        </w:pict>
      </w:r>
    </w:p>
    <w:p w14:paraId="17BD5468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 PURPOSE</w:t>
      </w:r>
    </w:p>
    <w:p w14:paraId="555BE2FC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3.1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solely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toward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project-related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leasing structure of the Vessel.</w:t>
      </w:r>
    </w:p>
    <w:p w14:paraId="411FC925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3.2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 no obligation to monitor 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verify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Borrower’s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 of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Loan,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improper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application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release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obligations.</w:t>
      </w:r>
    </w:p>
    <w:p w14:paraId="7B7463FC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678E69">
          <v:rect id="_x0000_i1083" style="width:0;height:1.5pt" o:hralign="center" o:hrstd="t" o:hr="t" fillcolor="#a0a0a0" stroked="f"/>
        </w:pict>
      </w:r>
    </w:p>
    <w:p w14:paraId="3B2CA8B1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 CONDITIONS PRECEDENT</w:t>
      </w:r>
    </w:p>
    <w:p w14:paraId="3B5068BD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4.1 Conditions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obliged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available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received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substance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satisfactory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16CEFDB8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Corporate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Matters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Constitutional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documents of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Board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resolutions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Power of attorney for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signatories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DE83444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Senior Finance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Implementation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Copy of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Loan Agreement.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Evidence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Conditions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Precedent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Senior Loan have been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satisfied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waived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(f) Evidence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Security Documents are effective or in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registrable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029E5EC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Legal Opinions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(g) French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opinion on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Borrower’s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(h) English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opinion 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enforceability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</w:t>
      </w:r>
    </w:p>
    <w:p w14:paraId="12668B0B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Documents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(i) Utilisation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(j) KYC information.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(k)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letters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2F0E5AA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4.2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Waiver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Conditions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Precedent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waived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written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consent of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A754DD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4CF44C9">
          <v:rect id="_x0000_i1084" style="width:0;height:1.5pt" o:hralign="center" o:hrstd="t" o:hr="t" fillcolor="#a0a0a0" stroked="f"/>
        </w:pict>
      </w:r>
    </w:p>
    <w:p w14:paraId="246FA5A4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 UTILISATION</w:t>
      </w:r>
    </w:p>
    <w:p w14:paraId="6A3238A7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5.1 Utilisation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Utilisation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least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(3) Business Days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before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Utilisation Date.</w:t>
      </w:r>
    </w:p>
    <w:p w14:paraId="23B441BA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5.2 Conditions to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Disbursement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disburse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Senior Facility has been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no Event of Default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exists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Standstill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54A34FE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5.3 Transfer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transferred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Borrower’s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designated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DFC580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8EA969">
          <v:rect id="_x0000_i1085" style="width:0;height:1.5pt" o:hralign="center" o:hrstd="t" o:hr="t" fillcolor="#a0a0a0" stroked="f"/>
        </w:pict>
      </w:r>
    </w:p>
    <w:p w14:paraId="15A86F15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 INTEREST (CAPITALISING INTEREST)</w:t>
      </w:r>
    </w:p>
    <w:p w14:paraId="79BA3937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6.1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Accrual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accrue on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outstanding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principal at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Capitalising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Rate of 1.4118413069% per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semi-annual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831E2D8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6.2 Capitalisation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Accrued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capitalised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principal at the end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semi-annual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Capitalised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itself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same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rate.</w:t>
      </w:r>
    </w:p>
    <w:p w14:paraId="2CD88004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6.3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structure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designed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achieve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Residual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 of USD 35,000,000 at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Maturity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amortisation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made.</w:t>
      </w:r>
    </w:p>
    <w:p w14:paraId="08B3E390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6.4 Default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Default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full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consent.</w:t>
      </w:r>
    </w:p>
    <w:p w14:paraId="782DB113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060B8B">
          <v:rect id="_x0000_i1086" style="width:0;height:1.5pt" o:hralign="center" o:hrstd="t" o:hr="t" fillcolor="#a0a0a0" stroked="f"/>
        </w:pict>
      </w:r>
    </w:p>
    <w:p w14:paraId="0BEF14BA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7. REPAYMENT AND RESIDUAL VALUE</w:t>
      </w:r>
    </w:p>
    <w:p w14:paraId="6DFAC98E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7.1 Final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repayable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Maturity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accelerated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accordance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14 (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subordination restrictions).</w:t>
      </w:r>
    </w:p>
    <w:p w14:paraId="4913504F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7.2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Due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On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Maturity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Date,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USD 35,000,000 (principal plus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capitalised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4FCCD21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7.3 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Amortisation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amortisation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occur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1562A13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7.4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Early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Early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written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consent of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19918DC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CF5AAA3">
          <v:rect id="_x0000_i1087" style="width:0;height:1.5pt" o:hralign="center" o:hrstd="t" o:hr="t" fillcolor="#a0a0a0" stroked="f"/>
        </w:pict>
      </w:r>
    </w:p>
    <w:p w14:paraId="395B7070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8. SUBORDINATION PROVISIONS</w:t>
      </w:r>
    </w:p>
    <w:p w14:paraId="03F53B3A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8.1 Subordination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contractually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1EDDEEF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8.2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distribution 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insolvency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scenario,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full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before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made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</w:t>
      </w:r>
    </w:p>
    <w:p w14:paraId="4D8E5FE0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8.3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Restrictions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</w:t>
      </w:r>
      <w:proofErr w:type="spellStart"/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(a) no Senior Event of Default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continuing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all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due or payable has been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irrevocably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A00E153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7A01292">
          <v:rect id="_x0000_i1088" style="width:0;height:1.5pt" o:hralign="center" o:hrstd="t" o:hr="t" fillcolor="#a0a0a0" stroked="f"/>
        </w:pict>
      </w:r>
    </w:p>
    <w:p w14:paraId="3ED11BE6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9. PAYMENT BLOCKAGE AND STANDSTILL</w:t>
      </w:r>
    </w:p>
    <w:p w14:paraId="77280BDC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9.1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Blockage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If a Senior Event of Default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occurs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are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prohibited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5BF7CC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9.2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Standstill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Standstill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accelerate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Loan.</w:t>
      </w:r>
    </w:p>
    <w:p w14:paraId="213E3723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9.3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Resumption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Payments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resume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once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Event of Default has been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AD5EE03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2F53F56">
          <v:rect id="_x0000_i1089" style="width:0;height:1.5pt" o:hralign="center" o:hrstd="t" o:hr="t" fillcolor="#a0a0a0" stroked="f"/>
        </w:pict>
      </w:r>
    </w:p>
    <w:p w14:paraId="2C18E10D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10. HARD SUBORDINATION AND RANKING</w:t>
      </w:r>
    </w:p>
    <w:p w14:paraId="517E8238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10.1 Hard Subordination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This Agreement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constitutes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hard subordination of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Loan.</w:t>
      </w:r>
    </w:p>
    <w:p w14:paraId="7D5677A8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10.2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Ranking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1st —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2nd —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3rd —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Equity</w:t>
      </w:r>
      <w:proofErr w:type="spellEnd"/>
    </w:p>
    <w:p w14:paraId="793955A6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10.3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Insolvency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insolvency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•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first;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•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full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797B79E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58B86FC">
          <v:rect id="_x0000_i1090" style="width:0;height:1.5pt" o:hralign="center" o:hrstd="t" o:hr="t" fillcolor="#a0a0a0" stroked="f"/>
        </w:pict>
      </w:r>
    </w:p>
    <w:p w14:paraId="026BFB0C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11. REPRESENTATIONS AND WARRANTIES</w:t>
      </w:r>
    </w:p>
    <w:p w14:paraId="038ABC40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represents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warrants:</w:t>
      </w:r>
      <w:proofErr w:type="gramEnd"/>
    </w:p>
    <w:p w14:paraId="7C64A244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11.1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incorporated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possessing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enter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11.2 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violate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11.3 Binding Obligations — obligations are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binding.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11.4 No Default — no default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or the Senior Finance Documents.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11.5 Financial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Statements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11.6 Sanctions — full compliance.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11.7 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Immunity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11.8 Solvency.</w:t>
      </w:r>
    </w:p>
    <w:p w14:paraId="3BB1F252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4C622A0">
          <v:rect id="_x0000_i1091" style="width:0;height:1.5pt" o:hralign="center" o:hrstd="t" o:hr="t" fillcolor="#a0a0a0" stroked="f"/>
        </w:pict>
      </w:r>
    </w:p>
    <w:p w14:paraId="34AA0670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12. COVENANTS</w:t>
      </w:r>
    </w:p>
    <w:p w14:paraId="79C5B792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12.1 Affirmative Covenants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applicable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financial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statements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requested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Finance Documents;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Event of Default.</w:t>
      </w:r>
    </w:p>
    <w:p w14:paraId="312067C8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12.2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Negative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Covenants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incur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further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except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permitted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distributions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consent;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change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Vessel’s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ownership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consent;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(d) dispose of the Vessel.</w:t>
      </w:r>
    </w:p>
    <w:p w14:paraId="433A345B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02B2CFD">
          <v:rect id="_x0000_i1092" style="width:0;height:1.5pt" o:hralign="center" o:hrstd="t" o:hr="t" fillcolor="#a0a0a0" stroked="f"/>
        </w:pict>
      </w:r>
    </w:p>
    <w:p w14:paraId="2AF75297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13. MARITIME UNDERTAKINGS</w:t>
      </w:r>
    </w:p>
    <w:p w14:paraId="6D2821ED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13.1 Compliance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Finance maritime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undertakings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13.2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Vessel in class,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properly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manned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13.3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detention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immediately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7AA6E58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369D016">
          <v:rect id="_x0000_i1093" style="width:0;height:1.5pt" o:hralign="center" o:hrstd="t" o:hr="t" fillcolor="#a0a0a0" stroked="f"/>
        </w:pict>
      </w:r>
    </w:p>
    <w:p w14:paraId="2057F984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14. EVENTS OF DEFAULT</w:t>
      </w:r>
    </w:p>
    <w:p w14:paraId="6A0C04BB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Events </w:t>
      </w:r>
      <w:proofErr w:type="spellStart"/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14.1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Non-payment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subordination).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14.2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Breach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covenant.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14.3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Misrepresentation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14.4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Insolvency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14.5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Insolvency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proceedings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14.6 Cross-default to Senior Documents.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14.7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Unlawfulness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14.8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Repudiation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A1E7A95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D609E3B">
          <v:rect id="_x0000_i1094" style="width:0;height:1.5pt" o:hralign="center" o:hrstd="t" o:hr="t" fillcolor="#a0a0a0" stroked="f"/>
        </w:pict>
      </w:r>
    </w:p>
    <w:p w14:paraId="2E51A19D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15. RESTRICTIONS ON ENFORCEMENT</w:t>
      </w:r>
    </w:p>
    <w:p w14:paraId="0CB1C4B4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15.1 No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all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 been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irrevocably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discharged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 or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consent in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D3D781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15.2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acceleration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litigation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set-off,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counterclaim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seizure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assets,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insolvency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proceedings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BFF267C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EA306C9">
          <v:rect id="_x0000_i1095" style="width:0;height:1.5pt" o:hralign="center" o:hrstd="t" o:hr="t" fillcolor="#a0a0a0" stroked="f"/>
        </w:pict>
      </w:r>
    </w:p>
    <w:p w14:paraId="16744CD9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16. AMENDMENTS REQUIRING SENIOR CONSENT</w:t>
      </w:r>
    </w:p>
    <w:p w14:paraId="06B4E698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Senior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must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amendments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relating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reduction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principal or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change in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Maturity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waiver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Event of Default;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alteration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subordination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FF0CD0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F48468D">
          <v:rect id="_x0000_i1096" style="width:0;height:1.5pt" o:hralign="center" o:hrstd="t" o:hr="t" fillcolor="#a0a0a0" stroked="f"/>
        </w:pict>
      </w:r>
    </w:p>
    <w:p w14:paraId="279B7F3A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17. NOTICES</w:t>
      </w:r>
    </w:p>
    <w:p w14:paraId="136C8A9F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Notices must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courier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email to the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addresses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Schedule 1.</w:t>
      </w:r>
    </w:p>
    <w:p w14:paraId="460EB23B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2C7810B">
          <v:rect id="_x0000_i1097" style="width:0;height:1.5pt" o:hralign="center" o:hrstd="t" o:hr="t" fillcolor="#a0a0a0" stroked="f"/>
        </w:pict>
      </w:r>
    </w:p>
    <w:p w14:paraId="3CD84B50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18. GOVERNING LAW AND JURISDICTION</w:t>
      </w:r>
    </w:p>
    <w:p w14:paraId="50CE19A6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Agreement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governed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English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courts of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England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exclusive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jurisdiction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DBACA20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AAE332E">
          <v:rect id="_x0000_i1098" style="width:0;height:1.5pt" o:hralign="center" o:hrstd="t" o:hr="t" fillcolor="#a0a0a0" stroked="f"/>
        </w:pict>
      </w:r>
    </w:p>
    <w:p w14:paraId="51E8F8C7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19. SIGNATURE PAGE</w:t>
      </w:r>
    </w:p>
    <w:p w14:paraId="719CCB3F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 WITNESS WHEREOF, the parties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hereto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Agreement as a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deed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date first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written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above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72E31BD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7EE1751">
          <v:rect id="_x0000_i1099" style="width:0;height:1.5pt" o:hralign="center" o:hrstd="t" o:hr="t" fillcolor="#a0a0a0" stroked="f"/>
        </w:pict>
      </w:r>
    </w:p>
    <w:p w14:paraId="3236F142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SUBORDINATED LENDER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For and 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behalf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CMA CGM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__________________________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Title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___________________________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Signature: _______________________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Date: ___________________________</w:t>
      </w:r>
    </w:p>
    <w:p w14:paraId="00D24367" w14:textId="77777777" w:rsidR="00AF3C39" w:rsidRPr="00AF3C39" w:rsidRDefault="00AF3C39" w:rsidP="00AF3C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40173B0">
          <v:rect id="_x0000_i1100" style="width:0;height:1.5pt" o:hralign="center" o:hrstd="t" o:hr="t" fillcolor="#a0a0a0" stroked="f"/>
        </w:pict>
      </w:r>
    </w:p>
    <w:p w14:paraId="1D707267" w14:textId="77777777" w:rsidR="00AF3C39" w:rsidRPr="00AF3C39" w:rsidRDefault="00AF3C39" w:rsidP="00AF3C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3C3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BORROWER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For and on </w:t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behalf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SNC Projet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gram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Name:</w:t>
      </w:r>
      <w:proofErr w:type="gram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__________________________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Title</w:t>
      </w:r>
      <w:proofErr w:type="spellEnd"/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___________________________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Signature: _______________________</w:t>
      </w:r>
      <w:r w:rsidRPr="00AF3C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Date: ___________________________</w:t>
      </w:r>
    </w:p>
    <w:p w14:paraId="33837C53" w14:textId="77777777" w:rsidR="00145D23" w:rsidRDefault="00145D23"/>
    <w:p w14:paraId="67BD8920" w14:textId="77777777" w:rsidR="00675A59" w:rsidRDefault="00675A59"/>
    <w:p w14:paraId="0F885166" w14:textId="77777777" w:rsidR="00AF3C39" w:rsidRDefault="00AF3C39"/>
    <w:sectPr w:rsidR="00AF3C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3CBA"/>
    <w:multiLevelType w:val="multilevel"/>
    <w:tmpl w:val="F5F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26B64"/>
    <w:multiLevelType w:val="multilevel"/>
    <w:tmpl w:val="653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F1D29"/>
    <w:multiLevelType w:val="multilevel"/>
    <w:tmpl w:val="EF6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00C39"/>
    <w:multiLevelType w:val="multilevel"/>
    <w:tmpl w:val="22B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61F83"/>
    <w:multiLevelType w:val="multilevel"/>
    <w:tmpl w:val="186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C2DFF"/>
    <w:multiLevelType w:val="multilevel"/>
    <w:tmpl w:val="9E4C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064C5"/>
    <w:multiLevelType w:val="multilevel"/>
    <w:tmpl w:val="370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80D9A"/>
    <w:multiLevelType w:val="multilevel"/>
    <w:tmpl w:val="1306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40DB1"/>
    <w:multiLevelType w:val="multilevel"/>
    <w:tmpl w:val="D0CE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08E5"/>
    <w:multiLevelType w:val="multilevel"/>
    <w:tmpl w:val="E5C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207236">
    <w:abstractNumId w:val="8"/>
  </w:num>
  <w:num w:numId="2" w16cid:durableId="369650669">
    <w:abstractNumId w:val="4"/>
  </w:num>
  <w:num w:numId="3" w16cid:durableId="508562477">
    <w:abstractNumId w:val="2"/>
  </w:num>
  <w:num w:numId="4" w16cid:durableId="243539301">
    <w:abstractNumId w:val="0"/>
  </w:num>
  <w:num w:numId="5" w16cid:durableId="376469970">
    <w:abstractNumId w:val="6"/>
  </w:num>
  <w:num w:numId="6" w16cid:durableId="1800948393">
    <w:abstractNumId w:val="1"/>
  </w:num>
  <w:num w:numId="7" w16cid:durableId="159740800">
    <w:abstractNumId w:val="9"/>
  </w:num>
  <w:num w:numId="8" w16cid:durableId="1201549400">
    <w:abstractNumId w:val="3"/>
  </w:num>
  <w:num w:numId="9" w16cid:durableId="428163082">
    <w:abstractNumId w:val="5"/>
  </w:num>
  <w:num w:numId="10" w16cid:durableId="1673335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59"/>
    <w:rsid w:val="00145D23"/>
    <w:rsid w:val="00307EAD"/>
    <w:rsid w:val="003F4674"/>
    <w:rsid w:val="00675A59"/>
    <w:rsid w:val="006F2711"/>
    <w:rsid w:val="00AF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1C827"/>
  <w15:chartTrackingRefBased/>
  <w15:docId w15:val="{85F3A52A-73F9-44B7-84C8-0DC50844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5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5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5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5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5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5A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5A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5A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5A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5A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5A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5A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5A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5A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5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5A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5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9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0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46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15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14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2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3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9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1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393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8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5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8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9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3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7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70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7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1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4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6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1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7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2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73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3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1873</Words>
  <Characters>10306</Characters>
  <Application>Microsoft Office Word</Application>
  <DocSecurity>0</DocSecurity>
  <Lines>85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MUSSCHE</dc:creator>
  <cp:keywords/>
  <dc:description/>
  <cp:lastModifiedBy>Emmanuel MUSSCHE</cp:lastModifiedBy>
  <cp:revision>2</cp:revision>
  <dcterms:created xsi:type="dcterms:W3CDTF">2025-12-04T12:15:00Z</dcterms:created>
  <dcterms:modified xsi:type="dcterms:W3CDTF">2025-12-04T12:15:00Z</dcterms:modified>
</cp:coreProperties>
</file>