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575D" w14:textId="23C1A0F8" w:rsidR="00FC53E1" w:rsidRPr="00E804B2" w:rsidRDefault="00DD0320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>Group Tis</w:t>
      </w:r>
    </w:p>
    <w:p w14:paraId="5A900660" w14:textId="5B257512" w:rsidR="00E804B2" w:rsidRPr="00E804B2" w:rsidRDefault="00DD0320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 xml:space="preserve">Manuel Bressan, Federica </w:t>
      </w:r>
      <w:proofErr w:type="spellStart"/>
      <w:r w:rsidRPr="00E804B2">
        <w:rPr>
          <w:rFonts w:ascii="Brandon Grotesque" w:hAnsi="Brandon Grotesque"/>
          <w:b/>
          <w:bCs/>
          <w:sz w:val="28"/>
          <w:szCs w:val="28"/>
          <w:lang w:val="en-GB"/>
        </w:rPr>
        <w:t>Maddaloni</w:t>
      </w:r>
      <w:bookmarkStart w:id="0" w:name="_GoBack"/>
      <w:bookmarkEnd w:id="0"/>
      <w:proofErr w:type="spellEnd"/>
    </w:p>
    <w:p w14:paraId="1934EF53" w14:textId="47093F3A" w:rsidR="00DD0320" w:rsidRPr="0046459A" w:rsidRDefault="00DD0320">
      <w:pPr>
        <w:rPr>
          <w:i/>
          <w:iCs/>
          <w:lang w:val="en-GB"/>
        </w:rPr>
      </w:pPr>
      <w:r w:rsidRPr="0046459A">
        <w:rPr>
          <w:lang w:val="en-GB"/>
        </w:rPr>
        <w:t>First of all, once we have downloaded the data</w:t>
      </w:r>
      <w:r w:rsidR="00843968">
        <w:rPr>
          <w:lang w:val="en-GB"/>
        </w:rPr>
        <w:t>,</w:t>
      </w:r>
      <w:r w:rsidRPr="0046459A">
        <w:rPr>
          <w:lang w:val="en-GB"/>
        </w:rPr>
        <w:t xml:space="preserve"> we noticed that the validation set was not given. </w:t>
      </w:r>
      <w:proofErr w:type="gramStart"/>
      <w:r w:rsidRPr="0046459A">
        <w:rPr>
          <w:lang w:val="en-GB"/>
        </w:rPr>
        <w:t>So</w:t>
      </w:r>
      <w:proofErr w:type="gramEnd"/>
      <w:r w:rsidRPr="0046459A">
        <w:rPr>
          <w:lang w:val="en-GB"/>
        </w:rPr>
        <w:t xml:space="preserve"> we developed an easy script to randomly split the training data into a training set (84%) and a validation set (16%). (</w:t>
      </w:r>
      <w:r w:rsidR="008A54A4">
        <w:rPr>
          <w:lang w:val="en-GB"/>
        </w:rPr>
        <w:t>‘</w:t>
      </w:r>
      <w:proofErr w:type="spellStart"/>
      <w:r w:rsidR="008A54A4">
        <w:rPr>
          <w:i/>
          <w:iCs/>
          <w:lang w:val="en-GB"/>
        </w:rPr>
        <w:t>Database_Preparation_Snippets.ipynb</w:t>
      </w:r>
      <w:proofErr w:type="spellEnd"/>
      <w:r w:rsidR="008A54A4">
        <w:rPr>
          <w:i/>
          <w:iCs/>
          <w:lang w:val="en-GB"/>
        </w:rPr>
        <w:t>’</w:t>
      </w:r>
      <w:r w:rsidRPr="0046459A">
        <w:rPr>
          <w:i/>
          <w:iCs/>
          <w:lang w:val="en-GB"/>
        </w:rPr>
        <w:t>)</w:t>
      </w:r>
    </w:p>
    <w:p w14:paraId="4157D694" w14:textId="72ABACB6" w:rsidR="00DD0320" w:rsidRPr="0046459A" w:rsidRDefault="00DD0320">
      <w:pPr>
        <w:rPr>
          <w:lang w:val="en-GB"/>
        </w:rPr>
      </w:pPr>
      <w:r w:rsidRPr="0046459A">
        <w:rPr>
          <w:lang w:val="en-GB"/>
        </w:rPr>
        <w:t xml:space="preserve">We have started by using the </w:t>
      </w:r>
      <w:r w:rsidR="006F5ECA">
        <w:rPr>
          <w:lang w:val="en-GB"/>
        </w:rPr>
        <w:t>notebook</w:t>
      </w:r>
      <w:r w:rsidRPr="0046459A">
        <w:rPr>
          <w:lang w:val="en-GB"/>
        </w:rPr>
        <w:t xml:space="preserve"> file created during the first lab session as a framework</w:t>
      </w:r>
      <w:r w:rsidR="00CB2761">
        <w:rPr>
          <w:lang w:val="en-GB"/>
        </w:rPr>
        <w:t>,</w:t>
      </w:r>
      <w:r w:rsidRPr="0046459A">
        <w:rPr>
          <w:lang w:val="en-GB"/>
        </w:rPr>
        <w:t xml:space="preserve"> changing the hyperparameters and the number and type of layers</w:t>
      </w:r>
      <w:r w:rsidR="00CB2761">
        <w:rPr>
          <w:lang w:val="en-GB"/>
        </w:rPr>
        <w:t>.</w:t>
      </w:r>
    </w:p>
    <w:p w14:paraId="37E6949A" w14:textId="6448BD39" w:rsidR="00DD0320" w:rsidRDefault="0046459A">
      <w:pPr>
        <w:rPr>
          <w:lang w:val="en-GB"/>
        </w:rPr>
      </w:pPr>
      <w:r w:rsidRPr="0046459A">
        <w:rPr>
          <w:lang w:val="en-GB"/>
        </w:rPr>
        <w:t xml:space="preserve">We then tried training lots of different models from scratch, but without reaching any better result. This involved changing </w:t>
      </w:r>
      <w:r>
        <w:rPr>
          <w:lang w:val="en-GB"/>
        </w:rPr>
        <w:t xml:space="preserve">the </w:t>
      </w:r>
      <w:proofErr w:type="spellStart"/>
      <w:r w:rsidRPr="00BB30D9">
        <w:rPr>
          <w:i/>
          <w:iCs/>
          <w:lang w:val="en-GB"/>
        </w:rPr>
        <w:t>ImageDataAugmentation</w:t>
      </w:r>
      <w:proofErr w:type="spellEnd"/>
      <w:r>
        <w:rPr>
          <w:lang w:val="en-GB"/>
        </w:rPr>
        <w:t xml:space="preserve"> parameters, the batch size, the size of the input image, the learning rate (with the introduction of the </w:t>
      </w:r>
      <w:proofErr w:type="spellStart"/>
      <w:r w:rsidRPr="00BB30D9">
        <w:rPr>
          <w:i/>
          <w:iCs/>
          <w:lang w:val="en-GB"/>
        </w:rPr>
        <w:t>ReduceLROnPlateau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>), the number of filters</w:t>
      </w:r>
      <w:r w:rsidR="00CB2761">
        <w:rPr>
          <w:lang w:val="en-GB"/>
        </w:rPr>
        <w:t>,</w:t>
      </w:r>
      <w:r>
        <w:rPr>
          <w:lang w:val="en-GB"/>
        </w:rPr>
        <w:t xml:space="preserve"> their size</w:t>
      </w:r>
      <w:r w:rsidR="00CB2761">
        <w:rPr>
          <w:lang w:val="en-GB"/>
        </w:rPr>
        <w:t xml:space="preserve"> and other hyperparameters</w:t>
      </w:r>
      <w:r>
        <w:rPr>
          <w:lang w:val="en-GB"/>
        </w:rPr>
        <w:t>.</w:t>
      </w:r>
      <w:r w:rsidR="00CB2761">
        <w:rPr>
          <w:lang w:val="en-GB"/>
        </w:rPr>
        <w:t xml:space="preserve"> We </w:t>
      </w:r>
      <w:proofErr w:type="spellStart"/>
      <w:r w:rsidR="00CB2761" w:rsidRPr="0046459A">
        <w:rPr>
          <w:lang w:val="en-GB"/>
        </w:rPr>
        <w:t>obtainin</w:t>
      </w:r>
      <w:r w:rsidR="00CB2761">
        <w:rPr>
          <w:lang w:val="en-GB"/>
        </w:rPr>
        <w:t>ed</w:t>
      </w:r>
      <w:proofErr w:type="spellEnd"/>
      <w:r w:rsidR="00CB2761" w:rsidRPr="0046459A">
        <w:rPr>
          <w:lang w:val="en-GB"/>
        </w:rPr>
        <w:t xml:space="preserve"> a </w:t>
      </w:r>
      <w:proofErr w:type="spellStart"/>
      <w:r w:rsidR="00CB2761" w:rsidRPr="0046459A">
        <w:rPr>
          <w:lang w:val="en-GB"/>
        </w:rPr>
        <w:t>val_accuracy</w:t>
      </w:r>
      <w:proofErr w:type="spellEnd"/>
      <w:r w:rsidR="00CB2761" w:rsidRPr="0046459A">
        <w:rPr>
          <w:lang w:val="en-GB"/>
        </w:rPr>
        <w:t xml:space="preserve"> </w:t>
      </w:r>
      <w:r w:rsidR="00CB2761">
        <w:rPr>
          <w:lang w:val="en-GB"/>
        </w:rPr>
        <w:t>of</w:t>
      </w:r>
      <w:r w:rsidR="00CB2761" w:rsidRPr="0046459A">
        <w:rPr>
          <w:lang w:val="en-GB"/>
        </w:rPr>
        <w:t xml:space="preserve"> 0.7</w:t>
      </w:r>
      <w:r w:rsidR="006F5ECA">
        <w:rPr>
          <w:lang w:val="en-GB"/>
        </w:rPr>
        <w:t>168</w:t>
      </w:r>
      <w:r w:rsidR="00CB2761" w:rsidRPr="0046459A">
        <w:rPr>
          <w:lang w:val="en-GB"/>
        </w:rPr>
        <w:t xml:space="preserve">. (In </w:t>
      </w:r>
      <w:r w:rsidR="001A5C1C">
        <w:rPr>
          <w:i/>
          <w:iCs/>
          <w:lang w:val="en-GB"/>
        </w:rPr>
        <w:t>‘</w:t>
      </w:r>
      <w:proofErr w:type="spellStart"/>
      <w:r w:rsidR="001A5C1C">
        <w:rPr>
          <w:i/>
          <w:iCs/>
          <w:lang w:val="en-GB"/>
        </w:rPr>
        <w:t>Model_From_Scratch.ipynb</w:t>
      </w:r>
      <w:proofErr w:type="spellEnd"/>
      <w:r w:rsidR="001A5C1C">
        <w:rPr>
          <w:i/>
          <w:iCs/>
          <w:lang w:val="en-GB"/>
        </w:rPr>
        <w:t>’</w:t>
      </w:r>
      <w:r w:rsidR="00CB2761" w:rsidRPr="0046459A">
        <w:rPr>
          <w:i/>
          <w:iCs/>
          <w:lang w:val="en-GB"/>
        </w:rPr>
        <w:t xml:space="preserve"> </w:t>
      </w:r>
      <w:r w:rsidR="00CB2761" w:rsidRPr="0046459A">
        <w:rPr>
          <w:lang w:val="en-GB"/>
        </w:rPr>
        <w:t xml:space="preserve">there is the implementation of the best model reached </w:t>
      </w:r>
      <w:r w:rsidR="006F5ECA">
        <w:rPr>
          <w:lang w:val="en-GB"/>
        </w:rPr>
        <w:t>from scratch</w:t>
      </w:r>
      <w:r w:rsidR="00CB2761" w:rsidRPr="0046459A">
        <w:rPr>
          <w:lang w:val="en-GB"/>
        </w:rPr>
        <w:t>)</w:t>
      </w:r>
    </w:p>
    <w:p w14:paraId="4E018379" w14:textId="70A306A8" w:rsidR="0046459A" w:rsidRDefault="0046459A">
      <w:pPr>
        <w:rPr>
          <w:i/>
          <w:iCs/>
          <w:lang w:val="en-GB"/>
        </w:rPr>
      </w:pPr>
      <w:r>
        <w:rPr>
          <w:lang w:val="en-GB"/>
        </w:rPr>
        <w:t xml:space="preserve">Eventually, to improve our score we started using Transfer Learning, but </w:t>
      </w:r>
      <w:r w:rsidR="000C787E">
        <w:rPr>
          <w:lang w:val="en-GB"/>
        </w:rPr>
        <w:t>we reali</w:t>
      </w:r>
      <w:r w:rsidR="000E6DF1">
        <w:rPr>
          <w:lang w:val="en-GB"/>
        </w:rPr>
        <w:t>ze</w:t>
      </w:r>
      <w:r w:rsidR="000C787E">
        <w:rPr>
          <w:lang w:val="en-GB"/>
        </w:rPr>
        <w:t xml:space="preserve">d that, </w:t>
      </w:r>
      <w:r w:rsidR="0022782B">
        <w:rPr>
          <w:lang w:val="en-GB"/>
        </w:rPr>
        <w:t>since</w:t>
      </w:r>
      <w:r w:rsidR="000C787E">
        <w:rPr>
          <w:lang w:val="en-GB"/>
        </w:rPr>
        <w:t xml:space="preserve"> </w:t>
      </w:r>
      <w:proofErr w:type="spellStart"/>
      <w:r w:rsidR="000C787E" w:rsidRPr="00BB30D9">
        <w:rPr>
          <w:i/>
          <w:iCs/>
          <w:lang w:val="en-GB"/>
        </w:rPr>
        <w:t>ImageDataAugmentation</w:t>
      </w:r>
      <w:proofErr w:type="spellEnd"/>
      <w:r w:rsidR="000C787E">
        <w:rPr>
          <w:lang w:val="en-GB"/>
        </w:rPr>
        <w:t xml:space="preserve"> augments images </w:t>
      </w:r>
      <w:r w:rsidR="00065070">
        <w:rPr>
          <w:lang w:val="en-GB"/>
        </w:rPr>
        <w:t>in</w:t>
      </w:r>
      <w:r w:rsidR="000C787E">
        <w:rPr>
          <w:lang w:val="en-GB"/>
        </w:rPr>
        <w:t xml:space="preserve"> real-time, the training was too slow</w:t>
      </w:r>
      <w:r w:rsidR="006F5ECA">
        <w:rPr>
          <w:lang w:val="en-GB"/>
        </w:rPr>
        <w:t xml:space="preserve"> and it did not allow us to perform specific </w:t>
      </w:r>
      <w:proofErr w:type="spellStart"/>
      <w:r w:rsidR="006F5ECA">
        <w:rPr>
          <w:lang w:val="en-GB"/>
        </w:rPr>
        <w:t>preprocessing</w:t>
      </w:r>
      <w:proofErr w:type="spellEnd"/>
      <w:r w:rsidR="006F5ECA">
        <w:rPr>
          <w:lang w:val="en-GB"/>
        </w:rPr>
        <w:t xml:space="preserve"> procedures</w:t>
      </w:r>
      <w:r w:rsidR="000C787E">
        <w:rPr>
          <w:lang w:val="en-GB"/>
        </w:rPr>
        <w:t>. So</w:t>
      </w:r>
      <w:r w:rsidR="0022782B">
        <w:rPr>
          <w:lang w:val="en-GB"/>
        </w:rPr>
        <w:t>,</w:t>
      </w:r>
      <w:r w:rsidR="000C787E">
        <w:rPr>
          <w:lang w:val="en-GB"/>
        </w:rPr>
        <w:t xml:space="preserve"> we decided to change the data pipeline to fully exploit the computational power of the GPU</w:t>
      </w:r>
      <w:r w:rsidR="00065070">
        <w:rPr>
          <w:lang w:val="en-GB"/>
        </w:rPr>
        <w:t xml:space="preserve">. In order to do that we had to load all the images into a </w:t>
      </w:r>
      <w:proofErr w:type="spellStart"/>
      <w:r w:rsidR="00065070">
        <w:rPr>
          <w:lang w:val="en-GB"/>
        </w:rPr>
        <w:t>nparray</w:t>
      </w:r>
      <w:proofErr w:type="spellEnd"/>
      <w:r w:rsidR="00065070">
        <w:rPr>
          <w:lang w:val="en-GB"/>
        </w:rPr>
        <w:t xml:space="preserve"> and we saved it on the drive</w:t>
      </w:r>
      <w:r w:rsidR="00EB25EC">
        <w:rPr>
          <w:lang w:val="en-GB"/>
        </w:rPr>
        <w:t>.</w:t>
      </w:r>
    </w:p>
    <w:p w14:paraId="7C9977C5" w14:textId="7FF0327F" w:rsidR="0022782B" w:rsidRDefault="00065070">
      <w:pPr>
        <w:rPr>
          <w:lang w:val="en-GB"/>
        </w:rPr>
      </w:pPr>
      <w:r>
        <w:rPr>
          <w:lang w:val="en-GB"/>
        </w:rPr>
        <w:t xml:space="preserve">Then, following many guides online, </w:t>
      </w:r>
      <w:r w:rsidR="0022782B">
        <w:rPr>
          <w:lang w:val="en-GB"/>
        </w:rPr>
        <w:t xml:space="preserve">we understood that, to create an efficient pipeline, we had to implement a custom image </w:t>
      </w:r>
      <w:proofErr w:type="spellStart"/>
      <w:r w:rsidR="0022782B">
        <w:rPr>
          <w:lang w:val="en-GB"/>
        </w:rPr>
        <w:t>preprocessor</w:t>
      </w:r>
      <w:proofErr w:type="spellEnd"/>
      <w:r w:rsidR="0022782B">
        <w:rPr>
          <w:lang w:val="en-GB"/>
        </w:rPr>
        <w:t xml:space="preserve"> and generator. </w:t>
      </w:r>
    </w:p>
    <w:p w14:paraId="1E018FA6" w14:textId="1B8CF81A" w:rsidR="0022782B" w:rsidRDefault="0022782B">
      <w:pPr>
        <w:rPr>
          <w:lang w:val="en-GB"/>
        </w:rPr>
      </w:pPr>
      <w:r>
        <w:rPr>
          <w:lang w:val="en-GB"/>
        </w:rPr>
        <w:t>This new framework also enlarged our possibilities for data augmentation and normali</w:t>
      </w:r>
      <w:r w:rsidR="000E6DF1">
        <w:rPr>
          <w:lang w:val="en-GB"/>
        </w:rPr>
        <w:t>z</w:t>
      </w:r>
      <w:r>
        <w:rPr>
          <w:lang w:val="en-GB"/>
        </w:rPr>
        <w:t xml:space="preserve">ation. </w:t>
      </w:r>
      <w:r w:rsidR="000A4178">
        <w:rPr>
          <w:lang w:val="en-GB"/>
        </w:rPr>
        <w:t>Regarding</w:t>
      </w:r>
      <w:r>
        <w:rPr>
          <w:lang w:val="en-GB"/>
        </w:rPr>
        <w:t xml:space="preserve"> the </w:t>
      </w:r>
      <w:r w:rsidR="000A4178">
        <w:rPr>
          <w:lang w:val="en-GB"/>
        </w:rPr>
        <w:t>first one</w:t>
      </w:r>
      <w:r>
        <w:rPr>
          <w:lang w:val="en-GB"/>
        </w:rPr>
        <w:t xml:space="preserve"> we tried </w:t>
      </w:r>
      <w:r w:rsidR="000A4178">
        <w:rPr>
          <w:lang w:val="en-GB"/>
        </w:rPr>
        <w:t xml:space="preserve">to </w:t>
      </w:r>
      <w:r>
        <w:rPr>
          <w:lang w:val="en-GB"/>
        </w:rPr>
        <w:t>crop, rotat</w:t>
      </w:r>
      <w:r w:rsidR="000A4178">
        <w:rPr>
          <w:lang w:val="en-GB"/>
        </w:rPr>
        <w:t>e</w:t>
      </w:r>
      <w:r>
        <w:rPr>
          <w:lang w:val="en-GB"/>
        </w:rPr>
        <w:t xml:space="preserve">, </w:t>
      </w:r>
      <w:r w:rsidR="000A4178">
        <w:rPr>
          <w:lang w:val="en-GB"/>
        </w:rPr>
        <w:t xml:space="preserve">apply </w:t>
      </w:r>
      <w:r>
        <w:rPr>
          <w:lang w:val="en-GB"/>
        </w:rPr>
        <w:t>Gaussian</w:t>
      </w:r>
      <w:r w:rsidR="000A4178">
        <w:rPr>
          <w:lang w:val="en-GB"/>
        </w:rPr>
        <w:t xml:space="preserve"> </w:t>
      </w:r>
      <w:r>
        <w:rPr>
          <w:lang w:val="en-GB"/>
        </w:rPr>
        <w:t>blur and flip (only left-right)</w:t>
      </w:r>
      <w:r w:rsidR="000A4178">
        <w:rPr>
          <w:lang w:val="en-GB"/>
        </w:rPr>
        <w:t xml:space="preserve"> the images. For the latter we tried three different approaches: the usual rescaling in range [0,1], the rescaling in range [-1,1] and the standardization aiming to a mean equal to 0. We found out that the best result was</w:t>
      </w:r>
      <w:r w:rsidR="006F5ECA">
        <w:rPr>
          <w:lang w:val="en-GB"/>
        </w:rPr>
        <w:t xml:space="preserve"> reached</w:t>
      </w:r>
      <w:r w:rsidR="000A4178">
        <w:rPr>
          <w:lang w:val="en-GB"/>
        </w:rPr>
        <w:t xml:space="preserve"> with the </w:t>
      </w:r>
      <w:r w:rsidR="00CB2761">
        <w:rPr>
          <w:lang w:val="en-GB"/>
        </w:rPr>
        <w:t>first one</w:t>
      </w:r>
      <w:r w:rsidR="000A4178">
        <w:rPr>
          <w:lang w:val="en-GB"/>
        </w:rPr>
        <w:t>.</w:t>
      </w:r>
    </w:p>
    <w:p w14:paraId="64407CE8" w14:textId="79E224A6" w:rsidR="000A4178" w:rsidRDefault="000A4178">
      <w:pPr>
        <w:rPr>
          <w:lang w:val="en-GB"/>
        </w:rPr>
      </w:pPr>
      <w:r>
        <w:rPr>
          <w:lang w:val="en-GB"/>
        </w:rPr>
        <w:t>Later on</w:t>
      </w:r>
      <w:r w:rsidR="00CB2761">
        <w:rPr>
          <w:lang w:val="en-GB"/>
        </w:rPr>
        <w:t>,</w:t>
      </w:r>
      <w:r>
        <w:rPr>
          <w:lang w:val="en-GB"/>
        </w:rPr>
        <w:t xml:space="preserve"> we finally employed transfer learning, starting with several famous architectures (</w:t>
      </w:r>
      <w:r w:rsidRPr="00BB30D9">
        <w:rPr>
          <w:i/>
          <w:iCs/>
          <w:lang w:val="en-GB"/>
        </w:rPr>
        <w:t>VGG16</w:t>
      </w:r>
      <w:r>
        <w:rPr>
          <w:lang w:val="en-GB"/>
        </w:rPr>
        <w:t xml:space="preserve">, </w:t>
      </w:r>
      <w:proofErr w:type="spellStart"/>
      <w:r w:rsidRPr="00BB30D9">
        <w:rPr>
          <w:i/>
          <w:iCs/>
          <w:lang w:val="en-GB"/>
        </w:rPr>
        <w:t>VGGFace</w:t>
      </w:r>
      <w:proofErr w:type="spellEnd"/>
      <w:r>
        <w:rPr>
          <w:lang w:val="en-GB"/>
        </w:rPr>
        <w:t xml:space="preserve">, </w:t>
      </w:r>
      <w:r w:rsidRPr="00BB30D9">
        <w:rPr>
          <w:i/>
          <w:iCs/>
          <w:lang w:val="en-GB"/>
        </w:rPr>
        <w:t>ResNet50</w:t>
      </w:r>
      <w:r w:rsidR="00BB30D9">
        <w:rPr>
          <w:lang w:val="en-GB"/>
        </w:rPr>
        <w:t>,</w:t>
      </w:r>
      <w:r w:rsidRPr="00BB30D9">
        <w:rPr>
          <w:i/>
          <w:iCs/>
          <w:lang w:val="en-GB"/>
        </w:rPr>
        <w:t xml:space="preserve"> </w:t>
      </w:r>
      <w:proofErr w:type="spellStart"/>
      <w:r w:rsidRPr="00BB30D9">
        <w:rPr>
          <w:i/>
          <w:iCs/>
          <w:lang w:val="en-GB"/>
        </w:rPr>
        <w:t>MobileNet</w:t>
      </w:r>
      <w:proofErr w:type="spellEnd"/>
      <w:r>
        <w:rPr>
          <w:lang w:val="en-GB"/>
        </w:rPr>
        <w:t xml:space="preserve"> and </w:t>
      </w:r>
      <w:proofErr w:type="spellStart"/>
      <w:r w:rsidRPr="00BB30D9">
        <w:rPr>
          <w:i/>
          <w:iCs/>
          <w:lang w:val="en-GB"/>
        </w:rPr>
        <w:t>EfficientNet</w:t>
      </w:r>
      <w:proofErr w:type="spellEnd"/>
      <w:r w:rsidR="003150C3">
        <w:rPr>
          <w:lang w:val="en-GB"/>
        </w:rPr>
        <w:t xml:space="preserve">). Firstly, we trained the models with our classes, but freezing all the layers of the employed architecture. That brought </w:t>
      </w:r>
      <w:r w:rsidR="006F5ECA">
        <w:rPr>
          <w:lang w:val="en-GB"/>
        </w:rPr>
        <w:t xml:space="preserve">to </w:t>
      </w:r>
      <w:r w:rsidR="003150C3">
        <w:rPr>
          <w:lang w:val="en-GB"/>
        </w:rPr>
        <w:t>an improvement and we were able to reach</w:t>
      </w:r>
      <w:r w:rsidR="006F5ECA">
        <w:rPr>
          <w:lang w:val="en-GB"/>
        </w:rPr>
        <w:t xml:space="preserve"> around</w:t>
      </w:r>
      <w:r w:rsidR="003150C3">
        <w:rPr>
          <w:lang w:val="en-GB"/>
        </w:rPr>
        <w:t xml:space="preserve"> 0.</w:t>
      </w:r>
      <w:r w:rsidR="00843968">
        <w:rPr>
          <w:lang w:val="en-GB"/>
        </w:rPr>
        <w:t>9</w:t>
      </w:r>
      <w:r w:rsidR="003150C3">
        <w:rPr>
          <w:lang w:val="en-GB"/>
        </w:rPr>
        <w:t xml:space="preserve"> of </w:t>
      </w:r>
      <w:proofErr w:type="spellStart"/>
      <w:r w:rsidR="003150C3">
        <w:rPr>
          <w:lang w:val="en-GB"/>
        </w:rPr>
        <w:t>val_accuracy</w:t>
      </w:r>
      <w:proofErr w:type="spellEnd"/>
      <w:r w:rsidR="003150C3">
        <w:rPr>
          <w:lang w:val="en-GB"/>
        </w:rPr>
        <w:t>. Then we tried to gradually unfreeze all the layers, but in many cases the results were not as good as expected. Eventually, we even tried to train the whole architecture.</w:t>
      </w:r>
    </w:p>
    <w:p w14:paraId="46CE6CEB" w14:textId="46EBD1C5" w:rsidR="003150C3" w:rsidRDefault="003150C3">
      <w:pPr>
        <w:rPr>
          <w:lang w:val="en-GB"/>
        </w:rPr>
      </w:pPr>
      <w:r>
        <w:rPr>
          <w:lang w:val="en-GB"/>
        </w:rPr>
        <w:t xml:space="preserve">Among all the architectures, the one which reached the highest value was </w:t>
      </w:r>
      <w:r w:rsidRPr="002A256D">
        <w:rPr>
          <w:i/>
          <w:iCs/>
          <w:lang w:val="en-GB"/>
        </w:rPr>
        <w:t>EfficientNet</w:t>
      </w:r>
      <w:r w:rsidR="00EB25EC">
        <w:rPr>
          <w:i/>
          <w:iCs/>
          <w:lang w:val="en-GB"/>
        </w:rPr>
        <w:t>B5</w:t>
      </w:r>
      <w:r>
        <w:rPr>
          <w:lang w:val="en-GB"/>
        </w:rPr>
        <w:t>: this model was introduced last year in 7 versions ranging from B0 to B7, claiming to reach the state-of-the-art performance on the ImageNet database</w:t>
      </w:r>
      <w:r w:rsidR="004D21DA">
        <w:rPr>
          <w:lang w:val="en-GB"/>
        </w:rPr>
        <w:t>. Moreover, this year was released a new set of weights called ‘</w:t>
      </w:r>
      <w:r w:rsidR="004D21DA" w:rsidRPr="002A256D">
        <w:rPr>
          <w:i/>
          <w:iCs/>
          <w:lang w:val="en-GB"/>
        </w:rPr>
        <w:t>noisy</w:t>
      </w:r>
      <w:r w:rsidR="00EB25EC">
        <w:rPr>
          <w:i/>
          <w:iCs/>
          <w:lang w:val="en-GB"/>
        </w:rPr>
        <w:t>-</w:t>
      </w:r>
      <w:r w:rsidR="004D21DA" w:rsidRPr="002A256D">
        <w:rPr>
          <w:i/>
          <w:iCs/>
          <w:lang w:val="en-GB"/>
        </w:rPr>
        <w:t>student’</w:t>
      </w:r>
      <w:r w:rsidR="004D21DA">
        <w:rPr>
          <w:lang w:val="en-GB"/>
        </w:rPr>
        <w:t xml:space="preserve"> that guarantee an even greater accuracy. For this reason, we downloaded and exploited them in the model and we actually got a </w:t>
      </w:r>
      <w:proofErr w:type="spellStart"/>
      <w:r w:rsidR="004D21DA">
        <w:rPr>
          <w:lang w:val="en-GB"/>
        </w:rPr>
        <w:t>val_accuracy</w:t>
      </w:r>
      <w:proofErr w:type="spellEnd"/>
      <w:r w:rsidR="004D21DA">
        <w:rPr>
          <w:lang w:val="en-GB"/>
        </w:rPr>
        <w:t xml:space="preserve"> of 0.95</w:t>
      </w:r>
      <w:r w:rsidR="00843968">
        <w:rPr>
          <w:lang w:val="en-GB"/>
        </w:rPr>
        <w:t>04.</w:t>
      </w:r>
    </w:p>
    <w:p w14:paraId="747D99F9" w14:textId="281E6002" w:rsidR="00CB2761" w:rsidRDefault="00CB2761">
      <w:pPr>
        <w:rPr>
          <w:lang w:val="en-GB"/>
        </w:rPr>
      </w:pPr>
      <w:r>
        <w:rPr>
          <w:lang w:val="en-GB"/>
        </w:rPr>
        <w:t xml:space="preserve">The main problem at this point was that by cropping the images we were losing a lot of information.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needed to come up with an idea to overcome this issue: we tried with a sliding window creating </w:t>
      </w:r>
      <w:r w:rsidR="006F5ECA">
        <w:rPr>
          <w:lang w:val="en-GB"/>
        </w:rPr>
        <w:t>2</w:t>
      </w:r>
      <w:r w:rsidRPr="006F5ECA">
        <w:rPr>
          <w:i/>
          <w:iCs/>
          <w:lang w:val="en-GB"/>
        </w:rPr>
        <w:t>n</w:t>
      </w:r>
      <w:r w:rsidR="006F5ECA">
        <w:rPr>
          <w:lang w:val="en-GB"/>
        </w:rPr>
        <w:t>+1</w:t>
      </w:r>
      <w:r>
        <w:rPr>
          <w:lang w:val="en-GB"/>
        </w:rPr>
        <w:t xml:space="preserve"> different </w:t>
      </w:r>
      <w:r w:rsidR="002A256D">
        <w:rPr>
          <w:lang w:val="en-GB"/>
        </w:rPr>
        <w:t xml:space="preserve">test predictions, </w:t>
      </w:r>
      <w:r w:rsidR="006F5ECA" w:rsidRPr="006F5ECA">
        <w:rPr>
          <w:i/>
          <w:iCs/>
          <w:lang w:val="en-GB"/>
        </w:rPr>
        <w:t>n</w:t>
      </w:r>
      <w:r w:rsidR="006F5ECA">
        <w:rPr>
          <w:lang w:val="en-GB"/>
        </w:rPr>
        <w:t xml:space="preserve"> for each side and a central one, </w:t>
      </w:r>
      <w:r w:rsidR="002A256D">
        <w:rPr>
          <w:lang w:val="en-GB"/>
        </w:rPr>
        <w:t>each with its own weight</w:t>
      </w:r>
      <w:r w:rsidR="006F5ECA">
        <w:rPr>
          <w:lang w:val="en-GB"/>
        </w:rPr>
        <w:t>. E</w:t>
      </w:r>
      <w:r w:rsidR="002A256D">
        <w:rPr>
          <w:lang w:val="en-GB"/>
        </w:rPr>
        <w:t xml:space="preserve">ventually we got an improvement with </w:t>
      </w:r>
      <w:r w:rsidR="002A256D" w:rsidRPr="006F5ECA">
        <w:rPr>
          <w:i/>
          <w:iCs/>
          <w:lang w:val="en-GB"/>
        </w:rPr>
        <w:t>n</w:t>
      </w:r>
      <w:r w:rsidR="002A256D">
        <w:rPr>
          <w:lang w:val="en-GB"/>
        </w:rPr>
        <w:t>=5 and all equal weights (test accuracy of 0.95</w:t>
      </w:r>
      <w:r w:rsidR="00286F77">
        <w:rPr>
          <w:lang w:val="en-GB"/>
        </w:rPr>
        <w:t>55</w:t>
      </w:r>
      <w:r w:rsidR="002A256D">
        <w:rPr>
          <w:lang w:val="en-GB"/>
        </w:rPr>
        <w:t xml:space="preserve">). </w:t>
      </w:r>
      <w:r w:rsidR="002A256D" w:rsidRPr="002A256D">
        <w:rPr>
          <w:i/>
          <w:iCs/>
          <w:lang w:val="en-GB"/>
        </w:rPr>
        <w:t>(</w:t>
      </w:r>
      <w:r w:rsidR="00EB25EC">
        <w:rPr>
          <w:i/>
          <w:iCs/>
          <w:lang w:val="en-GB"/>
        </w:rPr>
        <w:t>‘EffNetB5_SlidingWindow.ipynb’</w:t>
      </w:r>
      <w:r w:rsidR="002A256D" w:rsidRPr="002A256D">
        <w:rPr>
          <w:i/>
          <w:iCs/>
          <w:lang w:val="en-GB"/>
        </w:rPr>
        <w:t>)</w:t>
      </w:r>
    </w:p>
    <w:p w14:paraId="35614BF9" w14:textId="5F7D9AA8" w:rsidR="00BB30D9" w:rsidRDefault="002A256D">
      <w:pPr>
        <w:rPr>
          <w:lang w:val="en-GB"/>
        </w:rPr>
      </w:pPr>
      <w:r>
        <w:rPr>
          <w:lang w:val="en-GB"/>
        </w:rPr>
        <w:t>This method, though, led us to a dead end because we had no more room for improvement. For this reason, we decided to start again from the images</w:t>
      </w:r>
      <w:r w:rsidR="00BB30D9">
        <w:rPr>
          <w:lang w:val="en-GB"/>
        </w:rPr>
        <w:t xml:space="preserve"> and we also added a FC layer</w:t>
      </w:r>
      <w:r>
        <w:rPr>
          <w:lang w:val="en-GB"/>
        </w:rPr>
        <w:t xml:space="preserve">. We thought that the central focus of all the images were the faces, so we employed </w:t>
      </w:r>
      <w:r w:rsidRPr="002A256D">
        <w:rPr>
          <w:i/>
          <w:iCs/>
          <w:lang w:val="en-GB"/>
        </w:rPr>
        <w:t>DSFD (Dual-Shot Face Detector)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to recognize them. With those faces we created a new dataset where every image is transformed into a 3x3 grid, in each </w:t>
      </w:r>
      <w:r>
        <w:rPr>
          <w:lang w:val="en-GB"/>
        </w:rPr>
        <w:lastRenderedPageBreak/>
        <w:t>of whose square</w:t>
      </w:r>
      <w:r w:rsidR="00BB30D9">
        <w:rPr>
          <w:lang w:val="en-GB"/>
        </w:rPr>
        <w:t>s</w:t>
      </w:r>
      <w:r>
        <w:rPr>
          <w:lang w:val="en-GB"/>
        </w:rPr>
        <w:t xml:space="preserve"> we put a face</w:t>
      </w:r>
      <w:r w:rsidR="00BB30D9">
        <w:rPr>
          <w:lang w:val="en-GB"/>
        </w:rPr>
        <w:t xml:space="preserve"> (test accuracy of 0.9644).</w:t>
      </w:r>
      <w:r w:rsidR="00444E5F">
        <w:rPr>
          <w:lang w:val="en-GB"/>
        </w:rPr>
        <w:t xml:space="preserve"> (‘</w:t>
      </w:r>
      <w:proofErr w:type="spellStart"/>
      <w:r w:rsidR="00444E5F">
        <w:rPr>
          <w:i/>
          <w:iCs/>
          <w:lang w:val="en-GB"/>
        </w:rPr>
        <w:t>Database_Preparation_Snippets.ipynb</w:t>
      </w:r>
      <w:proofErr w:type="spellEnd"/>
      <w:r w:rsidR="00444E5F">
        <w:rPr>
          <w:i/>
          <w:iCs/>
          <w:lang w:val="en-GB"/>
        </w:rPr>
        <w:t>’, last part)</w:t>
      </w:r>
    </w:p>
    <w:p w14:paraId="67F21207" w14:textId="4CC0D007" w:rsidR="000E6DF1" w:rsidRPr="00EB25EC" w:rsidRDefault="00BB30D9">
      <w:pPr>
        <w:rPr>
          <w:i/>
          <w:iCs/>
          <w:lang w:val="en-GB"/>
        </w:rPr>
      </w:pPr>
      <w:r>
        <w:rPr>
          <w:lang w:val="en-GB"/>
        </w:rPr>
        <w:t>In order to minimize the detection error, we firstly removed all the “faces” smaller than a certain threshold (found by trial and error) and then increased the size of the bounding boxes because it often left masks out of them. This led us to a</w:t>
      </w:r>
      <w:r w:rsidR="00763B0A">
        <w:rPr>
          <w:lang w:val="en-GB"/>
        </w:rPr>
        <w:t xml:space="preserve"> final</w:t>
      </w:r>
      <w:r>
        <w:rPr>
          <w:lang w:val="en-GB"/>
        </w:rPr>
        <w:t xml:space="preserve"> 0.9755 test accuracy.</w:t>
      </w:r>
      <w:r w:rsidR="00EB25EC">
        <w:rPr>
          <w:lang w:val="en-GB"/>
        </w:rPr>
        <w:t xml:space="preserve"> </w:t>
      </w:r>
      <w:r w:rsidR="00EB25EC" w:rsidRPr="00EB25EC">
        <w:rPr>
          <w:i/>
          <w:iCs/>
          <w:lang w:val="en-GB"/>
        </w:rPr>
        <w:t>(‘EffNetB4_Grid.ipynb’)</w:t>
      </w:r>
    </w:p>
    <w:p w14:paraId="7F03510B" w14:textId="77777777" w:rsidR="000A4178" w:rsidRPr="00065070" w:rsidRDefault="000A4178">
      <w:pPr>
        <w:rPr>
          <w:lang w:val="en-GB"/>
        </w:rPr>
      </w:pPr>
    </w:p>
    <w:p w14:paraId="1E3F5999" w14:textId="77777777" w:rsidR="00DD0320" w:rsidRPr="000E6DF1" w:rsidRDefault="00DD0320">
      <w:pPr>
        <w:rPr>
          <w:lang w:val="en-GB"/>
        </w:rPr>
      </w:pPr>
    </w:p>
    <w:sectPr w:rsidR="00DD0320" w:rsidRPr="000E6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07"/>
    <w:rsid w:val="00065070"/>
    <w:rsid w:val="000A4178"/>
    <w:rsid w:val="000C787E"/>
    <w:rsid w:val="000E6DF1"/>
    <w:rsid w:val="001A5C1C"/>
    <w:rsid w:val="0022782B"/>
    <w:rsid w:val="00286F77"/>
    <w:rsid w:val="002A256D"/>
    <w:rsid w:val="003150C3"/>
    <w:rsid w:val="00444E5F"/>
    <w:rsid w:val="0046459A"/>
    <w:rsid w:val="004D21DA"/>
    <w:rsid w:val="006F5ECA"/>
    <w:rsid w:val="00710E07"/>
    <w:rsid w:val="00763B0A"/>
    <w:rsid w:val="00843968"/>
    <w:rsid w:val="008A54A4"/>
    <w:rsid w:val="0097379B"/>
    <w:rsid w:val="00BB30D9"/>
    <w:rsid w:val="00CB2761"/>
    <w:rsid w:val="00DB532E"/>
    <w:rsid w:val="00DD0320"/>
    <w:rsid w:val="00E804B2"/>
    <w:rsid w:val="00EB25EC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D5C"/>
  <w15:chartTrackingRefBased/>
  <w15:docId w15:val="{6E30247B-3E55-4B35-87E2-A9E3FB89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A40A-BC71-884F-880A-42D76964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Maddaloni</dc:creator>
  <cp:keywords/>
  <dc:description/>
  <cp:lastModifiedBy>Manuel Bressan</cp:lastModifiedBy>
  <cp:revision>8</cp:revision>
  <dcterms:created xsi:type="dcterms:W3CDTF">2020-11-14T18:35:00Z</dcterms:created>
  <dcterms:modified xsi:type="dcterms:W3CDTF">2020-11-21T20:46:00Z</dcterms:modified>
</cp:coreProperties>
</file>