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00C59" w:rsidRPr="00E50FA6" w:rsidRDefault="009277F7">
      <w:pPr>
        <w:rPr>
          <w:rFonts w:ascii="Baskerville Old Face" w:hAnsi="Baskerville Old Face"/>
          <w:b/>
          <w:sz w:val="40"/>
          <w:szCs w:val="40"/>
        </w:rPr>
      </w:pPr>
      <w:r w:rsidRPr="00E50FA6">
        <w:rPr>
          <w:rFonts w:ascii="Baskerville Old Face" w:hAnsi="Baskerville Old Face"/>
          <w:b/>
          <w:sz w:val="40"/>
          <w:szCs w:val="40"/>
        </w:rPr>
        <w:t>DEFINIÇÃO DE DESIGN THINKING</w:t>
      </w:r>
    </w:p>
    <w:p w:rsidR="009277F7" w:rsidRPr="009277F7" w:rsidRDefault="00E50FA6" w:rsidP="00505FE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- </w:t>
      </w:r>
      <w:r w:rsidR="00505FE2" w:rsidRPr="00505FE2">
        <w:rPr>
          <w:rFonts w:asciiTheme="majorHAnsi" w:hAnsiTheme="majorHAnsi" w:cstheme="majorHAnsi"/>
        </w:rPr>
        <w:t xml:space="preserve">Essa abordagem promove a criação de soluções inovadoras que realmente atendem às necessidades das pessoas, impactando positivamente suas vidas. O Design </w:t>
      </w:r>
      <w:proofErr w:type="spellStart"/>
      <w:r w:rsidR="00505FE2" w:rsidRPr="00505FE2">
        <w:rPr>
          <w:rFonts w:asciiTheme="majorHAnsi" w:hAnsiTheme="majorHAnsi" w:cstheme="majorHAnsi"/>
        </w:rPr>
        <w:t>Thinking</w:t>
      </w:r>
      <w:proofErr w:type="spellEnd"/>
      <w:r w:rsidR="00505FE2" w:rsidRPr="00505FE2">
        <w:rPr>
          <w:rFonts w:asciiTheme="majorHAnsi" w:hAnsiTheme="majorHAnsi" w:cstheme="majorHAnsi"/>
        </w:rPr>
        <w:t xml:space="preserve"> é aplicado em várias áreas, como tecnologia, onde ajuda a desenvolver interfaces intuitivas e softwares práticos. Mesmo sem ser um designer, qualquer um pode adotar essa mentalidade centrada no ser humano, que envolve entender os desejos dos usuários e seguir um processo colaborativo de empatia, prototipagem e testes</w:t>
      </w:r>
      <w:r w:rsidR="00505FE2">
        <w:rPr>
          <w:rFonts w:asciiTheme="majorHAnsi" w:hAnsiTheme="majorHAnsi" w:cstheme="majorHAnsi"/>
        </w:rPr>
        <w:t>.</w:t>
      </w:r>
    </w:p>
    <w:p w:rsidR="00023FEB" w:rsidRDefault="00505FE2" w:rsidP="00023FEB">
      <w:p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</w:rPr>
        <w:t xml:space="preserve">- </w:t>
      </w:r>
      <w:r w:rsidR="00023FEB">
        <w:rPr>
          <w:rFonts w:asciiTheme="majorHAnsi" w:hAnsiTheme="majorHAnsi" w:cstheme="majorHAnsi"/>
        </w:rPr>
        <w:t>Os princípios do Desi</w:t>
      </w:r>
      <w:r>
        <w:rPr>
          <w:rFonts w:asciiTheme="majorHAnsi" w:hAnsiTheme="majorHAnsi" w:cstheme="majorHAnsi"/>
        </w:rPr>
        <w:t>gn</w:t>
      </w:r>
      <w:r w:rsidR="00023FEB">
        <w:rPr>
          <w:rFonts w:asciiTheme="majorHAnsi" w:hAnsiTheme="majorHAnsi" w:cstheme="majorHAnsi"/>
        </w:rPr>
        <w:t xml:space="preserve">: </w:t>
      </w:r>
      <w:r w:rsidR="00023FEB" w:rsidRPr="00023FEB">
        <w:rPr>
          <w:rFonts w:asciiTheme="majorHAnsi" w:hAnsiTheme="majorHAnsi" w:cstheme="majorHAnsi"/>
          <w:bCs/>
        </w:rPr>
        <w:t>Empatia</w:t>
      </w:r>
      <w:r w:rsidR="00023FEB">
        <w:rPr>
          <w:rFonts w:asciiTheme="majorHAnsi" w:hAnsiTheme="majorHAnsi" w:cstheme="majorHAnsi"/>
          <w:bCs/>
        </w:rPr>
        <w:t>, Colaboração, Experimentação, Otimism</w:t>
      </w:r>
      <w:r>
        <w:rPr>
          <w:rFonts w:asciiTheme="majorHAnsi" w:hAnsiTheme="majorHAnsi" w:cstheme="majorHAnsi"/>
          <w:bCs/>
        </w:rPr>
        <w:t>o</w:t>
      </w:r>
      <w:r w:rsidR="00023FEB">
        <w:rPr>
          <w:rFonts w:asciiTheme="majorHAnsi" w:hAnsiTheme="majorHAnsi" w:cstheme="majorHAnsi"/>
          <w:bCs/>
        </w:rPr>
        <w:t xml:space="preserve"> </w:t>
      </w:r>
      <w:r>
        <w:rPr>
          <w:rFonts w:asciiTheme="majorHAnsi" w:hAnsiTheme="majorHAnsi" w:cstheme="majorHAnsi"/>
          <w:bCs/>
        </w:rPr>
        <w:t xml:space="preserve">e </w:t>
      </w:r>
      <w:r w:rsidR="00023FEB">
        <w:rPr>
          <w:rFonts w:asciiTheme="majorHAnsi" w:hAnsiTheme="majorHAnsi" w:cstheme="majorHAnsi"/>
          <w:bCs/>
        </w:rPr>
        <w:t>Iteração</w:t>
      </w:r>
      <w:r>
        <w:rPr>
          <w:rFonts w:asciiTheme="majorHAnsi" w:hAnsiTheme="majorHAnsi" w:cstheme="majorHAnsi"/>
          <w:bCs/>
        </w:rPr>
        <w:t>.</w:t>
      </w:r>
    </w:p>
    <w:p w:rsidR="00505FE2" w:rsidRDefault="00505FE2" w:rsidP="00023FEB">
      <w:p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- As etapas do Design: Imersão, Definição, Ideação, prototipação e Teste.</w:t>
      </w:r>
      <w:bookmarkStart w:id="0" w:name="_GoBack"/>
      <w:bookmarkEnd w:id="0"/>
    </w:p>
    <w:p w:rsidR="00505FE2" w:rsidRDefault="00505FE2" w:rsidP="00023FEB">
      <w:pPr>
        <w:rPr>
          <w:rFonts w:asciiTheme="majorHAnsi" w:hAnsiTheme="majorHAnsi" w:cstheme="majorHAnsi"/>
          <w:bCs/>
        </w:rPr>
      </w:pPr>
    </w:p>
    <w:p w:rsidR="00505FE2" w:rsidRPr="00023FEB" w:rsidRDefault="00505FE2" w:rsidP="00023FEB">
      <w:pPr>
        <w:rPr>
          <w:rFonts w:cstheme="majorHAnsi"/>
          <w:b/>
          <w:bCs/>
        </w:rPr>
      </w:pPr>
    </w:p>
    <w:p w:rsidR="00023FEB" w:rsidRPr="00023FEB" w:rsidRDefault="00023FEB" w:rsidP="00023FEB">
      <w:pPr>
        <w:rPr>
          <w:rFonts w:cstheme="majorHAnsi"/>
          <w:b/>
          <w:bCs/>
        </w:rPr>
      </w:pPr>
    </w:p>
    <w:p w:rsidR="00023FEB" w:rsidRPr="00023FEB" w:rsidRDefault="00023FEB" w:rsidP="00023FEB">
      <w:pPr>
        <w:rPr>
          <w:rFonts w:asciiTheme="majorHAnsi" w:hAnsiTheme="majorHAnsi" w:cstheme="majorHAnsi"/>
          <w:bCs/>
        </w:rPr>
      </w:pPr>
    </w:p>
    <w:p w:rsidR="009277F7" w:rsidRPr="00023FEB" w:rsidRDefault="009277F7">
      <w:pPr>
        <w:rPr>
          <w:rFonts w:asciiTheme="majorHAnsi" w:hAnsiTheme="majorHAnsi" w:cstheme="majorHAnsi"/>
        </w:rPr>
      </w:pPr>
    </w:p>
    <w:sectPr w:rsidR="009277F7" w:rsidRPr="00023F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7F7"/>
    <w:rsid w:val="00023FEB"/>
    <w:rsid w:val="00505FE2"/>
    <w:rsid w:val="00600C59"/>
    <w:rsid w:val="009277F7"/>
    <w:rsid w:val="00AA6AA3"/>
    <w:rsid w:val="00E5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1A6DA"/>
  <w15:chartTrackingRefBased/>
  <w15:docId w15:val="{5C3A74D8-D2AB-4B1C-A5E7-DFAE92F0E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3FE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semiHidden/>
    <w:rsid w:val="00023FE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Aluno06</dc:creator>
  <cp:keywords/>
  <dc:description/>
  <cp:lastModifiedBy>Aluno06</cp:lastModifiedBy>
  <cp:revision>1</cp:revision>
  <dcterms:created xsi:type="dcterms:W3CDTF">2025-02-10T10:30:00Z</dcterms:created>
  <dcterms:modified xsi:type="dcterms:W3CDTF">2025-02-10T11:12:00Z</dcterms:modified>
</cp:coreProperties>
</file>