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5AC1" w:rsidRPr="00395AC1" w:rsidRDefault="00395AC1" w:rsidP="00395AC1">
      <w:pPr>
        <w:spacing w:line="240" w:lineRule="auto"/>
        <w:jc w:val="center"/>
        <w:rPr>
          <w:b/>
          <w:color w:val="000000" w:themeColor="text1"/>
          <w:sz w:val="40"/>
          <w:szCs w:val="40"/>
        </w:rPr>
      </w:pPr>
      <w:r w:rsidRPr="00395AC1">
        <w:rPr>
          <w:b/>
          <w:color w:val="000000" w:themeColor="text1"/>
          <w:sz w:val="40"/>
          <w:szCs w:val="40"/>
        </w:rPr>
        <w:t>REPORT</w:t>
      </w:r>
    </w:p>
    <w:p w:rsidR="00395AC1" w:rsidRPr="00395AC1" w:rsidRDefault="00830618" w:rsidP="00395AC1">
      <w:pPr>
        <w:spacing w:line="240" w:lineRule="auto"/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t>Problem Statement</w:t>
      </w:r>
      <w:r w:rsidR="00395AC1" w:rsidRPr="00395AC1">
        <w:rPr>
          <w:b/>
          <w:color w:val="000000" w:themeColor="text1"/>
          <w:sz w:val="32"/>
          <w:szCs w:val="32"/>
        </w:rPr>
        <w:t>:</w:t>
      </w:r>
    </w:p>
    <w:p w:rsidR="00B54DD0" w:rsidRDefault="00B54DD0" w:rsidP="00395AC1">
      <w:pPr>
        <w:spacing w:line="240" w:lineRule="auto"/>
        <w:rPr>
          <w:rFonts w:cs="Segoe UI"/>
          <w:color w:val="000000" w:themeColor="text1"/>
          <w:sz w:val="24"/>
          <w:szCs w:val="24"/>
          <w:shd w:val="clear" w:color="auto" w:fill="FFFFFF"/>
        </w:rPr>
      </w:pPr>
      <w:r>
        <w:rPr>
          <w:rFonts w:cs="Segoe UI"/>
          <w:color w:val="000000" w:themeColor="text1"/>
          <w:sz w:val="24"/>
          <w:szCs w:val="24"/>
          <w:shd w:val="clear" w:color="auto" w:fill="FFFFFF"/>
        </w:rPr>
        <w:t>Develop a python application which can be used by employers for predicting future employee salary.</w:t>
      </w:r>
    </w:p>
    <w:p w:rsidR="00395AC1" w:rsidRDefault="00395AC1" w:rsidP="00395AC1">
      <w:pPr>
        <w:spacing w:line="240" w:lineRule="auto"/>
        <w:rPr>
          <w:rFonts w:cs="Segoe UI"/>
          <w:b/>
          <w:color w:val="000000" w:themeColor="text1"/>
          <w:sz w:val="32"/>
          <w:szCs w:val="32"/>
          <w:shd w:val="clear" w:color="auto" w:fill="FFFFFF"/>
        </w:rPr>
      </w:pPr>
      <w:r w:rsidRPr="00B54DD0">
        <w:rPr>
          <w:rFonts w:cs="Segoe UI"/>
          <w:b/>
          <w:color w:val="000000" w:themeColor="text1"/>
          <w:sz w:val="32"/>
          <w:szCs w:val="32"/>
          <w:shd w:val="clear" w:color="auto" w:fill="FFFFFF"/>
        </w:rPr>
        <w:t>Data Summary:</w:t>
      </w:r>
    </w:p>
    <w:p w:rsidR="00B54DD0" w:rsidRDefault="00DB5B8E" w:rsidP="00395AC1">
      <w:pPr>
        <w:spacing w:line="240" w:lineRule="auto"/>
        <w:rPr>
          <w:rFonts w:cs="Segoe UI"/>
          <w:color w:val="000000" w:themeColor="text1"/>
          <w:sz w:val="24"/>
          <w:szCs w:val="24"/>
          <w:shd w:val="clear" w:color="auto" w:fill="FFFFFF"/>
        </w:rPr>
      </w:pPr>
      <w:r>
        <w:rPr>
          <w:rFonts w:cs="Segoe UI"/>
          <w:color w:val="000000" w:themeColor="text1"/>
          <w:sz w:val="24"/>
          <w:szCs w:val="24"/>
          <w:shd w:val="clear" w:color="auto" w:fill="FFFFFF"/>
        </w:rPr>
        <w:t xml:space="preserve">The objective </w:t>
      </w:r>
      <w:r w:rsidR="00B54DD0">
        <w:rPr>
          <w:rFonts w:cs="Segoe UI"/>
          <w:color w:val="000000" w:themeColor="text1"/>
          <w:sz w:val="24"/>
          <w:szCs w:val="24"/>
          <w:shd w:val="clear" w:color="auto" w:fill="FFFFFF"/>
        </w:rPr>
        <w:t>of the project is to predict the salary of employee depending on years of experience. The dataset contains two columns ‘YearsExperience’ and ‘Salary’, with eac</w:t>
      </w:r>
      <w:r>
        <w:rPr>
          <w:rFonts w:cs="Segoe UI"/>
          <w:color w:val="000000" w:themeColor="text1"/>
          <w:sz w:val="24"/>
          <w:szCs w:val="24"/>
          <w:shd w:val="clear" w:color="auto" w:fill="FFFFFF"/>
        </w:rPr>
        <w:t xml:space="preserve">h column containing 30 values. </w:t>
      </w:r>
    </w:p>
    <w:p w:rsidR="00766009" w:rsidRDefault="00766009" w:rsidP="00395AC1">
      <w:pPr>
        <w:spacing w:line="240" w:lineRule="auto"/>
        <w:rPr>
          <w:rFonts w:cs="Segoe UI"/>
          <w:b/>
          <w:color w:val="000000" w:themeColor="text1"/>
          <w:sz w:val="32"/>
          <w:szCs w:val="32"/>
          <w:shd w:val="clear" w:color="auto" w:fill="FFFFFF"/>
        </w:rPr>
      </w:pPr>
      <w:r>
        <w:rPr>
          <w:rFonts w:cs="Segoe UI"/>
          <w:b/>
          <w:color w:val="000000" w:themeColor="text1"/>
          <w:sz w:val="32"/>
          <w:szCs w:val="32"/>
          <w:shd w:val="clear" w:color="auto" w:fill="FFFFFF"/>
        </w:rPr>
        <w:t>Visualization:</w:t>
      </w:r>
    </w:p>
    <w:p w:rsidR="000240A3" w:rsidRPr="00172C73" w:rsidRDefault="00144EFC" w:rsidP="00395AC1">
      <w:pPr>
        <w:spacing w:line="240" w:lineRule="auto"/>
        <w:rPr>
          <w:rFonts w:cs="Segoe UI"/>
          <w:color w:val="000000" w:themeColor="text1"/>
          <w:sz w:val="24"/>
          <w:szCs w:val="24"/>
          <w:shd w:val="clear" w:color="auto" w:fill="FFFFFF"/>
        </w:rPr>
      </w:pPr>
      <w:r>
        <w:rPr>
          <w:rFonts w:cs="Segoe UI"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1275356</wp:posOffset>
            </wp:positionH>
            <wp:positionV relativeFrom="paragraph">
              <wp:posOffset>678476</wp:posOffset>
            </wp:positionV>
            <wp:extent cx="2753139" cy="1824107"/>
            <wp:effectExtent l="19050" t="19050" r="28161" b="23743"/>
            <wp:wrapNone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17140" t="40750" r="47360" b="174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3139" cy="1824107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240A3" w:rsidRPr="00172C73">
        <w:rPr>
          <w:rFonts w:cs="Segoe UI"/>
          <w:color w:val="000000" w:themeColor="text1"/>
          <w:sz w:val="24"/>
          <w:szCs w:val="24"/>
          <w:shd w:val="clear" w:color="auto" w:fill="FFFFFF"/>
        </w:rPr>
        <w:t xml:space="preserve">The visualization is done using scatter plot. </w:t>
      </w:r>
      <w:r w:rsidR="00172C73" w:rsidRPr="00172C73">
        <w:rPr>
          <w:rFonts w:cs="Arial"/>
          <w:color w:val="000000" w:themeColor="text1"/>
          <w:sz w:val="24"/>
          <w:szCs w:val="24"/>
          <w:shd w:val="clear" w:color="auto" w:fill="FFFFFF"/>
        </w:rPr>
        <w:t>A scatter plot is a data visualization that displays the values of two different variables as points. The data for each point is represented by its horizontal (x) and vertical (y) position on the visualization.</w:t>
      </w:r>
    </w:p>
    <w:p w:rsidR="00766009" w:rsidRPr="00766009" w:rsidRDefault="00766009" w:rsidP="00395AC1">
      <w:pPr>
        <w:spacing w:line="240" w:lineRule="auto"/>
        <w:rPr>
          <w:rFonts w:cs="Segoe UI"/>
          <w:b/>
          <w:color w:val="000000" w:themeColor="text1"/>
          <w:sz w:val="32"/>
          <w:szCs w:val="32"/>
          <w:shd w:val="clear" w:color="auto" w:fill="FFFFFF"/>
        </w:rPr>
      </w:pPr>
    </w:p>
    <w:p w:rsidR="00395AC1" w:rsidRPr="00395AC1" w:rsidRDefault="00395AC1" w:rsidP="00395AC1">
      <w:pPr>
        <w:spacing w:line="240" w:lineRule="auto"/>
        <w:rPr>
          <w:rFonts w:cs="Segoe UI"/>
          <w:b/>
          <w:color w:val="000000" w:themeColor="text1"/>
          <w:sz w:val="24"/>
          <w:szCs w:val="24"/>
          <w:shd w:val="clear" w:color="auto" w:fill="FFFFFF"/>
        </w:rPr>
      </w:pPr>
    </w:p>
    <w:p w:rsidR="00395AC1" w:rsidRPr="00395AC1" w:rsidRDefault="00395AC1" w:rsidP="00395AC1">
      <w:pPr>
        <w:spacing w:line="240" w:lineRule="auto"/>
        <w:rPr>
          <w:color w:val="000000" w:themeColor="text1"/>
          <w:sz w:val="24"/>
          <w:szCs w:val="24"/>
        </w:rPr>
      </w:pPr>
    </w:p>
    <w:p w:rsidR="00395AC1" w:rsidRPr="00395AC1" w:rsidRDefault="00395AC1" w:rsidP="00395AC1">
      <w:pPr>
        <w:spacing w:line="240" w:lineRule="auto"/>
        <w:rPr>
          <w:rFonts w:cs="Segoe UI"/>
          <w:color w:val="000000" w:themeColor="text1"/>
          <w:sz w:val="24"/>
          <w:szCs w:val="24"/>
          <w:shd w:val="clear" w:color="auto" w:fill="FFFFFF"/>
        </w:rPr>
      </w:pPr>
    </w:p>
    <w:p w:rsidR="00395AC1" w:rsidRPr="00395AC1" w:rsidRDefault="00395AC1" w:rsidP="00395AC1">
      <w:pPr>
        <w:spacing w:line="240" w:lineRule="auto"/>
        <w:rPr>
          <w:rFonts w:cs="Segoe UI"/>
          <w:color w:val="000000" w:themeColor="text1"/>
          <w:sz w:val="20"/>
          <w:szCs w:val="20"/>
          <w:shd w:val="clear" w:color="auto" w:fill="FFFFFF"/>
        </w:rPr>
      </w:pPr>
    </w:p>
    <w:p w:rsidR="00395AC1" w:rsidRPr="00395AC1" w:rsidRDefault="00395AC1" w:rsidP="00C81E00">
      <w:pPr>
        <w:rPr>
          <w:rFonts w:cs="Segoe UI"/>
          <w:color w:val="000000" w:themeColor="text1"/>
          <w:sz w:val="24"/>
          <w:szCs w:val="24"/>
          <w:shd w:val="clear" w:color="auto" w:fill="FFFFFF"/>
        </w:rPr>
      </w:pPr>
    </w:p>
    <w:p w:rsidR="00144EFC" w:rsidRDefault="00F04EC0" w:rsidP="00F04EC0">
      <w:pPr>
        <w:spacing w:line="240" w:lineRule="auto"/>
        <w:rPr>
          <w:rFonts w:cs="Segoe UI"/>
          <w:color w:val="000000" w:themeColor="text1"/>
          <w:sz w:val="24"/>
          <w:szCs w:val="24"/>
          <w:shd w:val="clear" w:color="auto" w:fill="FFFFFF"/>
        </w:rPr>
      </w:pPr>
      <w:r>
        <w:rPr>
          <w:rFonts w:cs="Segoe UI"/>
          <w:color w:val="000000" w:themeColor="text1"/>
          <w:sz w:val="24"/>
          <w:szCs w:val="24"/>
          <w:shd w:val="clear" w:color="auto" w:fill="FFFFFF"/>
        </w:rPr>
        <w:t>X-axis represents years of experience and Y-axis represents salary.</w:t>
      </w:r>
    </w:p>
    <w:p w:rsidR="00144EFC" w:rsidRPr="00144EFC" w:rsidRDefault="00144EFC" w:rsidP="00F04EC0">
      <w:pPr>
        <w:spacing w:line="240" w:lineRule="auto"/>
        <w:rPr>
          <w:rFonts w:cs="Segoe UI"/>
          <w:color w:val="000000" w:themeColor="text1"/>
          <w:sz w:val="24"/>
          <w:szCs w:val="24"/>
          <w:shd w:val="clear" w:color="auto" w:fill="FFFFFF"/>
        </w:rPr>
      </w:pPr>
      <w:r>
        <w:rPr>
          <w:rFonts w:cs="Segoe UI"/>
          <w:color w:val="000000" w:themeColor="text1"/>
          <w:sz w:val="24"/>
          <w:szCs w:val="24"/>
          <w:shd w:val="clear" w:color="auto" w:fill="FFFFFF"/>
        </w:rPr>
        <w:t xml:space="preserve">On observing the points in the graph, the model chosen is Linear Regression. </w:t>
      </w:r>
      <w:r w:rsidRPr="00144EFC">
        <w:rPr>
          <w:color w:val="000000"/>
          <w:sz w:val="24"/>
          <w:szCs w:val="24"/>
          <w:shd w:val="clear" w:color="auto" w:fill="FFFFFF"/>
        </w:rPr>
        <w:t>Linear regression consists of finding the best-fitting straight line through the points. The best-fitting line is called a </w:t>
      </w:r>
      <w:r w:rsidRPr="00144EFC">
        <w:rPr>
          <w:rStyle w:val="term"/>
          <w:iCs/>
          <w:color w:val="000000"/>
          <w:sz w:val="24"/>
          <w:szCs w:val="24"/>
          <w:shd w:val="clear" w:color="auto" w:fill="FFFFFF"/>
        </w:rPr>
        <w:t>regression line</w:t>
      </w:r>
      <w:r w:rsidRPr="00144EFC">
        <w:rPr>
          <w:color w:val="000000"/>
          <w:sz w:val="24"/>
          <w:szCs w:val="24"/>
          <w:shd w:val="clear" w:color="auto" w:fill="FFFFFF"/>
        </w:rPr>
        <w:t>.</w:t>
      </w:r>
    </w:p>
    <w:p w:rsidR="00144EFC" w:rsidRDefault="00144EFC" w:rsidP="00F04EC0">
      <w:pPr>
        <w:spacing w:line="240" w:lineRule="auto"/>
        <w:rPr>
          <w:rFonts w:cs="Segoe UI"/>
          <w:color w:val="000000" w:themeColor="text1"/>
          <w:sz w:val="24"/>
          <w:szCs w:val="24"/>
          <w:shd w:val="clear" w:color="auto" w:fill="FFFFFF"/>
        </w:rPr>
      </w:pPr>
      <w:r>
        <w:rPr>
          <w:rFonts w:cs="Segoe UI"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1331016</wp:posOffset>
            </wp:positionH>
            <wp:positionV relativeFrom="paragraph">
              <wp:posOffset>78728</wp:posOffset>
            </wp:positionV>
            <wp:extent cx="2869537" cy="1943680"/>
            <wp:effectExtent l="19050" t="19050" r="26063" b="1847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16266" t="40476" r="54173" b="239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9537" cy="194368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44EFC" w:rsidRDefault="00144EFC" w:rsidP="00F04EC0">
      <w:pPr>
        <w:spacing w:line="240" w:lineRule="auto"/>
        <w:rPr>
          <w:rFonts w:cs="Segoe UI"/>
          <w:color w:val="000000" w:themeColor="text1"/>
          <w:sz w:val="24"/>
          <w:szCs w:val="24"/>
          <w:shd w:val="clear" w:color="auto" w:fill="FFFFFF"/>
        </w:rPr>
      </w:pPr>
    </w:p>
    <w:p w:rsidR="00F04EC0" w:rsidRDefault="00144EFC" w:rsidP="00F04EC0">
      <w:pPr>
        <w:spacing w:line="240" w:lineRule="auto"/>
        <w:rPr>
          <w:rFonts w:cs="Segoe UI"/>
          <w:color w:val="000000" w:themeColor="text1"/>
          <w:sz w:val="24"/>
          <w:szCs w:val="24"/>
          <w:shd w:val="clear" w:color="auto" w:fill="FFFFFF"/>
        </w:rPr>
      </w:pPr>
      <w:r>
        <w:rPr>
          <w:rFonts w:cs="Segoe UI"/>
          <w:color w:val="000000" w:themeColor="text1"/>
          <w:sz w:val="24"/>
          <w:szCs w:val="24"/>
          <w:shd w:val="clear" w:color="auto" w:fill="FFFFFF"/>
        </w:rPr>
        <w:t xml:space="preserve"> </w:t>
      </w:r>
    </w:p>
    <w:p w:rsidR="00F04EC0" w:rsidRPr="00F04EC0" w:rsidRDefault="00F04EC0" w:rsidP="00F04EC0">
      <w:pPr>
        <w:spacing w:line="240" w:lineRule="auto"/>
        <w:rPr>
          <w:rFonts w:cs="Segoe UI"/>
          <w:color w:val="000000" w:themeColor="text1"/>
          <w:sz w:val="24"/>
          <w:szCs w:val="24"/>
          <w:shd w:val="clear" w:color="auto" w:fill="FFFFFF"/>
        </w:rPr>
      </w:pPr>
    </w:p>
    <w:p w:rsidR="00395AC1" w:rsidRDefault="00144EFC" w:rsidP="00C81E00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 xml:space="preserve"> </w:t>
      </w:r>
    </w:p>
    <w:p w:rsidR="00144EFC" w:rsidRDefault="00144EFC" w:rsidP="00C81E00">
      <w:pPr>
        <w:rPr>
          <w:b/>
          <w:color w:val="000000" w:themeColor="text1"/>
          <w:sz w:val="28"/>
          <w:szCs w:val="28"/>
        </w:rPr>
      </w:pPr>
    </w:p>
    <w:p w:rsidR="00144EFC" w:rsidRDefault="00225B02" w:rsidP="00C81E00">
      <w:pPr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lastRenderedPageBreak/>
        <w:t>ML Algorithm:</w:t>
      </w:r>
    </w:p>
    <w:p w:rsidR="00F32708" w:rsidRDefault="00991141" w:rsidP="00C81E00">
      <w:pPr>
        <w:rPr>
          <w:rFonts w:cs="Arial"/>
          <w:color w:val="000000"/>
          <w:sz w:val="24"/>
          <w:szCs w:val="24"/>
        </w:rPr>
      </w:pPr>
      <w:r w:rsidRPr="00F32708">
        <w:rPr>
          <w:color w:val="000000" w:themeColor="text1"/>
          <w:sz w:val="24"/>
          <w:szCs w:val="24"/>
        </w:rPr>
        <w:t>T</w:t>
      </w:r>
      <w:r w:rsidR="00F32708" w:rsidRPr="00F32708">
        <w:rPr>
          <w:color w:val="000000" w:themeColor="text1"/>
          <w:sz w:val="24"/>
          <w:szCs w:val="24"/>
        </w:rPr>
        <w:t>he data available is continuous (quantitative) data. On visualizing the data</w:t>
      </w:r>
      <w:r w:rsidR="00B620CC">
        <w:rPr>
          <w:color w:val="000000" w:themeColor="text1"/>
          <w:sz w:val="24"/>
          <w:szCs w:val="24"/>
        </w:rPr>
        <w:t>,</w:t>
      </w:r>
      <w:r w:rsidR="00F32708" w:rsidRPr="00F32708">
        <w:rPr>
          <w:color w:val="000000" w:themeColor="text1"/>
          <w:sz w:val="24"/>
          <w:szCs w:val="24"/>
        </w:rPr>
        <w:t xml:space="preserve"> the points are present linearly. Hence the algorithm used is linear regression.</w:t>
      </w:r>
      <w:r w:rsidR="00F32708" w:rsidRPr="00F32708">
        <w:rPr>
          <w:rFonts w:cs="Arial"/>
          <w:color w:val="000000"/>
          <w:sz w:val="24"/>
          <w:szCs w:val="24"/>
        </w:rPr>
        <w:t> </w:t>
      </w:r>
    </w:p>
    <w:p w:rsidR="00F32708" w:rsidRDefault="00F32708" w:rsidP="00C81E00">
      <w:pPr>
        <w:rPr>
          <w:rFonts w:cs="Arial"/>
          <w:color w:val="000000"/>
          <w:sz w:val="24"/>
          <w:szCs w:val="24"/>
        </w:rPr>
      </w:pPr>
      <w:r>
        <w:rPr>
          <w:rFonts w:cs="Arial"/>
          <w:color w:val="000000"/>
          <w:sz w:val="24"/>
          <w:szCs w:val="24"/>
        </w:rPr>
        <w:t>Linear regression</w:t>
      </w:r>
      <w:r w:rsidRPr="00F32708">
        <w:rPr>
          <w:rFonts w:cs="Arial"/>
          <w:color w:val="000000"/>
          <w:sz w:val="24"/>
          <w:szCs w:val="24"/>
        </w:rPr>
        <w:t xml:space="preserve"> is used when we want to predict the value of a variable based on the value of another variable. The variable we want to predict is called the dependent variable </w:t>
      </w:r>
      <w:r>
        <w:rPr>
          <w:rFonts w:cs="Arial"/>
          <w:color w:val="000000"/>
          <w:sz w:val="24"/>
          <w:szCs w:val="24"/>
        </w:rPr>
        <w:t>and t</w:t>
      </w:r>
      <w:r w:rsidRPr="00F32708">
        <w:rPr>
          <w:rFonts w:cs="Arial"/>
          <w:color w:val="000000"/>
          <w:sz w:val="24"/>
          <w:szCs w:val="24"/>
        </w:rPr>
        <w:t>he variable we are using to predict the other variable's value is called the independent variable</w:t>
      </w:r>
      <w:r>
        <w:rPr>
          <w:rFonts w:cs="Arial"/>
          <w:color w:val="000000"/>
          <w:sz w:val="24"/>
          <w:szCs w:val="24"/>
        </w:rPr>
        <w:t>. Here the dependent variable is ‘Salary’ and independent variable is ‘YearsExperience’.</w:t>
      </w:r>
    </w:p>
    <w:p w:rsidR="00B620CC" w:rsidRDefault="00B620CC" w:rsidP="00C81E00">
      <w:pPr>
        <w:rPr>
          <w:rFonts w:cs="Arial"/>
          <w:b/>
          <w:color w:val="000000"/>
          <w:sz w:val="32"/>
          <w:szCs w:val="32"/>
        </w:rPr>
      </w:pPr>
      <w:r w:rsidRPr="00B620CC">
        <w:rPr>
          <w:rFonts w:cs="Arial"/>
          <w:b/>
          <w:color w:val="000000"/>
          <w:sz w:val="32"/>
          <w:szCs w:val="32"/>
        </w:rPr>
        <w:t>Accuracy/Error</w:t>
      </w:r>
      <w:r>
        <w:rPr>
          <w:rFonts w:cs="Arial"/>
          <w:b/>
          <w:color w:val="000000"/>
          <w:sz w:val="32"/>
          <w:szCs w:val="32"/>
        </w:rPr>
        <w:t>:</w:t>
      </w:r>
    </w:p>
    <w:p w:rsidR="00B620CC" w:rsidRDefault="00A733B3" w:rsidP="00C81E00">
      <w:pPr>
        <w:rPr>
          <w:rFonts w:cs="Arial"/>
          <w:color w:val="000000" w:themeColor="text1"/>
          <w:sz w:val="24"/>
          <w:szCs w:val="24"/>
          <w:shd w:val="clear" w:color="auto" w:fill="FFFFFF"/>
        </w:rPr>
      </w:pPr>
      <w:hyperlink r:id="rId9" w:history="1">
        <w:r w:rsidR="00B620CC" w:rsidRPr="00B620CC">
          <w:rPr>
            <w:rStyle w:val="Hyperlink"/>
            <w:rFonts w:cs="Arial"/>
            <w:color w:val="000000" w:themeColor="text1"/>
            <w:sz w:val="24"/>
            <w:szCs w:val="24"/>
            <w:u w:val="none"/>
            <w:shd w:val="clear" w:color="auto" w:fill="FFFFFF"/>
          </w:rPr>
          <w:t>R-squared</w:t>
        </w:r>
      </w:hyperlink>
      <w:r w:rsidR="00B620CC" w:rsidRPr="00B620CC">
        <w:rPr>
          <w:rFonts w:cs="Arial"/>
          <w:color w:val="000000" w:themeColor="text1"/>
          <w:sz w:val="24"/>
          <w:szCs w:val="24"/>
          <w:shd w:val="clear" w:color="auto" w:fill="FFFFFF"/>
        </w:rPr>
        <w:t> is a goodness-of-fit measure for linear </w:t>
      </w:r>
      <w:hyperlink r:id="rId10" w:history="1">
        <w:r w:rsidR="00B620CC" w:rsidRPr="00B620CC">
          <w:rPr>
            <w:rStyle w:val="Hyperlink"/>
            <w:rFonts w:cs="Arial"/>
            <w:color w:val="000000" w:themeColor="text1"/>
            <w:sz w:val="24"/>
            <w:szCs w:val="24"/>
            <w:u w:val="none"/>
            <w:shd w:val="clear" w:color="auto" w:fill="FFFFFF"/>
          </w:rPr>
          <w:t>regression</w:t>
        </w:r>
      </w:hyperlink>
      <w:r w:rsidR="00B620CC" w:rsidRPr="00B620CC">
        <w:rPr>
          <w:rFonts w:cs="Arial"/>
          <w:color w:val="000000" w:themeColor="text1"/>
          <w:sz w:val="24"/>
          <w:szCs w:val="24"/>
          <w:shd w:val="clear" w:color="auto" w:fill="FFFFFF"/>
        </w:rPr>
        <w:t> models. This statistic indicates the percentage of the variance in the </w:t>
      </w:r>
      <w:hyperlink r:id="rId11" w:history="1">
        <w:r w:rsidR="00B620CC" w:rsidRPr="00B620CC">
          <w:rPr>
            <w:rStyle w:val="Hyperlink"/>
            <w:rFonts w:cs="Arial"/>
            <w:color w:val="000000" w:themeColor="text1"/>
            <w:sz w:val="24"/>
            <w:szCs w:val="24"/>
            <w:u w:val="none"/>
            <w:shd w:val="clear" w:color="auto" w:fill="FFFFFF"/>
          </w:rPr>
          <w:t>dependent variable</w:t>
        </w:r>
      </w:hyperlink>
      <w:r w:rsidR="00B620CC" w:rsidRPr="00B620CC">
        <w:rPr>
          <w:rFonts w:cs="Arial"/>
          <w:color w:val="000000" w:themeColor="text1"/>
          <w:sz w:val="24"/>
          <w:szCs w:val="24"/>
          <w:shd w:val="clear" w:color="auto" w:fill="FFFFFF"/>
        </w:rPr>
        <w:t> that the </w:t>
      </w:r>
      <w:hyperlink r:id="rId12" w:history="1">
        <w:r w:rsidR="00B620CC" w:rsidRPr="00B620CC">
          <w:rPr>
            <w:rStyle w:val="Hyperlink"/>
            <w:rFonts w:cs="Arial"/>
            <w:color w:val="000000" w:themeColor="text1"/>
            <w:sz w:val="24"/>
            <w:szCs w:val="24"/>
            <w:u w:val="none"/>
            <w:shd w:val="clear" w:color="auto" w:fill="FFFFFF"/>
          </w:rPr>
          <w:t>independent variables</w:t>
        </w:r>
      </w:hyperlink>
      <w:r w:rsidR="00B620CC" w:rsidRPr="00B620CC">
        <w:rPr>
          <w:rFonts w:cs="Arial"/>
          <w:color w:val="000000" w:themeColor="text1"/>
          <w:sz w:val="24"/>
          <w:szCs w:val="24"/>
          <w:shd w:val="clear" w:color="auto" w:fill="FFFFFF"/>
        </w:rPr>
        <w:t> explain collectively. R-squared measures the strength of the relationship between your model and the dependent variable on a convenient 0 – 100% scale.</w:t>
      </w:r>
    </w:p>
    <w:p w:rsidR="00B620CC" w:rsidRDefault="00B620CC" w:rsidP="00C81E00">
      <w:pPr>
        <w:rPr>
          <w:rFonts w:cs="Arial"/>
          <w:color w:val="000000" w:themeColor="text1"/>
          <w:sz w:val="24"/>
          <w:szCs w:val="24"/>
          <w:shd w:val="clear" w:color="auto" w:fill="FFFFFF"/>
        </w:rPr>
      </w:pPr>
      <w:r>
        <w:rPr>
          <w:rFonts w:cs="Arial"/>
          <w:color w:val="000000" w:themeColor="text1"/>
          <w:sz w:val="24"/>
          <w:szCs w:val="24"/>
          <w:shd w:val="clear" w:color="auto" w:fill="FFFFFF"/>
        </w:rPr>
        <w:t>Hence R-squared value is used to determine the accuracy.</w:t>
      </w:r>
    </w:p>
    <w:p w:rsidR="00B620CC" w:rsidRPr="00524587" w:rsidRDefault="00524587" w:rsidP="00C81E00">
      <w:pPr>
        <w:rPr>
          <w:rFonts w:cs="Arial"/>
          <w:color w:val="000000" w:themeColor="text1"/>
          <w:sz w:val="24"/>
          <w:szCs w:val="24"/>
        </w:rPr>
      </w:pPr>
      <w:r w:rsidRPr="00524587">
        <w:rPr>
          <w:rFonts w:cs="Arial"/>
          <w:color w:val="000000" w:themeColor="text1"/>
          <w:sz w:val="24"/>
          <w:szCs w:val="24"/>
          <w:shd w:val="clear" w:color="auto" w:fill="FFFFFF"/>
        </w:rPr>
        <w:t>The mean squared error tells you how close a regression line is to a set of points. It does this by taking the distances from the</w:t>
      </w:r>
      <w:r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 points to the regression line </w:t>
      </w:r>
      <w:r w:rsidRPr="00524587">
        <w:rPr>
          <w:rFonts w:cs="Arial"/>
          <w:color w:val="000000" w:themeColor="text1"/>
          <w:sz w:val="24"/>
          <w:szCs w:val="24"/>
          <w:shd w:val="clear" w:color="auto" w:fill="FFFFFF"/>
        </w:rPr>
        <w:t>and squaring them. It’s called the </w:t>
      </w:r>
      <w:hyperlink r:id="rId13" w:history="1">
        <w:r w:rsidRPr="00524587">
          <w:rPr>
            <w:rStyle w:val="Hyperlink"/>
            <w:rFonts w:cs="Arial"/>
            <w:bCs/>
            <w:color w:val="000000" w:themeColor="text1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mean </w:t>
        </w:r>
      </w:hyperlink>
      <w:r w:rsidRPr="00524587">
        <w:rPr>
          <w:rFonts w:cs="Arial"/>
          <w:color w:val="000000" w:themeColor="text1"/>
          <w:sz w:val="24"/>
          <w:szCs w:val="24"/>
          <w:shd w:val="clear" w:color="auto" w:fill="FFFFFF"/>
        </w:rPr>
        <w:t>squared error as you’re finding the </w:t>
      </w:r>
      <w:hyperlink r:id="rId14" w:history="1">
        <w:r w:rsidRPr="00524587">
          <w:rPr>
            <w:rStyle w:val="Hyperlink"/>
            <w:rFonts w:cs="Arial"/>
            <w:color w:val="000000" w:themeColor="text1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average </w:t>
        </w:r>
      </w:hyperlink>
      <w:r w:rsidRPr="00524587">
        <w:rPr>
          <w:rFonts w:cs="Arial"/>
          <w:color w:val="000000" w:themeColor="text1"/>
          <w:sz w:val="24"/>
          <w:szCs w:val="24"/>
          <w:shd w:val="clear" w:color="auto" w:fill="FFFFFF"/>
        </w:rPr>
        <w:t>of a set of errors.</w:t>
      </w:r>
    </w:p>
    <w:p w:rsidR="00B620CC" w:rsidRPr="00B620CC" w:rsidRDefault="00B620CC" w:rsidP="00C81E00">
      <w:pPr>
        <w:rPr>
          <w:rFonts w:cs="Arial"/>
          <w:b/>
          <w:color w:val="000000" w:themeColor="text1"/>
          <w:sz w:val="24"/>
          <w:szCs w:val="24"/>
        </w:rPr>
      </w:pPr>
    </w:p>
    <w:p w:rsidR="00B620CC" w:rsidRPr="00B620CC" w:rsidRDefault="00B620CC" w:rsidP="00C81E00">
      <w:pPr>
        <w:rPr>
          <w:rFonts w:cs="Arial"/>
          <w:b/>
          <w:color w:val="000000"/>
          <w:sz w:val="32"/>
          <w:szCs w:val="32"/>
        </w:rPr>
      </w:pPr>
    </w:p>
    <w:p w:rsidR="00F32708" w:rsidRPr="00225B02" w:rsidRDefault="00F32708" w:rsidP="00C81E00">
      <w:pPr>
        <w:rPr>
          <w:color w:val="000000" w:themeColor="text1"/>
          <w:sz w:val="24"/>
          <w:szCs w:val="24"/>
        </w:rPr>
      </w:pPr>
    </w:p>
    <w:p w:rsidR="00225B02" w:rsidRPr="00444C6E" w:rsidRDefault="00225B02" w:rsidP="00C81E00">
      <w:pPr>
        <w:rPr>
          <w:b/>
          <w:color w:val="000000" w:themeColor="text1"/>
          <w:sz w:val="32"/>
          <w:szCs w:val="32"/>
        </w:rPr>
      </w:pPr>
    </w:p>
    <w:sectPr w:rsidR="00225B02" w:rsidRPr="00444C6E" w:rsidSect="00C81E00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91B4F" w:rsidRDefault="00F91B4F" w:rsidP="00144EFC">
      <w:pPr>
        <w:spacing w:after="0" w:line="240" w:lineRule="auto"/>
      </w:pPr>
      <w:r>
        <w:separator/>
      </w:r>
    </w:p>
  </w:endnote>
  <w:endnote w:type="continuationSeparator" w:id="1">
    <w:p w:rsidR="00F91B4F" w:rsidRDefault="00F91B4F" w:rsidP="00144E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91B4F" w:rsidRDefault="00F91B4F" w:rsidP="00144EFC">
      <w:pPr>
        <w:spacing w:after="0" w:line="240" w:lineRule="auto"/>
      </w:pPr>
      <w:r>
        <w:separator/>
      </w:r>
    </w:p>
  </w:footnote>
  <w:footnote w:type="continuationSeparator" w:id="1">
    <w:p w:rsidR="00F91B4F" w:rsidRDefault="00F91B4F" w:rsidP="00144EF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C81E00"/>
    <w:rsid w:val="000240A3"/>
    <w:rsid w:val="00066CC2"/>
    <w:rsid w:val="00070028"/>
    <w:rsid w:val="00100727"/>
    <w:rsid w:val="00144EFC"/>
    <w:rsid w:val="00172C73"/>
    <w:rsid w:val="00213369"/>
    <w:rsid w:val="00225B02"/>
    <w:rsid w:val="003112EB"/>
    <w:rsid w:val="00314A1C"/>
    <w:rsid w:val="00395AC1"/>
    <w:rsid w:val="00444C6E"/>
    <w:rsid w:val="00461737"/>
    <w:rsid w:val="00524587"/>
    <w:rsid w:val="00586D80"/>
    <w:rsid w:val="005F1503"/>
    <w:rsid w:val="00766009"/>
    <w:rsid w:val="00800B87"/>
    <w:rsid w:val="00830618"/>
    <w:rsid w:val="008F5D7C"/>
    <w:rsid w:val="00991141"/>
    <w:rsid w:val="00A733B3"/>
    <w:rsid w:val="00B54DD0"/>
    <w:rsid w:val="00B620CC"/>
    <w:rsid w:val="00C321C2"/>
    <w:rsid w:val="00C60A4B"/>
    <w:rsid w:val="00C81E00"/>
    <w:rsid w:val="00CF38B1"/>
    <w:rsid w:val="00D97825"/>
    <w:rsid w:val="00DB5B8E"/>
    <w:rsid w:val="00F04EC0"/>
    <w:rsid w:val="00F32708"/>
    <w:rsid w:val="00F91B4F"/>
    <w:rsid w:val="00FB51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0A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rm">
    <w:name w:val="term"/>
    <w:basedOn w:val="DefaultParagraphFont"/>
    <w:rsid w:val="00144EFC"/>
  </w:style>
  <w:style w:type="paragraph" w:styleId="BalloonText">
    <w:name w:val="Balloon Text"/>
    <w:basedOn w:val="Normal"/>
    <w:link w:val="BalloonTextChar"/>
    <w:uiPriority w:val="99"/>
    <w:semiHidden/>
    <w:unhideWhenUsed/>
    <w:rsid w:val="00144E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4EF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144E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44EFC"/>
  </w:style>
  <w:style w:type="paragraph" w:styleId="Footer">
    <w:name w:val="footer"/>
    <w:basedOn w:val="Normal"/>
    <w:link w:val="FooterChar"/>
    <w:uiPriority w:val="99"/>
    <w:semiHidden/>
    <w:unhideWhenUsed/>
    <w:rsid w:val="00144E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44EFC"/>
  </w:style>
  <w:style w:type="character" w:styleId="Hyperlink">
    <w:name w:val="Hyperlink"/>
    <w:basedOn w:val="DefaultParagraphFont"/>
    <w:uiPriority w:val="99"/>
    <w:semiHidden/>
    <w:unhideWhenUsed/>
    <w:rsid w:val="00B620CC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524587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statisticshowto.com/mean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statisticsbyjim.com/glossary/predictor-variables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statisticsbyjim.com/glossary/response-variables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statisticsbyjim.com/glossary/regression-analysi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atisticsbyjim.com/glossary/r-squared/" TargetMode="External"/><Relationship Id="rId14" Type="http://schemas.openxmlformats.org/officeDocument/2006/relationships/hyperlink" Target="https://www.statisticshowto.com/arithmetic-mea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D505F3-F061-4955-9186-7FA41118AD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2</Pages>
  <Words>377</Words>
  <Characters>2151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RAGHU</dc:creator>
  <cp:keywords/>
  <dc:description/>
  <cp:lastModifiedBy>RAGHU</cp:lastModifiedBy>
  <cp:revision>11</cp:revision>
  <dcterms:created xsi:type="dcterms:W3CDTF">2020-08-29T04:09:00Z</dcterms:created>
  <dcterms:modified xsi:type="dcterms:W3CDTF">2020-09-06T11:28:00Z</dcterms:modified>
</cp:coreProperties>
</file>