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D8BEE" w14:textId="77777777" w:rsidR="008F3A3A" w:rsidRPr="008F3A3A" w:rsidRDefault="008F3A3A" w:rsidP="008F3A3A">
      <w:pPr>
        <w:rPr>
          <w:b/>
          <w:bCs/>
          <w:lang w:val="en-GB"/>
        </w:rPr>
      </w:pPr>
      <w:proofErr w:type="spellStart"/>
      <w:r w:rsidRPr="008F3A3A">
        <w:rPr>
          <w:b/>
          <w:bCs/>
          <w:lang w:val="en-GB"/>
        </w:rPr>
        <w:t>PayZen</w:t>
      </w:r>
      <w:proofErr w:type="spellEnd"/>
      <w:r w:rsidRPr="008F3A3A">
        <w:rPr>
          <w:b/>
          <w:bCs/>
          <w:lang w:val="en-GB"/>
        </w:rPr>
        <w:t xml:space="preserve"> FDD</w:t>
      </w:r>
    </w:p>
    <w:p w14:paraId="45ADDD9C" w14:textId="77777777" w:rsidR="008F3A3A" w:rsidRPr="008F3A3A" w:rsidRDefault="008F3A3A" w:rsidP="008F3A3A">
      <w:pPr>
        <w:rPr>
          <w:lang w:val="en-GB"/>
        </w:rPr>
      </w:pPr>
    </w:p>
    <w:p w14:paraId="3A1B93B2" w14:textId="77777777" w:rsidR="008F3A3A" w:rsidRPr="008F3A3A" w:rsidRDefault="008F3A3A" w:rsidP="008F3A3A">
      <w:pPr>
        <w:rPr>
          <w:lang w:val="en-GB"/>
        </w:rPr>
      </w:pPr>
      <w:r w:rsidRPr="008F3A3A">
        <w:rPr>
          <w:lang w:val="en-GB"/>
        </w:rPr>
        <w:t xml:space="preserve">Recently wrapped up a one-time </w:t>
      </w:r>
      <w:r w:rsidRPr="008F3A3A">
        <w:rPr>
          <w:rFonts w:ascii="Cambria Math" w:hAnsi="Cambria Math" w:cs="Cambria Math"/>
          <w:lang w:val="en-GB"/>
        </w:rPr>
        <w:t>𝗡𝗲𝘁𝗦𝘂𝗶𝘁𝗲</w:t>
      </w:r>
      <w:r w:rsidRPr="008F3A3A">
        <w:rPr>
          <w:lang w:val="en-GB"/>
        </w:rPr>
        <w:t xml:space="preserve"> → </w:t>
      </w:r>
      <w:r w:rsidRPr="008F3A3A">
        <w:rPr>
          <w:rFonts w:ascii="Cambria Math" w:hAnsi="Cambria Math" w:cs="Cambria Math"/>
          <w:lang w:val="en-GB"/>
        </w:rPr>
        <w:t>𝗦𝗻𝗼𝘄𝗳𝗹𝗮𝗸𝗲</w:t>
      </w:r>
      <w:r w:rsidRPr="008F3A3A">
        <w:rPr>
          <w:lang w:val="en-GB"/>
        </w:rPr>
        <w:t xml:space="preserve"> </w:t>
      </w:r>
      <w:r w:rsidRPr="008F3A3A">
        <w:rPr>
          <w:rFonts w:ascii="Cambria Math" w:hAnsi="Cambria Math" w:cs="Cambria Math"/>
          <w:lang w:val="en-GB"/>
        </w:rPr>
        <w:t>𝗗𝗮𝘁𝗮</w:t>
      </w:r>
      <w:r w:rsidRPr="008F3A3A">
        <w:rPr>
          <w:lang w:val="en-GB"/>
        </w:rPr>
        <w:t xml:space="preserve"> </w:t>
      </w:r>
      <w:r w:rsidRPr="008F3A3A">
        <w:rPr>
          <w:rFonts w:ascii="Cambria Math" w:hAnsi="Cambria Math" w:cs="Cambria Math"/>
          <w:lang w:val="en-GB"/>
        </w:rPr>
        <w:t>𝗠𝗶𝗴𝗿𝗮𝘁𝗶𝗼𝗻</w:t>
      </w:r>
      <w:r w:rsidRPr="008F3A3A">
        <w:rPr>
          <w:lang w:val="en-GB"/>
        </w:rPr>
        <w:t xml:space="preserve"> </w:t>
      </w:r>
      <w:r w:rsidRPr="008F3A3A">
        <w:rPr>
          <w:rFonts w:ascii="Cambria Math" w:hAnsi="Cambria Math" w:cs="Cambria Math"/>
          <w:lang w:val="en-GB"/>
        </w:rPr>
        <w:t>𝗣𝗿𝗼𝗷𝗲𝗰𝘁</w:t>
      </w:r>
      <w:r w:rsidRPr="008F3A3A">
        <w:rPr>
          <w:lang w:val="en-GB"/>
        </w:rPr>
        <w:t> (</w:t>
      </w:r>
      <w:r w:rsidRPr="008F3A3A">
        <w:rPr>
          <w:rFonts w:ascii="Cambria Math" w:hAnsi="Cambria Math" w:cs="Cambria Math"/>
          <w:lang w:val="en-GB"/>
        </w:rPr>
        <w:t>𝗘𝗟</w:t>
      </w:r>
      <w:r w:rsidRPr="008F3A3A">
        <w:rPr>
          <w:lang w:val="en-GB"/>
        </w:rPr>
        <w:t>/</w:t>
      </w:r>
      <w:r w:rsidRPr="008F3A3A">
        <w:rPr>
          <w:rFonts w:ascii="Cambria Math" w:hAnsi="Cambria Math" w:cs="Cambria Math"/>
          <w:lang w:val="en-GB"/>
        </w:rPr>
        <w:t>𝗘𝗧𝗟</w:t>
      </w:r>
      <w:r w:rsidRPr="008F3A3A">
        <w:rPr>
          <w:lang w:val="en-GB"/>
        </w:rPr>
        <w:t>) where the goal was simple: preserve historical finance data in Snowflake as the client sunset NetSuite.</w:t>
      </w:r>
    </w:p>
    <w:p w14:paraId="4EFDEE54" w14:textId="77777777" w:rsidR="008F3A3A" w:rsidRPr="008F3A3A" w:rsidRDefault="008F3A3A" w:rsidP="008F3A3A">
      <w:pPr>
        <w:rPr>
          <w:lang w:val="en-GB"/>
        </w:rPr>
      </w:pPr>
    </w:p>
    <w:p w14:paraId="7EACDE1C" w14:textId="77777777" w:rsidR="008F3A3A" w:rsidRPr="008F3A3A" w:rsidRDefault="008F3A3A" w:rsidP="008F3A3A">
      <w:pPr>
        <w:rPr>
          <w:lang w:val="en-GB"/>
        </w:rPr>
      </w:pPr>
      <w:r w:rsidRPr="008F3A3A">
        <w:rPr>
          <w:lang w:val="en-GB"/>
        </w:rPr>
        <w:t>A key decision was choosing the right approach for a one-time transfer. Instead of investing time in standing up an ODBC-based pipeline (better for recurring/ongoing sync), we went with a pragmatic, auditable approach: export from NetSuite → land in Snowflake via CSV.</w:t>
      </w:r>
    </w:p>
    <w:p w14:paraId="48D1D0F5" w14:textId="77777777" w:rsidR="008F3A3A" w:rsidRPr="008F3A3A" w:rsidRDefault="008F3A3A" w:rsidP="008F3A3A">
      <w:pPr>
        <w:rPr>
          <w:lang w:val="en-GB"/>
        </w:rPr>
      </w:pPr>
    </w:p>
    <w:p w14:paraId="344A195A" w14:textId="77777777" w:rsidR="008F3A3A" w:rsidRPr="008F3A3A" w:rsidRDefault="008F3A3A" w:rsidP="008F3A3A">
      <w:pPr>
        <w:rPr>
          <w:lang w:val="en-GB"/>
        </w:rPr>
      </w:pPr>
      <w:r w:rsidRPr="008F3A3A">
        <w:rPr>
          <w:rFonts w:ascii="Cambria Math" w:hAnsi="Cambria Math" w:cs="Cambria Math"/>
          <w:lang w:val="en-GB"/>
        </w:rPr>
        <w:t>𝗪𝗵𝗮𝘁</w:t>
      </w:r>
      <w:r w:rsidRPr="008F3A3A">
        <w:rPr>
          <w:lang w:val="en-GB"/>
        </w:rPr>
        <w:t xml:space="preserve"> </w:t>
      </w:r>
      <w:r w:rsidRPr="008F3A3A">
        <w:rPr>
          <w:rFonts w:ascii="Cambria Math" w:hAnsi="Cambria Math" w:cs="Cambria Math"/>
          <w:lang w:val="en-GB"/>
        </w:rPr>
        <w:t>𝘄𝗲</w:t>
      </w:r>
      <w:r w:rsidRPr="008F3A3A">
        <w:rPr>
          <w:lang w:val="en-GB"/>
        </w:rPr>
        <w:t xml:space="preserve"> </w:t>
      </w:r>
      <w:r w:rsidRPr="008F3A3A">
        <w:rPr>
          <w:rFonts w:ascii="Cambria Math" w:hAnsi="Cambria Math" w:cs="Cambria Math"/>
          <w:lang w:val="en-GB"/>
        </w:rPr>
        <w:t>𝗱𝗶𝗱</w:t>
      </w:r>
      <w:r w:rsidRPr="008F3A3A">
        <w:rPr>
          <w:lang w:val="en-GB"/>
        </w:rPr>
        <w:t>? (</w:t>
      </w:r>
      <w:r w:rsidRPr="008F3A3A">
        <w:rPr>
          <w:rFonts w:ascii="Cambria Math" w:hAnsi="Cambria Math" w:cs="Cambria Math"/>
          <w:lang w:val="en-GB"/>
        </w:rPr>
        <w:t>𝗖𝗦𝗩</w:t>
      </w:r>
      <w:r w:rsidRPr="008F3A3A">
        <w:rPr>
          <w:lang w:val="en-GB"/>
        </w:rPr>
        <w:t>-</w:t>
      </w:r>
      <w:r w:rsidRPr="008F3A3A">
        <w:rPr>
          <w:rFonts w:ascii="Cambria Math" w:hAnsi="Cambria Math" w:cs="Cambria Math"/>
          <w:lang w:val="en-GB"/>
        </w:rPr>
        <w:t>𝗯𝗮𝘀𝗲𝗱</w:t>
      </w:r>
      <w:r w:rsidRPr="008F3A3A">
        <w:rPr>
          <w:lang w:val="en-GB"/>
        </w:rPr>
        <w:t xml:space="preserve"> </w:t>
      </w:r>
      <w:r w:rsidRPr="008F3A3A">
        <w:rPr>
          <w:rFonts w:ascii="Cambria Math" w:hAnsi="Cambria Math" w:cs="Cambria Math"/>
          <w:lang w:val="en-GB"/>
        </w:rPr>
        <w:t>𝗘𝗟</w:t>
      </w:r>
      <w:r w:rsidRPr="008F3A3A">
        <w:rPr>
          <w:lang w:val="en-GB"/>
        </w:rPr>
        <w:t xml:space="preserve"> </w:t>
      </w:r>
      <w:r w:rsidRPr="008F3A3A">
        <w:rPr>
          <w:rFonts w:ascii="Cambria Math" w:hAnsi="Cambria Math" w:cs="Cambria Math"/>
          <w:lang w:val="en-GB"/>
        </w:rPr>
        <w:t>𝗳𝗼𝗿</w:t>
      </w:r>
      <w:r w:rsidRPr="008F3A3A">
        <w:rPr>
          <w:lang w:val="en-GB"/>
        </w:rPr>
        <w:t xml:space="preserve"> </w:t>
      </w:r>
      <w:r w:rsidRPr="008F3A3A">
        <w:rPr>
          <w:rFonts w:ascii="Cambria Math" w:hAnsi="Cambria Math" w:cs="Cambria Math"/>
          <w:lang w:val="en-GB"/>
        </w:rPr>
        <w:t>𝗼𝗻𝗲</w:t>
      </w:r>
      <w:r w:rsidRPr="008F3A3A">
        <w:rPr>
          <w:lang w:val="en-GB"/>
        </w:rPr>
        <w:t>-</w:t>
      </w:r>
      <w:r w:rsidRPr="008F3A3A">
        <w:rPr>
          <w:rFonts w:ascii="Cambria Math" w:hAnsi="Cambria Math" w:cs="Cambria Math"/>
          <w:lang w:val="en-GB"/>
        </w:rPr>
        <w:t>𝘁𝗶𝗺𝗲</w:t>
      </w:r>
      <w:r w:rsidRPr="008F3A3A">
        <w:rPr>
          <w:lang w:val="en-GB"/>
        </w:rPr>
        <w:t xml:space="preserve"> </w:t>
      </w:r>
      <w:r w:rsidRPr="008F3A3A">
        <w:rPr>
          <w:rFonts w:ascii="Cambria Math" w:hAnsi="Cambria Math" w:cs="Cambria Math"/>
          <w:lang w:val="en-GB"/>
        </w:rPr>
        <w:t>𝗺𝗶𝗴𝗿𝗮𝘁𝗶𝗼𝗻</w:t>
      </w:r>
      <w:r w:rsidRPr="008F3A3A">
        <w:rPr>
          <w:lang w:val="en-GB"/>
        </w:rPr>
        <w:t>):</w:t>
      </w:r>
    </w:p>
    <w:p w14:paraId="19BB5D13" w14:textId="77777777" w:rsidR="008F3A3A" w:rsidRPr="008F3A3A" w:rsidRDefault="008F3A3A" w:rsidP="008F3A3A">
      <w:pPr>
        <w:rPr>
          <w:lang w:val="en-GB"/>
        </w:rPr>
      </w:pPr>
      <w:r w:rsidRPr="008F3A3A">
        <w:rPr>
          <w:lang w:val="en-GB"/>
        </w:rPr>
        <w:t>- Defined the scope (JE's + Key Master/Reference tables)</w:t>
      </w:r>
    </w:p>
    <w:p w14:paraId="43EE7167" w14:textId="77777777" w:rsidR="008F3A3A" w:rsidRPr="008F3A3A" w:rsidRDefault="008F3A3A" w:rsidP="008F3A3A">
      <w:pPr>
        <w:rPr>
          <w:lang w:val="en-GB"/>
        </w:rPr>
      </w:pPr>
      <w:r w:rsidRPr="008F3A3A">
        <w:rPr>
          <w:lang w:val="en-GB"/>
        </w:rPr>
        <w:t>- Exported data from NetSuite (Header + Line-Level Details)</w:t>
      </w:r>
    </w:p>
    <w:p w14:paraId="2D814B8B" w14:textId="77777777" w:rsidR="008F3A3A" w:rsidRPr="008F3A3A" w:rsidRDefault="008F3A3A" w:rsidP="008F3A3A">
      <w:pPr>
        <w:rPr>
          <w:lang w:val="en-GB"/>
        </w:rPr>
      </w:pPr>
      <w:r w:rsidRPr="008F3A3A">
        <w:rPr>
          <w:lang w:val="en-GB"/>
        </w:rPr>
        <w:t>- Created Snowflake tables and loaded via COPY/worksheet loader</w:t>
      </w:r>
    </w:p>
    <w:p w14:paraId="543BE624" w14:textId="77777777" w:rsidR="008F3A3A" w:rsidRPr="008F3A3A" w:rsidRDefault="008F3A3A" w:rsidP="008F3A3A">
      <w:pPr>
        <w:rPr>
          <w:lang w:val="en-GB"/>
        </w:rPr>
      </w:pPr>
      <w:r w:rsidRPr="008F3A3A">
        <w:rPr>
          <w:lang w:val="en-GB"/>
        </w:rPr>
        <w:t>- Validated counts, ranges, and key financial checks before sign-off</w:t>
      </w:r>
    </w:p>
    <w:p w14:paraId="18F8DA55" w14:textId="77777777" w:rsidR="008F3A3A" w:rsidRPr="008F3A3A" w:rsidRDefault="008F3A3A" w:rsidP="008F3A3A">
      <w:pPr>
        <w:rPr>
          <w:lang w:val="en-GB"/>
        </w:rPr>
      </w:pPr>
    </w:p>
    <w:p w14:paraId="4A2010EA" w14:textId="1DDCADE5" w:rsidR="000818F0" w:rsidRDefault="008F3A3A" w:rsidP="008F3A3A">
      <w:r w:rsidRPr="008F3A3A">
        <w:rPr>
          <w:lang w:val="en-GB"/>
        </w:rPr>
        <w:t>Big Takeaway: Match the integration pattern to the business need. For a one-time historical preservation project, a simple, controlled extraction + Snowflake load can be faster, cheaper, and easier to reconcile than building a full connectivity pipeline.</w:t>
      </w:r>
    </w:p>
    <w:sectPr w:rsidR="00081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3A"/>
    <w:rsid w:val="000818F0"/>
    <w:rsid w:val="006B3EA3"/>
    <w:rsid w:val="007879D4"/>
    <w:rsid w:val="008159F7"/>
    <w:rsid w:val="008F3A3A"/>
    <w:rsid w:val="00DB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16A8C"/>
  <w15:chartTrackingRefBased/>
  <w15:docId w15:val="{84AE9E16-891E-C34C-93B6-ACBE025F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EA3"/>
  </w:style>
  <w:style w:type="paragraph" w:styleId="Heading1">
    <w:name w:val="heading 1"/>
    <w:basedOn w:val="Normal"/>
    <w:next w:val="Normal"/>
    <w:link w:val="Heading1Char"/>
    <w:uiPriority w:val="9"/>
    <w:qFormat/>
    <w:rsid w:val="008F3A3A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3A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3A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B3EA3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B3EA3"/>
    <w:rPr>
      <w:rFonts w:ascii="Times New Roman" w:eastAsia="Times New Roman" w:hAnsi="Times New Roman" w:cs="Times New Roman"/>
      <w:sz w:val="18"/>
      <w:szCs w:val="18"/>
      <w:lang w:val="en-US"/>
    </w:rPr>
  </w:style>
  <w:style w:type="paragraph" w:styleId="NoSpacing">
    <w:name w:val="No Spacing"/>
    <w:uiPriority w:val="1"/>
    <w:qFormat/>
    <w:rsid w:val="006B3EA3"/>
  </w:style>
  <w:style w:type="character" w:customStyle="1" w:styleId="Heading1Char">
    <w:name w:val="Heading 1 Char"/>
    <w:basedOn w:val="DefaultParagraphFont"/>
    <w:link w:val="Heading1"/>
    <w:uiPriority w:val="9"/>
    <w:rsid w:val="008F3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3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Chaitanya</dc:creator>
  <cp:keywords/>
  <dc:description/>
  <cp:lastModifiedBy>Manu Chaitanya</cp:lastModifiedBy>
  <cp:revision>1</cp:revision>
  <dcterms:created xsi:type="dcterms:W3CDTF">2026-03-14T16:39:00Z</dcterms:created>
  <dcterms:modified xsi:type="dcterms:W3CDTF">2026-03-14T16:39:00Z</dcterms:modified>
</cp:coreProperties>
</file>