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SCI7-FORCES-01 - YEAR 7 SCIENCE TEST: FORCES AND MOTION</w:t>
      </w:r>
    </w:p>
    <w:p>
      <w:r>
        <w:t xml:space="preserve">Look at the circuit diagram. What happens to the bulb when the switch is opened, and why?</w:t>
      </w:r>
    </w:p>
    <w:p>
      <w:r>
        <w:drawing>
          <wp:inline distT="0" distB="0" distL="0" distR="0">
            <wp:extent cx="2286000" cy="1524000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Question 2 (3 marks)</w:t>
      </w:r>
    </w:p>
    <w:p>
      <w:r>
        <w:t xml:space="preserve">Write the equation that links force, mass and acceleration, and say what each symbol stands for.</w:t>
      </w:r>
    </w:p>
    <w:p>
      <m:oMath>
        <m:r>
          <m:t xml:space="preserve">F = m × a</m:t>
        </m:r>
      </m:oMath>
    </w:p>
    <w:p>
      <w:pPr>
        <w:pStyle w:val="Heading2"/>
      </w:pPr>
      <w:r>
        <w:t xml:space="preserve">Grade boundaries (out of 6 points)</w:t>
      </w:r>
    </w:p>
    <w:p>
      <w:r>
        <w:t xml:space="preserve">A: 5-6. B: 4. C: 3. D: 0-2.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