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Actualizando </w:t>
            </w:r>
            <w:proofErr w:type="spellStart"/>
            <w:r>
              <w:rPr>
                <w:rFonts w:ascii="Calibri" w:hAnsi="Calibri"/>
              </w:rPr>
              <w:t>Seccion</w:t>
            </w:r>
            <w:proofErr w:type="spellEnd"/>
            <w:r>
              <w:rPr>
                <w:rFonts w:ascii="Calibri" w:hAnsi="Calibri"/>
              </w:rPr>
              <w:t xml:space="preserve"> 1 </w:t>
            </w:r>
            <w:proofErr w:type="spellStart"/>
            <w:r>
              <w:rPr>
                <w:rFonts w:ascii="Calibri" w:hAnsi="Calibri"/>
              </w:rPr>
              <w:t>Introduccion</w:t>
            </w:r>
            <w:proofErr w:type="spellEnd"/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22073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1B20E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Modificación de definiciones y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5D0EB8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2437037" w:history="1">
            <w:r w:rsidR="005D0EB8" w:rsidRPr="006B4D57">
              <w:rPr>
                <w:rStyle w:val="Hipervnculo"/>
                <w:rFonts w:ascii="Calibri" w:hAnsi="Calibri"/>
              </w:rPr>
              <w:t>1.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Introducción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8" w:history="1">
            <w:r w:rsidR="005D0EB8" w:rsidRPr="006B4D57">
              <w:rPr>
                <w:rStyle w:val="Hipervnculo"/>
                <w:rFonts w:ascii="Calibri" w:hAnsi="Calibri"/>
              </w:rPr>
              <w:t>1.1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Estado Actual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9" w:history="1">
            <w:r w:rsidR="005D0EB8" w:rsidRPr="006B4D57">
              <w:rPr>
                <w:rStyle w:val="Hipervnculo"/>
                <w:rFonts w:ascii="Calibri" w:hAnsi="Calibri"/>
              </w:rPr>
              <w:t>1.2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Propósito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0" w:history="1">
            <w:r w:rsidR="005D0EB8" w:rsidRPr="006B4D57">
              <w:rPr>
                <w:rStyle w:val="Hipervnculo"/>
                <w:rFonts w:ascii="Calibri" w:hAnsi="Calibri"/>
              </w:rPr>
              <w:t>1.3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Aplicabilidad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1" w:history="1">
            <w:r w:rsidR="005D0EB8" w:rsidRPr="006B4D57">
              <w:rPr>
                <w:rStyle w:val="Hipervnculo"/>
                <w:rFonts w:ascii="Calibri" w:hAnsi="Calibri"/>
              </w:rPr>
              <w:t>1.4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Gobierno y Alcance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_Toc482437041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2" w:history="1">
            <w:r w:rsidR="005D0EB8" w:rsidRPr="006B4D57">
              <w:rPr>
                <w:rStyle w:val="Hipervnculo"/>
                <w:rFonts w:ascii="Calibri" w:hAnsi="Calibri"/>
              </w:rPr>
              <w:t>1.5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Definiciones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_Toc482437042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1"/>
            <w:rPr>
              <w:rFonts w:cstheme="minorBidi"/>
            </w:rPr>
          </w:pPr>
          <w:hyperlink w:anchor="_Toc482437043" w:history="1">
            <w:r w:rsidR="005D0EB8" w:rsidRPr="006B4D57">
              <w:rPr>
                <w:rStyle w:val="Hipervnculo"/>
                <w:rFonts w:ascii="Calibri" w:hAnsi="Calibri"/>
              </w:rPr>
              <w:t>2.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Gestión de la Configuración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_Toc482437043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4" w:history="1">
            <w:r w:rsidR="005D0EB8" w:rsidRPr="006B4D57">
              <w:rPr>
                <w:rStyle w:val="Hipervnculo"/>
                <w:rFonts w:ascii="Calibri" w:hAnsi="Calibri"/>
              </w:rPr>
              <w:t>2.1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Organización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_Toc482437044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5" w:history="1">
            <w:r w:rsidR="005D0EB8" w:rsidRPr="006B4D57">
              <w:rPr>
                <w:rStyle w:val="Hipervnculo"/>
                <w:rFonts w:ascii="Calibri" w:hAnsi="Calibri"/>
              </w:rPr>
              <w:t>2.2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Roles o responsabilidades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_Toc482437045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3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6" w:history="1">
            <w:r w:rsidR="005D0EB8" w:rsidRPr="006B4D57">
              <w:rPr>
                <w:rStyle w:val="Hipervnculo"/>
                <w:rFonts w:ascii="Calibri" w:hAnsi="Calibri"/>
              </w:rPr>
              <w:t>2.3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Políticas, directrices y procedimientos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_Toc482437046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7" w:history="1">
            <w:r w:rsidR="005D0EB8" w:rsidRPr="006B4D57">
              <w:rPr>
                <w:rStyle w:val="Hipervnculo"/>
                <w:rFonts w:ascii="Calibri" w:hAnsi="Calibri"/>
              </w:rPr>
              <w:t>2.4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Herramientas, entorno e infraestructura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8" w:history="1">
            <w:r w:rsidR="005D0EB8" w:rsidRPr="006B4D57">
              <w:rPr>
                <w:rStyle w:val="Hipervnculo"/>
                <w:rFonts w:ascii="Calibri" w:hAnsi="Calibri"/>
              </w:rPr>
              <w:t>2.5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Calendario o Cronograma de Trabajo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5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1"/>
            <w:rPr>
              <w:rFonts w:cstheme="minorBidi"/>
            </w:rPr>
          </w:pPr>
          <w:hyperlink w:anchor="_Toc482437049" w:history="1">
            <w:r w:rsidR="005D0EB8" w:rsidRPr="006B4D57">
              <w:rPr>
                <w:rStyle w:val="Hipervnculo"/>
                <w:rFonts w:ascii="Calibri" w:hAnsi="Calibri"/>
              </w:rPr>
              <w:t>3.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Actividades de la SCM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50" w:history="1">
            <w:r w:rsidR="005D0EB8" w:rsidRPr="006B4D57">
              <w:rPr>
                <w:rStyle w:val="Hipervnculo"/>
                <w:rFonts w:ascii="Calibri" w:hAnsi="Calibri"/>
              </w:rPr>
              <w:t>3.1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Identificación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_Toc482437050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9141D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1" w:history="1">
            <w:r w:rsidR="005D0EB8" w:rsidRPr="006B4D57">
              <w:rPr>
                <w:rStyle w:val="Hipervnculo"/>
                <w:noProof/>
              </w:rPr>
              <w:t>3.1.1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Inventario de los CI clasificados e identificados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_Toc482437051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7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9141D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2" w:history="1">
            <w:r w:rsidR="005D0EB8" w:rsidRPr="006B4D57">
              <w:rPr>
                <w:rStyle w:val="Hipervnculo"/>
                <w:noProof/>
              </w:rPr>
              <w:t>3.1.2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Definición de la Nomenclatura de Ítem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_Toc482437052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8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9141D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3" w:history="1">
            <w:r w:rsidR="005D0EB8" w:rsidRPr="006B4D57">
              <w:rPr>
                <w:rStyle w:val="Hipervnculo"/>
                <w:noProof/>
              </w:rPr>
              <w:t>3.1.3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Lista de Ítem con la nomenclatura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_Toc482437053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10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2437037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2437038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2437039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2437040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2437041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2437042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7E3171" w:rsidRDefault="007E3171" w:rsidP="007E3171">
      <w:pPr>
        <w:pStyle w:val="Prrafodelista"/>
        <w:numPr>
          <w:ilvl w:val="0"/>
          <w:numId w:val="45"/>
        </w:numPr>
        <w:spacing w:line="360" w:lineRule="auto"/>
        <w:jc w:val="both"/>
      </w:pPr>
      <w:r w:rsidRPr="007E3171">
        <w:rPr>
          <w:b/>
        </w:rPr>
        <w:t>SCM</w:t>
      </w:r>
      <w:r w:rsidRPr="00461D9E">
        <w:t>:</w:t>
      </w:r>
      <w:r>
        <w:t xml:space="preserve"> </w:t>
      </w:r>
      <w:r w:rsidRPr="007E3171">
        <w:rPr>
          <w:i/>
        </w:rPr>
        <w:t xml:space="preserve">Software </w:t>
      </w:r>
      <w:proofErr w:type="spellStart"/>
      <w:r w:rsidRPr="007E3171">
        <w:rPr>
          <w:i/>
        </w:rPr>
        <w:t>Configuration</w:t>
      </w:r>
      <w:proofErr w:type="spellEnd"/>
      <w:r w:rsidRPr="007E3171">
        <w:rPr>
          <w:i/>
        </w:rPr>
        <w:t xml:space="preserve"> Management</w:t>
      </w:r>
      <w:r>
        <w:t xml:space="preserve">, es el documento de la gestión de configuración del software. 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Búsqueda de Docentes en Línea, son las siglas de la aplicación que es gobernada por este plan de configuraciones.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proofErr w:type="spellStart"/>
      <w: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configuración.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Pr="00153458">
        <w:t>Adición, modificación, corrección o retiro de un componente de servicio que ha sido autorizado, soportado o planificado por la organización.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2" w:name="_Toc482437043"/>
      <w:bookmarkStart w:id="13" w:name="_GoBack"/>
      <w:bookmarkEnd w:id="13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2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2437044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4D0927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="00220730"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4D0927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="00220730"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2437045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2437046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 xml:space="preserve">Asignar los roles, </w:t>
      </w:r>
      <w:proofErr w:type="gramStart"/>
      <w:r>
        <w:t>responsabilidades,  y</w:t>
      </w:r>
      <w:proofErr w:type="gramEnd"/>
      <w:r>
        <w:t xml:space="preserve">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4E5A7D" w:rsidP="00811511">
      <w:pPr>
        <w:spacing w:line="360" w:lineRule="auto"/>
        <w:ind w:left="708"/>
      </w:pPr>
      <w:proofErr w:type="gramStart"/>
      <w:r>
        <w:t>Asimismo</w:t>
      </w:r>
      <w:proofErr w:type="gramEnd"/>
      <w:r>
        <w:t xml:space="preserve">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2437047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2437048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243704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2437050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243705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proofErr w:type="gramStart"/>
      <w:r>
        <w:t>continuación</w:t>
      </w:r>
      <w:proofErr w:type="gramEnd"/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</w:t>
      </w:r>
      <w:proofErr w:type="gramStart"/>
      <w:r>
        <w:t>) ,</w:t>
      </w:r>
      <w:proofErr w:type="gramEnd"/>
      <w:r>
        <w:t xml:space="preserve">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  de</w:t>
            </w:r>
            <w:proofErr w:type="gramEnd"/>
            <w:r>
              <w:t xml:space="preserve">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243705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A331A4" w:rsidRPr="005B571C">
        <w:rPr>
          <w:rFonts w:asciiTheme="minorHAnsi" w:hAnsiTheme="minorHAnsi"/>
          <w:b/>
          <w:color w:val="auto"/>
        </w:rPr>
        <w:t>Ítem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proofErr w:type="gramStart"/>
      <w:r w:rsidR="0094636A">
        <w:t>empresa</w:t>
      </w:r>
      <w:r>
        <w:t>}</w:t>
      </w:r>
      <w:r w:rsidR="004F3896">
        <w:t>_</w:t>
      </w:r>
      <w:proofErr w:type="gramEnd"/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proofErr w:type="gramStart"/>
      <w:r w:rsidR="0021608E">
        <w:t>proyecto</w:t>
      </w:r>
      <w:proofErr w:type="gramEnd"/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específico pero no está </w:t>
      </w:r>
      <w:proofErr w:type="gramStart"/>
      <w:r>
        <w:t>asociados  un</w:t>
      </w:r>
      <w:proofErr w:type="gramEnd"/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</w:t>
      </w:r>
      <w:proofErr w:type="gramStart"/>
      <w:r w:rsidR="00833A75">
        <w:t>}</w:t>
      </w:r>
      <w:r>
        <w:t>{</w:t>
      </w:r>
      <w:proofErr w:type="gramEnd"/>
      <w:r>
        <w:t>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del </w:t>
      </w:r>
      <w:proofErr w:type="gramStart"/>
      <w:r>
        <w:t>proyecto}_</w:t>
      </w:r>
      <w:proofErr w:type="gramEnd"/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</w:t>
      </w:r>
      <w:proofErr w:type="gramStart"/>
      <w:r>
        <w:t>}</w:t>
      </w:r>
      <w:r w:rsidR="004F3896">
        <w:t>{</w:t>
      </w:r>
      <w:proofErr w:type="gramEnd"/>
      <w:r w:rsidR="004F3896">
        <w:t>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243705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proofErr w:type="gramStart"/>
      <w:r>
        <w:t>listara</w:t>
      </w:r>
      <w:proofErr w:type="gramEnd"/>
      <w:r>
        <w:t xml:space="preserve">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811511">
      <w:pPr>
        <w:spacing w:line="360" w:lineRule="auto"/>
        <w:ind w:firstLine="360"/>
      </w:pPr>
    </w:p>
    <w:p w:rsidR="004E2719" w:rsidRPr="004E2719" w:rsidRDefault="004E2719" w:rsidP="00811511">
      <w:pPr>
        <w:spacing w:line="360" w:lineRule="auto"/>
      </w:pPr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1D8" w:rsidRDefault="009141D8" w:rsidP="00E65D56">
      <w:pPr>
        <w:spacing w:after="0" w:line="240" w:lineRule="auto"/>
      </w:pPr>
      <w:r>
        <w:separator/>
      </w:r>
    </w:p>
  </w:endnote>
  <w:endnote w:type="continuationSeparator" w:id="0">
    <w:p w:rsidR="009141D8" w:rsidRDefault="009141D8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2073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20730" w:rsidRDefault="00220730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20730" w:rsidRDefault="0022073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B20E6" w:rsidRPr="001B20E6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0730" w:rsidRDefault="00220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1D8" w:rsidRDefault="009141D8" w:rsidP="00E65D56">
      <w:pPr>
        <w:spacing w:after="0" w:line="240" w:lineRule="auto"/>
      </w:pPr>
      <w:r>
        <w:separator/>
      </w:r>
    </w:p>
  </w:footnote>
  <w:footnote w:type="continuationSeparator" w:id="0">
    <w:p w:rsidR="009141D8" w:rsidRDefault="009141D8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30" w:rsidRDefault="002207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22"/>
  </w:num>
  <w:num w:numId="4">
    <w:abstractNumId w:val="10"/>
  </w:num>
  <w:num w:numId="5">
    <w:abstractNumId w:val="25"/>
  </w:num>
  <w:num w:numId="6">
    <w:abstractNumId w:val="33"/>
  </w:num>
  <w:num w:numId="7">
    <w:abstractNumId w:val="0"/>
  </w:num>
  <w:num w:numId="8">
    <w:abstractNumId w:val="14"/>
  </w:num>
  <w:num w:numId="9">
    <w:abstractNumId w:val="21"/>
  </w:num>
  <w:num w:numId="10">
    <w:abstractNumId w:val="40"/>
  </w:num>
  <w:num w:numId="11">
    <w:abstractNumId w:val="1"/>
  </w:num>
  <w:num w:numId="12">
    <w:abstractNumId w:val="38"/>
  </w:num>
  <w:num w:numId="13">
    <w:abstractNumId w:val="17"/>
  </w:num>
  <w:num w:numId="14">
    <w:abstractNumId w:val="24"/>
  </w:num>
  <w:num w:numId="15">
    <w:abstractNumId w:val="35"/>
  </w:num>
  <w:num w:numId="16">
    <w:abstractNumId w:val="44"/>
  </w:num>
  <w:num w:numId="17">
    <w:abstractNumId w:val="18"/>
  </w:num>
  <w:num w:numId="18">
    <w:abstractNumId w:val="8"/>
  </w:num>
  <w:num w:numId="19">
    <w:abstractNumId w:val="16"/>
  </w:num>
  <w:num w:numId="20">
    <w:abstractNumId w:val="29"/>
  </w:num>
  <w:num w:numId="21">
    <w:abstractNumId w:val="36"/>
  </w:num>
  <w:num w:numId="22">
    <w:abstractNumId w:val="31"/>
  </w:num>
  <w:num w:numId="23">
    <w:abstractNumId w:val="39"/>
  </w:num>
  <w:num w:numId="24">
    <w:abstractNumId w:val="4"/>
  </w:num>
  <w:num w:numId="25">
    <w:abstractNumId w:val="19"/>
  </w:num>
  <w:num w:numId="26">
    <w:abstractNumId w:val="2"/>
  </w:num>
  <w:num w:numId="27">
    <w:abstractNumId w:val="3"/>
  </w:num>
  <w:num w:numId="28">
    <w:abstractNumId w:val="6"/>
  </w:num>
  <w:num w:numId="29">
    <w:abstractNumId w:val="13"/>
  </w:num>
  <w:num w:numId="30">
    <w:abstractNumId w:val="20"/>
  </w:num>
  <w:num w:numId="31">
    <w:abstractNumId w:val="28"/>
  </w:num>
  <w:num w:numId="32">
    <w:abstractNumId w:val="23"/>
  </w:num>
  <w:num w:numId="33">
    <w:abstractNumId w:val="5"/>
  </w:num>
  <w:num w:numId="34">
    <w:abstractNumId w:val="43"/>
  </w:num>
  <w:num w:numId="35">
    <w:abstractNumId w:val="7"/>
  </w:num>
  <w:num w:numId="36">
    <w:abstractNumId w:val="27"/>
  </w:num>
  <w:num w:numId="37">
    <w:abstractNumId w:val="37"/>
  </w:num>
  <w:num w:numId="38">
    <w:abstractNumId w:val="11"/>
  </w:num>
  <w:num w:numId="39">
    <w:abstractNumId w:val="34"/>
  </w:num>
  <w:num w:numId="40">
    <w:abstractNumId w:val="42"/>
  </w:num>
  <w:num w:numId="41">
    <w:abstractNumId w:val="26"/>
  </w:num>
  <w:num w:numId="42">
    <w:abstractNumId w:val="30"/>
  </w:num>
  <w:num w:numId="43">
    <w:abstractNumId w:val="15"/>
  </w:num>
  <w:num w:numId="44">
    <w:abstractNumId w:val="4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20730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97B24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314916"/>
    <w:rsid w:val="00316B96"/>
    <w:rsid w:val="003B3960"/>
    <w:rsid w:val="003D3EDC"/>
    <w:rsid w:val="003F228C"/>
    <w:rsid w:val="0041723E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5C186-5F53-461E-AFAF-A9FB4CF5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2435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41</cp:revision>
  <dcterms:created xsi:type="dcterms:W3CDTF">2017-05-06T18:15:00Z</dcterms:created>
  <dcterms:modified xsi:type="dcterms:W3CDTF">2017-05-13T17:39:00Z</dcterms:modified>
</cp:coreProperties>
</file>