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C84F4F" w:rsidTr="00494C9E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84F4F" w:rsidRPr="0014681C" w:rsidRDefault="00C84F4F" w:rsidP="00494C9E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84F4F" w:rsidTr="00494C9E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84F4F" w:rsidRDefault="00C84F4F" w:rsidP="00494C9E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t xml:space="preserve">1.2.2: </w:t>
            </w:r>
            <w:proofErr w:type="spellStart"/>
            <w:r>
              <w:rPr>
                <w:bCs/>
              </w:rPr>
              <w:t>UseCases</w:t>
            </w:r>
            <w:proofErr w:type="spellEnd"/>
          </w:p>
        </w:tc>
      </w:tr>
      <w:tr w:rsidR="00C84F4F" w:rsidTr="00494C9E">
        <w:trPr>
          <w:cantSplit/>
        </w:trPr>
        <w:tc>
          <w:tcPr>
            <w:tcW w:w="2764" w:type="dxa"/>
          </w:tcPr>
          <w:p w:rsidR="00C84F4F" w:rsidRPr="00CD3BAA" w:rsidRDefault="00C84F4F" w:rsidP="00494C9E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C84F4F" w:rsidRDefault="00C84F4F" w:rsidP="00C84F4F">
            <w:pPr>
              <w:numPr>
                <w:ilvl w:val="0"/>
                <w:numId w:val="1"/>
              </w:numPr>
              <w:spacing w:before="60" w:after="60"/>
            </w:pPr>
            <w:r>
              <w:t>In diesem Arbeitspaket werden alle uns wichtig scheinende Anwendungsfälle, die eintreten können, wenn ein Akteur mit dem System arbeitet, definiert und allgemein beschrieben. Die wichtigsten bzw. kompliziertesten Anwendungsfälle werden detailliert beschrieben.</w:t>
            </w:r>
          </w:p>
          <w:p w:rsidR="00C84F4F" w:rsidRPr="00976A25" w:rsidRDefault="00C84F4F" w:rsidP="00C84F4F">
            <w:pPr>
              <w:numPr>
                <w:ilvl w:val="0"/>
                <w:numId w:val="1"/>
              </w:numPr>
              <w:spacing w:before="60" w:after="60"/>
            </w:pPr>
            <w:r>
              <w:t>In Folge bekommen wir einen klaren Überblick über die Funktionsweisen und Abläufe in unserem Diätplanungsprogramm.</w:t>
            </w:r>
            <w:r w:rsidRPr="00976A25">
              <w:t xml:space="preserve"> </w:t>
            </w:r>
          </w:p>
        </w:tc>
      </w:tr>
      <w:tr w:rsidR="00C84F4F" w:rsidTr="00494C9E">
        <w:trPr>
          <w:cantSplit/>
        </w:trPr>
        <w:tc>
          <w:tcPr>
            <w:tcW w:w="2764" w:type="dxa"/>
          </w:tcPr>
          <w:p w:rsidR="00C84F4F" w:rsidRPr="00CD3BAA" w:rsidRDefault="00C84F4F" w:rsidP="00494C9E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84F4F" w:rsidRPr="00E106BD" w:rsidRDefault="00332C3F" w:rsidP="00494C9E">
            <w:pPr>
              <w:spacing w:before="60" w:after="60"/>
            </w:pPr>
            <w:r>
              <w:t>Team</w:t>
            </w:r>
          </w:p>
        </w:tc>
      </w:tr>
      <w:tr w:rsidR="00C84F4F" w:rsidTr="00494C9E">
        <w:trPr>
          <w:cantSplit/>
        </w:trPr>
        <w:tc>
          <w:tcPr>
            <w:tcW w:w="2764" w:type="dxa"/>
          </w:tcPr>
          <w:p w:rsidR="00C84F4F" w:rsidRPr="00CD3BAA" w:rsidRDefault="00C84F4F" w:rsidP="00494C9E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84F4F" w:rsidRPr="00E106BD" w:rsidRDefault="00C84F4F" w:rsidP="00494C9E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C84F4F" w:rsidRPr="00E106BD" w:rsidTr="00494C9E">
        <w:trPr>
          <w:cantSplit/>
        </w:trPr>
        <w:tc>
          <w:tcPr>
            <w:tcW w:w="2764" w:type="dxa"/>
          </w:tcPr>
          <w:p w:rsidR="00C84F4F" w:rsidRPr="00CD3BAA" w:rsidRDefault="00C84F4F" w:rsidP="00494C9E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84F4F" w:rsidRPr="00E106BD" w:rsidRDefault="00C84F4F" w:rsidP="00494C9E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0" w:name="Text96"/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0"/>
          </w:p>
        </w:tc>
      </w:tr>
    </w:tbl>
    <w:p w:rsidR="00B929BC" w:rsidRDefault="00B929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84F4F" w:rsidRPr="00E106BD" w:rsidRDefault="00C84F4F" w:rsidP="00494C9E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1.3.1: Domänenmodell</w:t>
            </w:r>
          </w:p>
        </w:tc>
      </w:tr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Default="00C84F4F" w:rsidP="00C84F4F">
            <w:pPr>
              <w:numPr>
                <w:ilvl w:val="0"/>
                <w:numId w:val="1"/>
              </w:numPr>
              <w:spacing w:before="60" w:after="60"/>
            </w:pPr>
            <w:r>
              <w:t xml:space="preserve">In diesem Arbeitspaket werden zuerst mögliche Klassen, die Konzepte für das Diätplanungsprogramm darstellen, für das Modell identifiziert. Im nächsten Schritt werden die Klassen zu einem Domänenmodell, mit Beziehungen und </w:t>
            </w:r>
            <w:proofErr w:type="spellStart"/>
            <w:r>
              <w:t>Kardinalitäten</w:t>
            </w:r>
            <w:proofErr w:type="spellEnd"/>
            <w:r>
              <w:t xml:space="preserve"> untereinander, verbunden. </w:t>
            </w:r>
          </w:p>
          <w:p w:rsidR="00C84F4F" w:rsidRPr="00E106BD" w:rsidRDefault="00C84F4F" w:rsidP="00C84F4F">
            <w:pPr>
              <w:numPr>
                <w:ilvl w:val="0"/>
                <w:numId w:val="1"/>
              </w:numPr>
              <w:spacing w:before="60" w:after="60"/>
            </w:pPr>
            <w:r>
              <w:t xml:space="preserve">Als Ergebnis sehen wir ein Modell, welches sich nicht auf einzelne </w:t>
            </w:r>
            <w:proofErr w:type="spellStart"/>
            <w:r>
              <w:t>UseCases</w:t>
            </w:r>
            <w:proofErr w:type="spellEnd"/>
            <w:r>
              <w:t xml:space="preserve"> beschränkt, sondern das einen Gesamtblick auf die wichtigsten Klassen ermöglicht.</w:t>
            </w:r>
          </w:p>
        </w:tc>
      </w:tr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E106BD" w:rsidRDefault="00C84F4F" w:rsidP="00494C9E">
            <w:pPr>
              <w:spacing w:before="60" w:after="60"/>
            </w:pPr>
            <w:r>
              <w:t>Team</w:t>
            </w:r>
          </w:p>
        </w:tc>
      </w:tr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E106BD" w:rsidRDefault="00C84F4F" w:rsidP="00494C9E">
            <w:pPr>
              <w:spacing w:before="60" w:after="60"/>
            </w:pPr>
            <w:r>
              <w:t>Team</w:t>
            </w:r>
          </w:p>
        </w:tc>
      </w:tr>
      <w:tr w:rsidR="00C84F4F" w:rsidRPr="00E106BD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E106BD" w:rsidRDefault="00C84F4F" w:rsidP="00494C9E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84F4F" w:rsidRDefault="00C84F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84F4F" w:rsidRPr="00E106BD" w:rsidRDefault="00C84F4F" w:rsidP="00C84F4F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1.3.1: </w:t>
            </w:r>
            <w:r>
              <w:rPr>
                <w:bCs/>
              </w:rPr>
              <w:t>Sequenzdiagramme</w:t>
            </w:r>
          </w:p>
        </w:tc>
      </w:tr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E106BD" w:rsidRDefault="00C84F4F" w:rsidP="00332C3F">
            <w:pPr>
              <w:numPr>
                <w:ilvl w:val="0"/>
                <w:numId w:val="1"/>
              </w:numPr>
              <w:spacing w:before="60" w:after="60"/>
            </w:pPr>
            <w:r>
              <w:t xml:space="preserve">In diesem Arbeitspaket werden </w:t>
            </w:r>
            <w:r>
              <w:t xml:space="preserve">die wichtigen </w:t>
            </w:r>
            <w:proofErr w:type="spellStart"/>
            <w:r>
              <w:t>UseCases</w:t>
            </w:r>
            <w:proofErr w:type="spellEnd"/>
            <w:r>
              <w:t xml:space="preserve"> bzw. Systemabläufe übersichtlich in einer Form dargestellt, die es ermöglicht </w:t>
            </w:r>
            <w:r w:rsidR="00332C3F">
              <w:t xml:space="preserve">eine dynamische Sicht auf das Programm zu bekommen. </w:t>
            </w:r>
          </w:p>
        </w:tc>
      </w:tr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E106BD" w:rsidRDefault="00C84F4F" w:rsidP="00494C9E">
            <w:pPr>
              <w:spacing w:before="60" w:after="60"/>
            </w:pPr>
            <w:r>
              <w:t>Team</w:t>
            </w:r>
          </w:p>
        </w:tc>
      </w:tr>
      <w:tr w:rsidR="00C84F4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E106BD" w:rsidRDefault="00C84F4F" w:rsidP="00494C9E">
            <w:pPr>
              <w:spacing w:before="60" w:after="60"/>
            </w:pPr>
            <w:r>
              <w:t>Team</w:t>
            </w:r>
          </w:p>
        </w:tc>
      </w:tr>
      <w:tr w:rsidR="00C84F4F" w:rsidRPr="00E106BD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CD3BAA" w:rsidRDefault="00C84F4F" w:rsidP="00494C9E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4F" w:rsidRPr="00E106BD" w:rsidRDefault="00C84F4F" w:rsidP="00494C9E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84F4F" w:rsidRDefault="00C84F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332C3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32C3F" w:rsidRPr="00E106BD" w:rsidRDefault="00332C3F" w:rsidP="00332C3F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1.3.1: </w:t>
            </w:r>
            <w:proofErr w:type="spellStart"/>
            <w:r>
              <w:rPr>
                <w:bCs/>
              </w:rPr>
              <w:t>Timeboxplan</w:t>
            </w:r>
            <w:proofErr w:type="spellEnd"/>
          </w:p>
        </w:tc>
      </w:tr>
      <w:tr w:rsidR="00332C3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CD3BAA" w:rsidRDefault="00332C3F" w:rsidP="00494C9E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E106BD" w:rsidRDefault="00332C3F" w:rsidP="00332C3F">
            <w:pPr>
              <w:numPr>
                <w:ilvl w:val="0"/>
                <w:numId w:val="1"/>
              </w:numPr>
              <w:spacing w:before="60" w:after="60"/>
            </w:pPr>
            <w:r>
              <w:t xml:space="preserve">In diesem Arbeitspaket werden </w:t>
            </w:r>
            <w:r>
              <w:t xml:space="preserve">Überlegungen und konkrete Pläne für die nächsten Phasen gemacht. Dabei wird überlegt welche </w:t>
            </w:r>
            <w:proofErr w:type="spellStart"/>
            <w:r>
              <w:t>UseCases</w:t>
            </w:r>
            <w:proofErr w:type="spellEnd"/>
            <w:r>
              <w:t xml:space="preserve"> später implementiert werden. </w:t>
            </w:r>
            <w:proofErr w:type="spellStart"/>
            <w:r>
              <w:t>Weiters</w:t>
            </w:r>
            <w:proofErr w:type="spellEnd"/>
            <w:r>
              <w:t xml:space="preserve"> werden den verschiedenen Teammitgliedern Aufgaben zugewiesen, da die Implementierung getrennt erfolgt.</w:t>
            </w:r>
          </w:p>
        </w:tc>
      </w:tr>
      <w:tr w:rsidR="00332C3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CD3BAA" w:rsidRDefault="00332C3F" w:rsidP="00494C9E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E106BD" w:rsidRDefault="00332C3F" w:rsidP="00494C9E">
            <w:pPr>
              <w:spacing w:before="60" w:after="60"/>
            </w:pPr>
            <w:r>
              <w:t>Team</w:t>
            </w:r>
          </w:p>
        </w:tc>
      </w:tr>
      <w:tr w:rsidR="00332C3F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CD3BAA" w:rsidRDefault="00332C3F" w:rsidP="00494C9E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E106BD" w:rsidRDefault="00332C3F" w:rsidP="00494C9E">
            <w:pPr>
              <w:spacing w:before="60" w:after="60"/>
            </w:pPr>
            <w:r>
              <w:t>Team</w:t>
            </w:r>
          </w:p>
        </w:tc>
      </w:tr>
      <w:tr w:rsidR="00332C3F" w:rsidRPr="00E106BD" w:rsidTr="00494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CD3BAA" w:rsidRDefault="00332C3F" w:rsidP="00494C9E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F" w:rsidRPr="00E106BD" w:rsidRDefault="00332C3F" w:rsidP="00494C9E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332C3F" w:rsidRDefault="00332C3F"/>
    <w:sectPr w:rsidR="00332C3F" w:rsidSect="00B92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4F4F"/>
    <w:rsid w:val="00332C3F"/>
    <w:rsid w:val="00B929BC"/>
    <w:rsid w:val="00C8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4F4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</dc:creator>
  <cp:keywords/>
  <dc:description/>
  <cp:lastModifiedBy>Fritz</cp:lastModifiedBy>
  <cp:revision>2</cp:revision>
  <dcterms:created xsi:type="dcterms:W3CDTF">2011-03-11T13:56:00Z</dcterms:created>
  <dcterms:modified xsi:type="dcterms:W3CDTF">2011-03-11T14:11:00Z</dcterms:modified>
</cp:coreProperties>
</file>