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5C9C" w14:textId="77777777" w:rsidR="00D25943" w:rsidRDefault="00D25943">
      <w:pPr>
        <w:spacing w:before="200" w:after="60"/>
        <w:jc w:val="center"/>
        <w:rPr>
          <w:b/>
          <w:bCs/>
          <w:color w:val="17365D"/>
          <w:sz w:val="48"/>
          <w:szCs w:val="48"/>
        </w:rPr>
      </w:pPr>
    </w:p>
    <w:p w14:paraId="37E0D64E" w14:textId="73943A66" w:rsidR="007B767D" w:rsidRDefault="00000000">
      <w:pPr>
        <w:spacing w:before="200" w:after="60"/>
        <w:jc w:val="center"/>
      </w:pPr>
      <w:r>
        <w:rPr>
          <w:b/>
          <w:bCs/>
          <w:color w:val="17365D"/>
          <w:sz w:val="48"/>
          <w:szCs w:val="48"/>
        </w:rPr>
        <w:t>Order Processing and Validation Flow</w:t>
      </w:r>
    </w:p>
    <w:p w14:paraId="478A41CE" w14:textId="77777777" w:rsidR="007B767D" w:rsidRDefault="00000000">
      <w:pPr>
        <w:pBdr>
          <w:bottom w:val="single" w:sz="6" w:space="6" w:color="1F4E78"/>
        </w:pBdr>
        <w:spacing w:after="300"/>
        <w:jc w:val="center"/>
      </w:pPr>
      <w:r>
        <w:rPr>
          <w:color w:val="595959"/>
        </w:rPr>
        <w:t>Error Resolution — Design Decision</w:t>
      </w:r>
    </w:p>
    <w:p w14:paraId="1E0B6304" w14:textId="77777777" w:rsidR="007B767D" w:rsidRDefault="00000000">
      <w:pPr>
        <w:pStyle w:val="Heading1"/>
        <w:keepNext/>
        <w:spacing w:before="320" w:after="140"/>
      </w:pPr>
      <w:r>
        <w:rPr>
          <w:b/>
          <w:bCs/>
          <w:color w:val="1F4E78"/>
          <w:sz w:val="30"/>
          <w:szCs w:val="30"/>
        </w:rPr>
        <w:t>1. Executive Summary</w:t>
      </w:r>
    </w:p>
    <w:p w14:paraId="35E24880" w14:textId="77777777" w:rsidR="007B767D" w:rsidRDefault="00000000">
      <w:pPr>
        <w:spacing w:after="140" w:line="276" w:lineRule="auto"/>
      </w:pPr>
      <w:r>
        <w:t xml:space="preserve">The Order Application receives Integrated Orders from external systems in </w:t>
      </w:r>
      <w:proofErr w:type="spellStart"/>
      <w:r>
        <w:rPr>
          <w:b/>
          <w:bCs/>
        </w:rPr>
        <w:t>IntegratedOrder</w:t>
      </w:r>
      <w:proofErr w:type="spellEnd"/>
      <w:r>
        <w:t xml:space="preserve"> JSON format and Manual Orders from the application UI in </w:t>
      </w:r>
      <w:proofErr w:type="spellStart"/>
      <w:r>
        <w:rPr>
          <w:b/>
          <w:bCs/>
        </w:rPr>
        <w:t>OrderIn</w:t>
      </w:r>
      <w:proofErr w:type="spellEnd"/>
      <w:r>
        <w:t xml:space="preserve"> JSON format. </w:t>
      </w:r>
      <w:proofErr w:type="spellStart"/>
      <w:r>
        <w:t>OrderIn</w:t>
      </w:r>
      <w:proofErr w:type="spellEnd"/>
      <w:r>
        <w:t xml:space="preserve"> is the application's native order format.</w:t>
      </w:r>
    </w:p>
    <w:p w14:paraId="45042B3E" w14:textId="77777777" w:rsidR="007B767D" w:rsidRDefault="00000000">
      <w:pPr>
        <w:spacing w:before="60" w:after="100"/>
      </w:pPr>
      <w:r>
        <w:rPr>
          <w:b/>
          <w:bCs/>
          <w:color w:val="17365D"/>
        </w:rPr>
        <w:t>Current Order Intake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780"/>
      </w:tblGrid>
      <w:tr w:rsidR="007B767D" w14:paraId="0CB4D3EA" w14:textId="77777777">
        <w:trPr>
          <w:tblHeader/>
        </w:trPr>
        <w:tc>
          <w:tcPr>
            <w:tcW w:w="170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BD412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 Type</w:t>
            </w:r>
          </w:p>
        </w:tc>
        <w:tc>
          <w:tcPr>
            <w:tcW w:w="170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39B9F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75D784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Payload Format</w:t>
            </w:r>
          </w:p>
        </w:tc>
        <w:tc>
          <w:tcPr>
            <w:tcW w:w="478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91A2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Processing Note</w:t>
            </w:r>
          </w:p>
        </w:tc>
      </w:tr>
      <w:tr w:rsidR="007B767D" w14:paraId="1662C690" w14:textId="77777777">
        <w:trPr>
          <w:cantSplit/>
        </w:trPr>
        <w:tc>
          <w:tcPr>
            <w:tcW w:w="17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271B5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Integrated Order</w:t>
            </w:r>
          </w:p>
        </w:tc>
        <w:tc>
          <w:tcPr>
            <w:tcW w:w="17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0DAFB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External systems</w:t>
            </w:r>
          </w:p>
        </w:tc>
        <w:tc>
          <w:tcPr>
            <w:tcW w:w="19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DD229" w14:textId="77777777" w:rsidR="007B767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IntegratedOrder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JSON</w:t>
            </w:r>
          </w:p>
        </w:tc>
        <w:tc>
          <w:tcPr>
            <w:tcW w:w="478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1435DB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Requires Level 1 validation before transformation to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7B767D" w14:paraId="7E25BBAE" w14:textId="77777777">
        <w:trPr>
          <w:cantSplit/>
        </w:trPr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83809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Manual Order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A942D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Application UI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35332" w14:textId="77777777" w:rsidR="007B767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JSON</w:t>
            </w:r>
          </w:p>
        </w:tc>
        <w:tc>
          <w:tcPr>
            <w:tcW w:w="47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B7EA0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Already uses the application's native format and enters the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validation flow.</w:t>
            </w:r>
          </w:p>
        </w:tc>
      </w:tr>
    </w:tbl>
    <w:p w14:paraId="089DF049" w14:textId="77777777" w:rsidR="007B767D" w:rsidRDefault="007B767D">
      <w:pPr>
        <w:spacing w:after="220"/>
      </w:pPr>
    </w:p>
    <w:p w14:paraId="2E17CD8E" w14:textId="77777777" w:rsidR="007B767D" w:rsidRDefault="00000000">
      <w:pPr>
        <w:spacing w:after="140" w:line="276" w:lineRule="auto"/>
      </w:pPr>
      <w:r>
        <w:t>Integrated Orders pass through two validation levels.</w:t>
      </w:r>
    </w:p>
    <w:p w14:paraId="62357A6E" w14:textId="77777777" w:rsidR="007B767D" w:rsidRDefault="00000000">
      <w:pPr>
        <w:spacing w:after="140" w:line="276" w:lineRule="auto"/>
      </w:pPr>
      <w:r w:rsidRPr="0085530E">
        <w:rPr>
          <w:b/>
          <w:bCs/>
        </w:rPr>
        <w:t>Level 1</w:t>
      </w:r>
      <w:r>
        <w:t xml:space="preserve"> validates whether the incoming message is </w:t>
      </w:r>
      <w:r>
        <w:rPr>
          <w:b/>
          <w:bCs/>
        </w:rPr>
        <w:t>structurally complete and internally consistent enough</w:t>
      </w:r>
      <w:r>
        <w:t xml:space="preserve"> to be transformed.</w:t>
      </w:r>
    </w:p>
    <w:p w14:paraId="38A6B07E" w14:textId="77777777" w:rsidR="007B767D" w:rsidRDefault="00000000">
      <w:pPr>
        <w:spacing w:after="140" w:line="276" w:lineRule="auto"/>
      </w:pPr>
      <w:r w:rsidRPr="0085530E">
        <w:rPr>
          <w:b/>
          <w:bCs/>
        </w:rPr>
        <w:t>Level 2</w:t>
      </w:r>
      <w:r>
        <w:t xml:space="preserve"> validates the transformed </w:t>
      </w:r>
      <w:proofErr w:type="spellStart"/>
      <w:r>
        <w:t>OrderIn</w:t>
      </w:r>
      <w:proofErr w:type="spellEnd"/>
      <w:r>
        <w:t xml:space="preserve"> message </w:t>
      </w:r>
      <w:r>
        <w:rPr>
          <w:b/>
          <w:bCs/>
        </w:rPr>
        <w:t>against master data</w:t>
      </w:r>
      <w:r>
        <w:t>.</w:t>
      </w:r>
    </w:p>
    <w:p w14:paraId="6DCDA624" w14:textId="77777777" w:rsidR="007B767D" w:rsidRDefault="00000000">
      <w:pPr>
        <w:spacing w:before="60" w:after="100"/>
      </w:pPr>
      <w:r>
        <w:rPr>
          <w:b/>
          <w:bCs/>
          <w:color w:val="17365D"/>
        </w:rPr>
        <w:t>End-to-End Processing Flow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330"/>
        <w:gridCol w:w="1752"/>
        <w:gridCol w:w="330"/>
        <w:gridCol w:w="1752"/>
        <w:gridCol w:w="330"/>
        <w:gridCol w:w="1752"/>
        <w:gridCol w:w="330"/>
        <w:gridCol w:w="1752"/>
      </w:tblGrid>
      <w:tr w:rsidR="007B767D" w14:paraId="49A59768" w14:textId="77777777">
        <w:trPr>
          <w:cantSplit/>
        </w:trPr>
        <w:tc>
          <w:tcPr>
            <w:tcW w:w="1752" w:type="dxa"/>
            <w:tcBorders>
              <w:top w:val="single" w:sz="6" w:space="0" w:color="17365D"/>
              <w:left w:val="single" w:sz="6" w:space="0" w:color="17365D"/>
              <w:bottom w:val="single" w:sz="6" w:space="0" w:color="17365D"/>
              <w:right w:val="single" w:sz="6" w:space="0" w:color="17365D"/>
            </w:tcBorders>
            <w:shd w:val="clear" w:color="auto" w:fill="17365D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056BA127" w14:textId="77777777" w:rsidR="007B767D" w:rsidRDefault="00000000">
            <w:pPr>
              <w:spacing w:after="20" w:line="220" w:lineRule="auto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>STEP 1</w:t>
            </w:r>
          </w:p>
          <w:p w14:paraId="0D120234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Receive</w:t>
            </w:r>
          </w:p>
          <w:p w14:paraId="06EB3EBD" w14:textId="77777777" w:rsidR="007B767D" w:rsidRDefault="00000000">
            <w:pPr>
              <w:spacing w:line="23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IntegratedOrder</w:t>
            </w:r>
            <w:proofErr w:type="spellEnd"/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294D5" w14:textId="77777777" w:rsidR="007B767D" w:rsidRDefault="00000000">
            <w:pPr>
              <w:jc w:val="center"/>
            </w:pPr>
            <w:r>
              <w:rPr>
                <w:b/>
                <w:bCs/>
                <w:color w:val="9AA5B1"/>
              </w:rPr>
              <w:t>▶</w:t>
            </w:r>
          </w:p>
        </w:tc>
        <w:tc>
          <w:tcPr>
            <w:tcW w:w="1752" w:type="dxa"/>
            <w:tcBorders>
              <w:top w:val="single" w:sz="6" w:space="0" w:color="1F6FB2"/>
              <w:left w:val="single" w:sz="6" w:space="0" w:color="1F6FB2"/>
              <w:bottom w:val="single" w:sz="6" w:space="0" w:color="1F6FB2"/>
              <w:right w:val="single" w:sz="6" w:space="0" w:color="1F6FB2"/>
            </w:tcBorders>
            <w:shd w:val="clear" w:color="auto" w:fill="1F6FB2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6EA45D62" w14:textId="77777777" w:rsidR="007B767D" w:rsidRDefault="00000000">
            <w:pPr>
              <w:spacing w:after="20" w:line="220" w:lineRule="auto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>STEP 2</w:t>
            </w:r>
          </w:p>
          <w:p w14:paraId="329F66AC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Level 1</w:t>
            </w:r>
          </w:p>
          <w:p w14:paraId="2832A7E2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Pre-Condition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F42F2" w14:textId="77777777" w:rsidR="007B767D" w:rsidRDefault="00000000">
            <w:pPr>
              <w:jc w:val="center"/>
            </w:pPr>
            <w:r>
              <w:rPr>
                <w:b/>
                <w:bCs/>
                <w:color w:val="9AA5B1"/>
              </w:rPr>
              <w:t>▶</w:t>
            </w:r>
          </w:p>
        </w:tc>
        <w:tc>
          <w:tcPr>
            <w:tcW w:w="1752" w:type="dxa"/>
            <w:tcBorders>
              <w:top w:val="single" w:sz="6" w:space="0" w:color="0F8A8A"/>
              <w:left w:val="single" w:sz="6" w:space="0" w:color="0F8A8A"/>
              <w:bottom w:val="single" w:sz="6" w:space="0" w:color="0F8A8A"/>
              <w:right w:val="single" w:sz="6" w:space="0" w:color="0F8A8A"/>
            </w:tcBorders>
            <w:shd w:val="clear" w:color="auto" w:fill="0F8A8A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73982071" w14:textId="77777777" w:rsidR="007B767D" w:rsidRDefault="00000000">
            <w:pPr>
              <w:spacing w:after="20" w:line="220" w:lineRule="auto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>STEP 3</w:t>
            </w:r>
          </w:p>
          <w:p w14:paraId="2E2189C9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Transform</w:t>
            </w:r>
          </w:p>
          <w:p w14:paraId="57AFABE0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OrderIn</w:t>
            </w:r>
            <w:proofErr w:type="spellEnd"/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191A3" w14:textId="77777777" w:rsidR="007B767D" w:rsidRDefault="00000000">
            <w:pPr>
              <w:jc w:val="center"/>
            </w:pPr>
            <w:r>
              <w:rPr>
                <w:b/>
                <w:bCs/>
                <w:color w:val="9AA5B1"/>
              </w:rPr>
              <w:t>▶</w:t>
            </w:r>
          </w:p>
        </w:tc>
        <w:tc>
          <w:tcPr>
            <w:tcW w:w="1752" w:type="dxa"/>
            <w:tcBorders>
              <w:top w:val="single" w:sz="6" w:space="0" w:color="1F6FB2"/>
              <w:left w:val="single" w:sz="6" w:space="0" w:color="1F6FB2"/>
              <w:bottom w:val="single" w:sz="6" w:space="0" w:color="1F6FB2"/>
              <w:right w:val="single" w:sz="6" w:space="0" w:color="1F6FB2"/>
            </w:tcBorders>
            <w:shd w:val="clear" w:color="auto" w:fill="1F6FB2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7F1CC4D8" w14:textId="77777777" w:rsidR="007B767D" w:rsidRDefault="00000000">
            <w:pPr>
              <w:spacing w:after="20" w:line="220" w:lineRule="auto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>STEP 4</w:t>
            </w:r>
          </w:p>
          <w:p w14:paraId="0DB8A03D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Level 2</w:t>
            </w:r>
          </w:p>
          <w:p w14:paraId="7EE7EABF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Master Data</w:t>
            </w:r>
          </w:p>
        </w:tc>
        <w:tc>
          <w:tcPr>
            <w:tcW w:w="3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59022" w14:textId="77777777" w:rsidR="007B767D" w:rsidRDefault="00000000">
            <w:pPr>
              <w:jc w:val="center"/>
            </w:pPr>
            <w:r>
              <w:rPr>
                <w:b/>
                <w:bCs/>
                <w:color w:val="9AA5B1"/>
              </w:rPr>
              <w:t>▶</w:t>
            </w:r>
          </w:p>
        </w:tc>
        <w:tc>
          <w:tcPr>
            <w:tcW w:w="1752" w:type="dxa"/>
            <w:tcBorders>
              <w:top w:val="single" w:sz="6" w:space="0" w:color="4E9A2F"/>
              <w:left w:val="single" w:sz="6" w:space="0" w:color="4E9A2F"/>
              <w:bottom w:val="single" w:sz="6" w:space="0" w:color="4E9A2F"/>
              <w:right w:val="single" w:sz="6" w:space="0" w:color="4E9A2F"/>
            </w:tcBorders>
            <w:shd w:val="clear" w:color="auto" w:fill="4E9A2F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</w:tcPr>
          <w:p w14:paraId="16172DD0" w14:textId="77777777" w:rsidR="007B767D" w:rsidRDefault="00000000">
            <w:pPr>
              <w:spacing w:after="20" w:line="220" w:lineRule="auto"/>
              <w:jc w:val="center"/>
            </w:pPr>
            <w:r>
              <w:rPr>
                <w:b/>
                <w:bCs/>
                <w:color w:val="FFFFFF"/>
                <w:spacing w:val="20"/>
                <w:sz w:val="13"/>
                <w:szCs w:val="13"/>
              </w:rPr>
              <w:t>STEP 5</w:t>
            </w:r>
          </w:p>
          <w:p w14:paraId="124546A7" w14:textId="77777777" w:rsidR="007B767D" w:rsidRDefault="00000000">
            <w:pPr>
              <w:spacing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Persist to</w:t>
            </w:r>
          </w:p>
          <w:p w14:paraId="06B43017" w14:textId="77777777" w:rsidR="007B767D" w:rsidRDefault="00000000">
            <w:pPr>
              <w:spacing w:line="23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OrderInfo</w:t>
            </w:r>
            <w:proofErr w:type="spellEnd"/>
          </w:p>
        </w:tc>
      </w:tr>
    </w:tbl>
    <w:p w14:paraId="70AE3B55" w14:textId="77777777" w:rsidR="007B767D" w:rsidRDefault="00000000">
      <w:pPr>
        <w:spacing w:before="100"/>
      </w:pPr>
      <w:r>
        <w:rPr>
          <w:color w:val="17365D"/>
          <w:sz w:val="16"/>
          <w:szCs w:val="16"/>
        </w:rPr>
        <w:t xml:space="preserve">■ </w:t>
      </w:r>
      <w:r>
        <w:rPr>
          <w:color w:val="595959"/>
          <w:sz w:val="16"/>
          <w:szCs w:val="16"/>
        </w:rPr>
        <w:t>Intake</w:t>
      </w:r>
      <w:r>
        <w:rPr>
          <w:sz w:val="16"/>
          <w:szCs w:val="16"/>
        </w:rPr>
        <w:t xml:space="preserve">    </w:t>
      </w:r>
      <w:r>
        <w:rPr>
          <w:color w:val="1F6FB2"/>
          <w:sz w:val="16"/>
          <w:szCs w:val="16"/>
        </w:rPr>
        <w:t xml:space="preserve">■ </w:t>
      </w:r>
      <w:r>
        <w:rPr>
          <w:color w:val="595959"/>
          <w:sz w:val="16"/>
          <w:szCs w:val="16"/>
        </w:rPr>
        <w:t>Validation</w:t>
      </w:r>
      <w:r>
        <w:rPr>
          <w:sz w:val="16"/>
          <w:szCs w:val="16"/>
        </w:rPr>
        <w:t xml:space="preserve">    </w:t>
      </w:r>
      <w:r>
        <w:rPr>
          <w:color w:val="0F8A8A"/>
          <w:sz w:val="16"/>
          <w:szCs w:val="16"/>
        </w:rPr>
        <w:t xml:space="preserve">■ </w:t>
      </w:r>
      <w:r>
        <w:rPr>
          <w:color w:val="595959"/>
          <w:sz w:val="16"/>
          <w:szCs w:val="16"/>
        </w:rPr>
        <w:t>Transformation</w:t>
      </w:r>
      <w:r>
        <w:rPr>
          <w:sz w:val="16"/>
          <w:szCs w:val="16"/>
        </w:rPr>
        <w:t xml:space="preserve">    </w:t>
      </w:r>
      <w:r>
        <w:rPr>
          <w:color w:val="4E9A2F"/>
          <w:sz w:val="16"/>
          <w:szCs w:val="16"/>
        </w:rPr>
        <w:t xml:space="preserve">■ </w:t>
      </w:r>
      <w:r>
        <w:rPr>
          <w:color w:val="595959"/>
          <w:sz w:val="16"/>
          <w:szCs w:val="16"/>
        </w:rPr>
        <w:t>Persistence</w:t>
      </w:r>
    </w:p>
    <w:p w14:paraId="672721D0" w14:textId="77777777" w:rsidR="007B767D" w:rsidRDefault="007B767D">
      <w:pPr>
        <w:spacing w:after="200"/>
      </w:pPr>
    </w:p>
    <w:p w14:paraId="6349252B" w14:textId="77777777" w:rsidR="007B767D" w:rsidRDefault="00000000">
      <w:pPr>
        <w:pStyle w:val="Heading1"/>
        <w:keepNext/>
        <w:spacing w:before="320" w:after="140"/>
      </w:pPr>
      <w:r>
        <w:rPr>
          <w:b/>
          <w:bCs/>
          <w:color w:val="1F4E78"/>
          <w:sz w:val="30"/>
          <w:szCs w:val="30"/>
        </w:rPr>
        <w:t>2. Validation Flow</w:t>
      </w:r>
    </w:p>
    <w:p w14:paraId="0823BF16" w14:textId="77777777" w:rsidR="007B767D" w:rsidRDefault="00000000">
      <w:pPr>
        <w:pStyle w:val="Heading2"/>
        <w:keepNext/>
        <w:spacing w:before="240" w:after="110"/>
      </w:pPr>
      <w:r>
        <w:rPr>
          <w:b/>
          <w:bCs/>
          <w:color w:val="1F4E78"/>
          <w:sz w:val="24"/>
          <w:szCs w:val="24"/>
        </w:rPr>
        <w:t>2.1 Level 1: Pre-Condition Validation</w:t>
      </w:r>
    </w:p>
    <w:p w14:paraId="5E666803" w14:textId="77777777" w:rsidR="007B767D" w:rsidRDefault="00000000">
      <w:pPr>
        <w:spacing w:after="140" w:line="276" w:lineRule="auto"/>
      </w:pPr>
      <w:r>
        <w:t xml:space="preserve">The purpose of Pre-Condition Validation is to identify structural and data-consistency issues in the </w:t>
      </w:r>
      <w:proofErr w:type="spellStart"/>
      <w:r>
        <w:t>IntegratedOrder</w:t>
      </w:r>
      <w:proofErr w:type="spellEnd"/>
      <w:r>
        <w:t xml:space="preserve"> message before transformation. The checks include:</w:t>
      </w:r>
    </w:p>
    <w:p w14:paraId="19B11DB3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Data-format validation.</w:t>
      </w:r>
    </w:p>
    <w:p w14:paraId="3ACD1101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Mandatory-field validation.</w:t>
      </w:r>
    </w:p>
    <w:p w14:paraId="681216F2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Consistency checks across order lines.</w:t>
      </w:r>
    </w:p>
    <w:p w14:paraId="19073BFA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Validation of Shipper information across all order lines.</w:t>
      </w:r>
    </w:p>
    <w:p w14:paraId="4594952D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Validation of Ship-To information across all order lines.</w:t>
      </w:r>
    </w:p>
    <w:p w14:paraId="702BB164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Any additional checks required to ensure that the </w:t>
      </w:r>
      <w:proofErr w:type="spellStart"/>
      <w:r>
        <w:t>IntegratedOrder</w:t>
      </w:r>
      <w:proofErr w:type="spellEnd"/>
      <w:r>
        <w:t xml:space="preserve"> JSON can be successfully transformed into the native </w:t>
      </w:r>
      <w:proofErr w:type="spellStart"/>
      <w:r>
        <w:t>OrderIn</w:t>
      </w:r>
      <w:proofErr w:type="spellEnd"/>
      <w:r>
        <w:t xml:space="preserve"> format.</w:t>
      </w:r>
    </w:p>
    <w:p w14:paraId="5741458F" w14:textId="77777777" w:rsidR="007B767D" w:rsidRDefault="007B767D">
      <w:pPr>
        <w:spacing w:after="14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B767D" w14:paraId="34BE2471" w14:textId="77777777">
        <w:tc>
          <w:tcPr>
            <w:tcW w:w="10080" w:type="dxa"/>
            <w:shd w:val="clear" w:color="auto" w:fill="FCE4D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E165F14" w14:textId="77777777" w:rsidR="007B767D" w:rsidRDefault="00000000">
            <w:pPr>
              <w:spacing w:after="70"/>
            </w:pPr>
            <w:r>
              <w:rPr>
                <w:b/>
                <w:bCs/>
                <w:color w:val="17365D"/>
              </w:rPr>
              <w:t>Level 1 Failure Outcome</w:t>
            </w:r>
          </w:p>
          <w:p w14:paraId="3B4A8431" w14:textId="77777777" w:rsidR="007B767D" w:rsidRDefault="00000000">
            <w:pPr>
              <w:spacing w:line="264" w:lineRule="auto"/>
            </w:pPr>
            <w:r>
              <w:t xml:space="preserve">Store the </w:t>
            </w:r>
            <w:proofErr w:type="spellStart"/>
            <w:r>
              <w:t>IntegratedOrder</w:t>
            </w:r>
            <w:proofErr w:type="spellEnd"/>
            <w:r>
              <w:t xml:space="preserve"> message in </w:t>
            </w:r>
            <w:proofErr w:type="spellStart"/>
            <w:r w:rsidRPr="007A0E71">
              <w:rPr>
                <w:b/>
                <w:bCs/>
              </w:rPr>
              <w:t>order_interface_staging</w:t>
            </w:r>
            <w:proofErr w:type="spellEnd"/>
            <w:r>
              <w:t xml:space="preserve"> and mark the order status as ERROR.</w:t>
            </w:r>
          </w:p>
        </w:tc>
      </w:tr>
    </w:tbl>
    <w:p w14:paraId="7D88D851" w14:textId="77777777" w:rsidR="007B767D" w:rsidRDefault="007B767D">
      <w:pPr>
        <w:spacing w:after="140"/>
      </w:pPr>
    </w:p>
    <w:p w14:paraId="05DF9065" w14:textId="77777777" w:rsidR="007B767D" w:rsidRDefault="00000000">
      <w:pPr>
        <w:pStyle w:val="Heading2"/>
        <w:keepNext/>
        <w:spacing w:before="240" w:after="110"/>
      </w:pPr>
      <w:r>
        <w:rPr>
          <w:b/>
          <w:bCs/>
          <w:color w:val="1F4E78"/>
          <w:sz w:val="24"/>
          <w:szCs w:val="24"/>
        </w:rPr>
        <w:t>2.2 Level 2: Master Data Validation</w:t>
      </w:r>
    </w:p>
    <w:p w14:paraId="6CB314A2" w14:textId="77777777" w:rsidR="007B767D" w:rsidRDefault="00000000">
      <w:pPr>
        <w:spacing w:after="140" w:line="276" w:lineRule="auto"/>
      </w:pPr>
      <w:r>
        <w:t xml:space="preserve">After all Level 1 validations pass, the </w:t>
      </w:r>
      <w:proofErr w:type="spellStart"/>
      <w:r>
        <w:t>IntegratedOrder</w:t>
      </w:r>
      <w:proofErr w:type="spellEnd"/>
      <w:r>
        <w:t xml:space="preserve"> JSON is transformed into </w:t>
      </w:r>
      <w:proofErr w:type="spellStart"/>
      <w:r>
        <w:t>OrderIn</w:t>
      </w:r>
      <w:proofErr w:type="spellEnd"/>
      <w:r>
        <w:t xml:space="preserve"> JSON. Field-level validations are then performed against the Master Database to confirm that referenced values are valid and exist in the corresponding master data records.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B767D" w14:paraId="612E42FE" w14:textId="77777777">
        <w:tc>
          <w:tcPr>
            <w:tcW w:w="10080" w:type="dxa"/>
            <w:shd w:val="clear" w:color="auto" w:fill="FCE4D6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D2B6F8F" w14:textId="77777777" w:rsidR="007B767D" w:rsidRDefault="00000000">
            <w:pPr>
              <w:spacing w:after="70"/>
            </w:pPr>
            <w:r>
              <w:rPr>
                <w:b/>
                <w:bCs/>
                <w:color w:val="17365D"/>
              </w:rPr>
              <w:t>Level 2 Failure Outcome</w:t>
            </w:r>
          </w:p>
          <w:p w14:paraId="76637938" w14:textId="77777777" w:rsidR="007B767D" w:rsidRDefault="00000000">
            <w:pPr>
              <w:spacing w:line="264" w:lineRule="auto"/>
            </w:pPr>
            <w:r>
              <w:t xml:space="preserve">Store the </w:t>
            </w:r>
            <w:proofErr w:type="spellStart"/>
            <w:r>
              <w:t>OrderIn</w:t>
            </w:r>
            <w:proofErr w:type="spellEnd"/>
            <w:r>
              <w:t xml:space="preserve"> message in </w:t>
            </w:r>
            <w:proofErr w:type="spellStart"/>
            <w:r w:rsidRPr="007A0E71">
              <w:rPr>
                <w:b/>
                <w:bCs/>
              </w:rPr>
              <w:t>order_staging</w:t>
            </w:r>
            <w:proofErr w:type="spellEnd"/>
            <w:r>
              <w:t xml:space="preserve"> and mark the order status as ERROR.</w:t>
            </w:r>
          </w:p>
        </w:tc>
      </w:tr>
    </w:tbl>
    <w:p w14:paraId="46CCE89C" w14:textId="77777777" w:rsidR="007B767D" w:rsidRDefault="007B767D">
      <w:pPr>
        <w:spacing w:after="140"/>
      </w:pPr>
    </w:p>
    <w:p w14:paraId="3E047673" w14:textId="77777777" w:rsidR="007B767D" w:rsidRDefault="00000000">
      <w:pPr>
        <w:pStyle w:val="Heading2"/>
        <w:keepNext/>
        <w:spacing w:before="240" w:after="110"/>
      </w:pPr>
      <w:r>
        <w:rPr>
          <w:b/>
          <w:bCs/>
          <w:color w:val="1F4E78"/>
          <w:sz w:val="24"/>
          <w:szCs w:val="24"/>
        </w:rPr>
        <w:t>2.3 Successful Order Creation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B767D" w14:paraId="3534AF84" w14:textId="77777777">
        <w:tc>
          <w:tcPr>
            <w:tcW w:w="10080" w:type="dxa"/>
            <w:shd w:val="clear" w:color="auto" w:fill="E2F0D9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C40E215" w14:textId="77777777" w:rsidR="007B767D" w:rsidRDefault="00000000">
            <w:pPr>
              <w:spacing w:after="70"/>
            </w:pPr>
            <w:r>
              <w:rPr>
                <w:b/>
                <w:bCs/>
                <w:color w:val="17365D"/>
              </w:rPr>
              <w:t>Success Outcome</w:t>
            </w:r>
          </w:p>
          <w:p w14:paraId="702E2454" w14:textId="4818284D" w:rsidR="007B767D" w:rsidRDefault="00000000">
            <w:pPr>
              <w:spacing w:line="264" w:lineRule="auto"/>
            </w:pPr>
            <w:r>
              <w:t xml:space="preserve">If both validation levels pass, the order is considered valid and the final order </w:t>
            </w:r>
            <w:r w:rsidR="00CC20EA">
              <w:t>persisted</w:t>
            </w:r>
            <w:r>
              <w:t xml:space="preserve"> in the </w:t>
            </w:r>
            <w:proofErr w:type="spellStart"/>
            <w:r w:rsidR="00CC20EA" w:rsidRPr="00CC20EA">
              <w:rPr>
                <w:b/>
                <w:bCs/>
              </w:rPr>
              <w:t>o</w:t>
            </w:r>
            <w:r w:rsidRPr="00CC20EA">
              <w:rPr>
                <w:b/>
                <w:bCs/>
              </w:rPr>
              <w:t>rder</w:t>
            </w:r>
            <w:r w:rsidR="00CC20EA" w:rsidRPr="00CC20EA">
              <w:rPr>
                <w:b/>
                <w:bCs/>
              </w:rPr>
              <w:t>_i</w:t>
            </w:r>
            <w:r w:rsidRPr="00CC20EA">
              <w:rPr>
                <w:b/>
                <w:bCs/>
              </w:rPr>
              <w:t>nfo</w:t>
            </w:r>
            <w:proofErr w:type="spellEnd"/>
            <w:r>
              <w:t xml:space="preserve"> table.</w:t>
            </w:r>
          </w:p>
        </w:tc>
      </w:tr>
    </w:tbl>
    <w:p w14:paraId="413E1E50" w14:textId="77777777" w:rsidR="007B767D" w:rsidRDefault="007B767D">
      <w:pPr>
        <w:spacing w:after="140"/>
      </w:pPr>
    </w:p>
    <w:p w14:paraId="071DC838" w14:textId="77777777" w:rsidR="007B767D" w:rsidRDefault="00000000">
      <w:pPr>
        <w:pStyle w:val="Heading2"/>
        <w:keepNext/>
        <w:spacing w:before="240" w:after="110"/>
      </w:pPr>
      <w:r>
        <w:rPr>
          <w:b/>
          <w:bCs/>
          <w:color w:val="1F4E78"/>
          <w:sz w:val="24"/>
          <w:szCs w:val="24"/>
        </w:rPr>
        <w:t>2.4 Current Gap</w:t>
      </w:r>
    </w:p>
    <w:p w14:paraId="1C96C810" w14:textId="77777777" w:rsidR="007B767D" w:rsidRDefault="00000000">
      <w:pPr>
        <w:spacing w:after="140" w:line="276" w:lineRule="auto"/>
      </w:pPr>
      <w:r>
        <w:t>The current error-resolution UI supports Level 2 errors only, leaving a functional gap for Level 1 errors.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B767D" w14:paraId="07DB8102" w14:textId="77777777">
        <w:tc>
          <w:tcPr>
            <w:tcW w:w="10080" w:type="dxa"/>
            <w:shd w:val="clear" w:color="auto" w:fill="FFF2C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F85DEBC" w14:textId="77777777" w:rsidR="007B767D" w:rsidRDefault="00000000">
            <w:pPr>
              <w:spacing w:after="70"/>
            </w:pPr>
            <w:r>
              <w:rPr>
                <w:b/>
                <w:bCs/>
                <w:color w:val="17365D"/>
              </w:rPr>
              <w:t>Decision Required</w:t>
            </w:r>
          </w:p>
          <w:p w14:paraId="4FCC0A6C" w14:textId="77777777" w:rsidR="00632B6E" w:rsidRDefault="00000000">
            <w:pPr>
              <w:spacing w:line="264" w:lineRule="auto"/>
            </w:pPr>
            <w:r>
              <w:t xml:space="preserve">Select an error-resolution approach for Level 1 failures: </w:t>
            </w:r>
          </w:p>
          <w:p w14:paraId="147C771A" w14:textId="77777777" w:rsidR="00632B6E" w:rsidRDefault="00000000">
            <w:pPr>
              <w:spacing w:line="264" w:lineRule="auto"/>
            </w:pPr>
            <w:r>
              <w:t xml:space="preserve">(1) introduce a separate </w:t>
            </w:r>
            <w:proofErr w:type="spellStart"/>
            <w:r>
              <w:t>IntegratedOrder</w:t>
            </w:r>
            <w:proofErr w:type="spellEnd"/>
            <w:r>
              <w:t xml:space="preserve"> correction screen</w:t>
            </w:r>
          </w:p>
          <w:p w14:paraId="2DBEB2BB" w14:textId="745FA651" w:rsidR="007B767D" w:rsidRDefault="00000000">
            <w:pPr>
              <w:spacing w:line="264" w:lineRule="auto"/>
            </w:pPr>
            <w:r>
              <w:t xml:space="preserve">(2) transform invalid Level 1 values to null and resolve them through the existing </w:t>
            </w:r>
            <w:proofErr w:type="spellStart"/>
            <w:r>
              <w:t>OrderIn</w:t>
            </w:r>
            <w:proofErr w:type="spellEnd"/>
            <w:r>
              <w:t xml:space="preserve"> error-resolution screen.</w:t>
            </w:r>
          </w:p>
        </w:tc>
      </w:tr>
    </w:tbl>
    <w:p w14:paraId="0AF0F1BC" w14:textId="77777777" w:rsidR="007B767D" w:rsidRDefault="007B767D">
      <w:pPr>
        <w:spacing w:after="140"/>
      </w:pPr>
    </w:p>
    <w:p w14:paraId="58768220" w14:textId="77777777" w:rsidR="007B767D" w:rsidRDefault="00000000">
      <w:pPr>
        <w:pStyle w:val="Heading1"/>
        <w:keepNext/>
        <w:spacing w:before="320" w:after="140"/>
      </w:pPr>
      <w:r>
        <w:rPr>
          <w:b/>
          <w:bCs/>
          <w:color w:val="1F4E78"/>
          <w:sz w:val="30"/>
          <w:szCs w:val="30"/>
        </w:rPr>
        <w:t>3. Problem Statement</w:t>
      </w:r>
    </w:p>
    <w:p w14:paraId="556AF4BE" w14:textId="77777777" w:rsidR="007B767D" w:rsidRDefault="00000000">
      <w:pPr>
        <w:spacing w:after="140" w:line="276" w:lineRule="auto"/>
      </w:pPr>
      <w:r>
        <w:t>Users require a mechanism to resolve errors raised at both validation levels: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00"/>
        <w:gridCol w:w="5280"/>
      </w:tblGrid>
      <w:tr w:rsidR="007B767D" w14:paraId="094CA3A7" w14:textId="77777777">
        <w:trPr>
          <w:tblHeader/>
        </w:trPr>
        <w:tc>
          <w:tcPr>
            <w:tcW w:w="120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C052E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60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F5542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Point</w:t>
            </w:r>
          </w:p>
        </w:tc>
        <w:tc>
          <w:tcPr>
            <w:tcW w:w="528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68A83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Resolution Capability</w:t>
            </w:r>
          </w:p>
        </w:tc>
      </w:tr>
      <w:tr w:rsidR="007B767D" w14:paraId="6CB68B88" w14:textId="77777777">
        <w:trPr>
          <w:cantSplit/>
        </w:trPr>
        <w:tc>
          <w:tcPr>
            <w:tcW w:w="12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2EEC0C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Level 1</w:t>
            </w:r>
          </w:p>
        </w:tc>
        <w:tc>
          <w:tcPr>
            <w:tcW w:w="36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272E9" w14:textId="77777777" w:rsidR="007B767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IntegratedOrder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validation and transformation pre-conditions</w:t>
            </w:r>
          </w:p>
        </w:tc>
        <w:tc>
          <w:tcPr>
            <w:tcW w:w="528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F135C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Not supported by the existing screen because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has not yet been created.</w:t>
            </w:r>
          </w:p>
        </w:tc>
      </w:tr>
      <w:tr w:rsidR="007B767D" w14:paraId="63D0DB8F" w14:textId="77777777">
        <w:trPr>
          <w:cantSplit/>
        </w:trPr>
        <w:tc>
          <w:tcPr>
            <w:tcW w:w="1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3DBD0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Level 2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E49AB2" w14:textId="77777777" w:rsidR="007B767D" w:rsidRDefault="00000000">
            <w:pPr>
              <w:spacing w:line="264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 validation against master data</w:t>
            </w:r>
          </w:p>
        </w:tc>
        <w:tc>
          <w:tcPr>
            <w:tcW w:w="528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F7A3A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Supported by the existing error-resolution screen.</w:t>
            </w:r>
          </w:p>
        </w:tc>
      </w:tr>
    </w:tbl>
    <w:p w14:paraId="5E83EAA5" w14:textId="77777777" w:rsidR="007B767D" w:rsidRDefault="007B767D">
      <w:pPr>
        <w:spacing w:after="220"/>
      </w:pPr>
    </w:p>
    <w:p w14:paraId="05CD92CA" w14:textId="77777777" w:rsidR="007B767D" w:rsidRDefault="00000000">
      <w:pPr>
        <w:spacing w:after="140" w:line="276" w:lineRule="auto"/>
      </w:pPr>
      <w:r>
        <w:t xml:space="preserve">The existing UI was designed for Level 2 errors. It cannot directly resolve Level 1 errors because the transformation from </w:t>
      </w:r>
      <w:proofErr w:type="spellStart"/>
      <w:r>
        <w:t>IntegratedOrder</w:t>
      </w:r>
      <w:proofErr w:type="spellEnd"/>
      <w:r>
        <w:t xml:space="preserve"> to </w:t>
      </w:r>
      <w:proofErr w:type="spellStart"/>
      <w:r>
        <w:t>OrderIn</w:t>
      </w:r>
      <w:proofErr w:type="spellEnd"/>
      <w:r>
        <w:t xml:space="preserve"> does not complete when a Pre-Condition Validation fails.</w:t>
      </w:r>
    </w:p>
    <w:p w14:paraId="584289FD" w14:textId="77777777" w:rsidR="008D0F61" w:rsidRDefault="008D0F61">
      <w:pPr>
        <w:spacing w:after="140" w:line="276" w:lineRule="auto"/>
      </w:pPr>
    </w:p>
    <w:p w14:paraId="27B2A224" w14:textId="77777777" w:rsidR="008D0F61" w:rsidRDefault="008D0F61">
      <w:pPr>
        <w:spacing w:after="140" w:line="276" w:lineRule="auto"/>
      </w:pPr>
    </w:p>
    <w:p w14:paraId="3A84F080" w14:textId="77777777" w:rsidR="007B767D" w:rsidRDefault="00000000">
      <w:pPr>
        <w:pStyle w:val="Heading1"/>
        <w:keepNext/>
        <w:spacing w:before="320" w:after="140"/>
      </w:pPr>
      <w:r>
        <w:rPr>
          <w:b/>
          <w:bCs/>
          <w:color w:val="1F4E78"/>
          <w:sz w:val="30"/>
          <w:szCs w:val="30"/>
        </w:rPr>
        <w:lastRenderedPageBreak/>
        <w:t>4. Proposal 1: Separate Level 1 Error-Resolution Screen</w:t>
      </w:r>
    </w:p>
    <w:p w14:paraId="190B4348" w14:textId="77777777" w:rsidR="007B767D" w:rsidRDefault="00000000">
      <w:pPr>
        <w:spacing w:after="140" w:line="276" w:lineRule="auto"/>
      </w:pPr>
      <w:r>
        <w:t xml:space="preserve">Design a dedicated screen for correcting errors raised during Level 1 validation in the </w:t>
      </w:r>
      <w:proofErr w:type="spellStart"/>
      <w:r>
        <w:t>IntegratedOrder</w:t>
      </w:r>
      <w:proofErr w:type="spellEnd"/>
      <w:r>
        <w:t xml:space="preserve"> payload.</w:t>
      </w:r>
    </w:p>
    <w:p w14:paraId="684D6838" w14:textId="25BA9273" w:rsidR="007B767D" w:rsidRDefault="00000000" w:rsidP="00744C0F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Display the failed </w:t>
      </w:r>
      <w:proofErr w:type="spellStart"/>
      <w:r>
        <w:t>IntegratedOrder</w:t>
      </w:r>
      <w:proofErr w:type="spellEnd"/>
      <w:r>
        <w:t xml:space="preserve"> message and its Level 1 validation errors.</w:t>
      </w:r>
    </w:p>
    <w:p w14:paraId="7CA40AE6" w14:textId="77777777" w:rsidR="007B767D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>Re-run Level 1 validation after correction.</w:t>
      </w:r>
    </w:p>
    <w:p w14:paraId="3C432299" w14:textId="77777777" w:rsidR="007B767D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 xml:space="preserve">Transform the corrected </w:t>
      </w:r>
      <w:proofErr w:type="spellStart"/>
      <w:r>
        <w:t>IntegratedOrder</w:t>
      </w:r>
      <w:proofErr w:type="spellEnd"/>
      <w:r>
        <w:t xml:space="preserve"> into </w:t>
      </w:r>
      <w:proofErr w:type="spellStart"/>
      <w:r>
        <w:t>OrderIn</w:t>
      </w:r>
      <w:proofErr w:type="spellEnd"/>
      <w:r>
        <w:t xml:space="preserve"> JSON.</w:t>
      </w:r>
    </w:p>
    <w:p w14:paraId="769329F6" w14:textId="77777777" w:rsidR="007B767D" w:rsidRDefault="00000000">
      <w:pPr>
        <w:pStyle w:val="ListParagraph"/>
        <w:numPr>
          <w:ilvl w:val="0"/>
          <w:numId w:val="3"/>
        </w:numPr>
        <w:spacing w:after="70" w:line="276" w:lineRule="auto"/>
      </w:pPr>
      <w:r>
        <w:t>Use the existing Level 2 screen if Master Data Validation subsequently fails.</w:t>
      </w:r>
    </w:p>
    <w:p w14:paraId="06BDAF2B" w14:textId="77777777" w:rsidR="007B767D" w:rsidRDefault="00000000">
      <w:pPr>
        <w:pStyle w:val="Heading2"/>
        <w:keepNext/>
        <w:spacing w:before="240" w:after="110"/>
      </w:pPr>
      <w:r>
        <w:rPr>
          <w:b/>
          <w:bCs/>
          <w:color w:val="1F4E78"/>
          <w:sz w:val="24"/>
          <w:szCs w:val="24"/>
        </w:rPr>
        <w:t>4.1 Key Implications</w:t>
      </w:r>
    </w:p>
    <w:p w14:paraId="2D28F9D4" w14:textId="0191179A" w:rsidR="007B767D" w:rsidRDefault="00000000" w:rsidP="00744C0F">
      <w:pPr>
        <w:pStyle w:val="ListParagraph"/>
        <w:numPr>
          <w:ilvl w:val="0"/>
          <w:numId w:val="2"/>
        </w:numPr>
        <w:spacing w:after="70" w:line="276" w:lineRule="auto"/>
      </w:pPr>
      <w:r>
        <w:t>Maintains a clear separation between source-message correction and native-order correction.</w:t>
      </w:r>
    </w:p>
    <w:p w14:paraId="1804F3F0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Potentially introduces a two-screen user journey when an order fails at both levels.</w:t>
      </w:r>
    </w:p>
    <w:p w14:paraId="110F0154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Preserves invalid source values until the user explicitly corrects them.</w:t>
      </w:r>
    </w:p>
    <w:p w14:paraId="07B29D68" w14:textId="77777777" w:rsidR="007B767D" w:rsidRDefault="00000000">
      <w:pPr>
        <w:pStyle w:val="Heading1"/>
        <w:keepNext/>
        <w:spacing w:before="320" w:after="140"/>
      </w:pPr>
      <w:r>
        <w:rPr>
          <w:b/>
          <w:bCs/>
          <w:color w:val="1F4E78"/>
          <w:sz w:val="30"/>
          <w:szCs w:val="30"/>
        </w:rPr>
        <w:t>5. Proposal 2: Convert Invalid Values to Null</w:t>
      </w:r>
    </w:p>
    <w:p w14:paraId="6A4D407F" w14:textId="77777777" w:rsidR="007B767D" w:rsidRDefault="00000000">
      <w:pPr>
        <w:spacing w:after="140" w:line="276" w:lineRule="auto"/>
      </w:pPr>
      <w:r>
        <w:t xml:space="preserve">During the </w:t>
      </w:r>
      <w:proofErr w:type="spellStart"/>
      <w:r w:rsidRPr="00744C0F">
        <w:rPr>
          <w:b/>
          <w:bCs/>
        </w:rPr>
        <w:t>IntegratedOrder</w:t>
      </w:r>
      <w:proofErr w:type="spellEnd"/>
      <w:r>
        <w:t>-to-</w:t>
      </w:r>
      <w:proofErr w:type="spellStart"/>
      <w:r w:rsidRPr="00744C0F">
        <w:rPr>
          <w:b/>
          <w:bCs/>
        </w:rPr>
        <w:t>OrderIn</w:t>
      </w:r>
      <w:proofErr w:type="spellEnd"/>
      <w:r>
        <w:t xml:space="preserve"> transformation, values identified as invalid by Level 1 validation would be set to </w:t>
      </w:r>
      <w:r w:rsidRPr="00744C0F">
        <w:rPr>
          <w:b/>
          <w:bCs/>
        </w:rPr>
        <w:t>null</w:t>
      </w:r>
      <w:r>
        <w:t xml:space="preserve"> instead of stopping transformation. The user would then enter valid values in the existing </w:t>
      </w:r>
      <w:proofErr w:type="spellStart"/>
      <w:r w:rsidRPr="00744C0F">
        <w:rPr>
          <w:b/>
          <w:bCs/>
        </w:rPr>
        <w:t>OrderIn</w:t>
      </w:r>
      <w:proofErr w:type="spellEnd"/>
      <w:r w:rsidRPr="00744C0F">
        <w:rPr>
          <w:b/>
          <w:bCs/>
        </w:rPr>
        <w:t xml:space="preserve"> error-resolution</w:t>
      </w:r>
      <w:r>
        <w:t xml:space="preserve"> screen.</w:t>
      </w:r>
    </w:p>
    <w:p w14:paraId="30B03E4D" w14:textId="77777777" w:rsidR="007B767D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Run Level 1 validation and identify invalid or inconsistent values.</w:t>
      </w:r>
    </w:p>
    <w:p w14:paraId="7452D49B" w14:textId="77777777" w:rsidR="007B767D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Replace the affected target values with </w:t>
      </w:r>
      <w:r w:rsidRPr="00744C0F">
        <w:rPr>
          <w:b/>
          <w:bCs/>
        </w:rPr>
        <w:t>null</w:t>
      </w:r>
      <w:r>
        <w:t xml:space="preserve"> during transformation.</w:t>
      </w:r>
    </w:p>
    <w:p w14:paraId="28B326D6" w14:textId="77777777" w:rsidR="007B767D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 xml:space="preserve">Create the </w:t>
      </w:r>
      <w:proofErr w:type="spellStart"/>
      <w:r>
        <w:t>OrderIn</w:t>
      </w:r>
      <w:proofErr w:type="spellEnd"/>
      <w:r>
        <w:t xml:space="preserve"> payload and route it to the existing error-resolution flow.</w:t>
      </w:r>
    </w:p>
    <w:p w14:paraId="7BE5A233" w14:textId="77777777" w:rsidR="007B767D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Allow the user to supply valid values in the existing UI.</w:t>
      </w:r>
    </w:p>
    <w:p w14:paraId="338C8327" w14:textId="77777777" w:rsidR="007B767D" w:rsidRDefault="00000000">
      <w:pPr>
        <w:pStyle w:val="ListParagraph"/>
        <w:numPr>
          <w:ilvl w:val="0"/>
          <w:numId w:val="4"/>
        </w:numPr>
        <w:spacing w:after="70" w:line="276" w:lineRule="auto"/>
      </w:pPr>
      <w:r>
        <w:t>Re-run the applicable validations before order creation.</w:t>
      </w:r>
    </w:p>
    <w:p w14:paraId="30903620" w14:textId="77777777" w:rsidR="007B767D" w:rsidRDefault="00000000">
      <w:pPr>
        <w:pStyle w:val="Heading2"/>
        <w:keepNext/>
        <w:spacing w:before="240" w:after="110"/>
      </w:pPr>
      <w:r>
        <w:rPr>
          <w:b/>
          <w:bCs/>
          <w:color w:val="1F4E78"/>
          <w:sz w:val="24"/>
          <w:szCs w:val="24"/>
        </w:rPr>
        <w:t>5.1 Key Implications</w:t>
      </w:r>
    </w:p>
    <w:p w14:paraId="277943FE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Reuses the existing error-resolution screen and provides a single correction experience.</w:t>
      </w:r>
    </w:p>
    <w:p w14:paraId="72321CFF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 w:rsidRPr="00744C0F">
        <w:rPr>
          <w:b/>
          <w:bCs/>
        </w:rPr>
        <w:t>Requires an explicit mapping</w:t>
      </w:r>
      <w:r>
        <w:t xml:space="preserve"> of each Level 1 exception to the target field or fields that will be set to null.</w:t>
      </w:r>
    </w:p>
    <w:p w14:paraId="078F458C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May remove the invalid source value from the editable </w:t>
      </w:r>
      <w:proofErr w:type="spellStart"/>
      <w:r>
        <w:t>OrderIn</w:t>
      </w:r>
      <w:proofErr w:type="spellEnd"/>
      <w:r>
        <w:t xml:space="preserve"> representation unless the original </w:t>
      </w:r>
      <w:proofErr w:type="spellStart"/>
      <w:r>
        <w:t>IntegratedOrder</w:t>
      </w:r>
      <w:proofErr w:type="spellEnd"/>
      <w:r>
        <w:t xml:space="preserve"> and error context remain available.</w:t>
      </w:r>
    </w:p>
    <w:p w14:paraId="1E6BB659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Requires clear handling for failures that prevent transformation entirely, such as malformed structure or missing data needed to construct </w:t>
      </w:r>
      <w:proofErr w:type="spellStart"/>
      <w:r>
        <w:t>OrderIn</w:t>
      </w:r>
      <w:proofErr w:type="spellEnd"/>
      <w:r>
        <w:t>.</w:t>
      </w:r>
    </w:p>
    <w:p w14:paraId="253F276F" w14:textId="77777777" w:rsidR="007B767D" w:rsidRDefault="00000000">
      <w:pPr>
        <w:pStyle w:val="Heading1"/>
        <w:keepNext/>
        <w:pageBreakBefore/>
        <w:spacing w:before="320" w:after="140"/>
      </w:pPr>
      <w:r>
        <w:rPr>
          <w:b/>
          <w:bCs/>
          <w:color w:val="1F4E78"/>
          <w:sz w:val="30"/>
          <w:szCs w:val="30"/>
        </w:rPr>
        <w:lastRenderedPageBreak/>
        <w:t>6. Comparative Decision Matrix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40"/>
        <w:gridCol w:w="3940"/>
      </w:tblGrid>
      <w:tr w:rsidR="007B767D" w14:paraId="1A23F9DB" w14:textId="77777777">
        <w:trPr>
          <w:tblHeader/>
        </w:trPr>
        <w:tc>
          <w:tcPr>
            <w:tcW w:w="220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D8A286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 Criterion</w:t>
            </w:r>
          </w:p>
        </w:tc>
        <w:tc>
          <w:tcPr>
            <w:tcW w:w="394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F8FF3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Proposal 1: Separate Screen</w:t>
            </w:r>
          </w:p>
        </w:tc>
        <w:tc>
          <w:tcPr>
            <w:tcW w:w="3940" w:type="dxa"/>
            <w:shd w:val="clear" w:color="auto" w:fill="17365D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229A1" w14:textId="77777777" w:rsidR="007B767D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Proposal 2: Null and Reuse Existing Screen</w:t>
            </w:r>
          </w:p>
        </w:tc>
      </w:tr>
      <w:tr w:rsidR="007B767D" w14:paraId="05651EC6" w14:textId="77777777">
        <w:trPr>
          <w:cantSplit/>
        </w:trPr>
        <w:tc>
          <w:tcPr>
            <w:tcW w:w="22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4FD67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User experience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EA5720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Two-stage correction journey; the screen matches the payload being corrected.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D2018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Single correction screen; users work only with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fields.</w:t>
            </w:r>
          </w:p>
        </w:tc>
      </w:tr>
      <w:tr w:rsidR="007B767D" w14:paraId="72B1BFFE" w14:textId="77777777"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A54B2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Technical separation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FDE13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Keeps Level 1 and Level 2 responsibilities separate.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73539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Combines correction into the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flow, while Level 1 detection remains upstream.</w:t>
            </w:r>
          </w:p>
        </w:tc>
      </w:tr>
      <w:tr w:rsidR="007B767D" w14:paraId="66872D24" w14:textId="77777777">
        <w:trPr>
          <w:cantSplit/>
        </w:trPr>
        <w:tc>
          <w:tcPr>
            <w:tcW w:w="22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F6FE2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Source-data preservation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13E746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Original invalid values remain visible for correction and audit.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C4EC8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Original payload must be retained separately to avoid losing error context.</w:t>
            </w:r>
          </w:p>
        </w:tc>
      </w:tr>
      <w:tr w:rsidR="007B767D" w14:paraId="0B97F077" w14:textId="77777777"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DB99DD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Transformation feasibility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AA0AF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Works when the payload can be loaded and edited, even if it cannot yet be transformed.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3148A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Applicable only where a usable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can still be constructed after invalid values are nullified.</w:t>
            </w:r>
          </w:p>
        </w:tc>
      </w:tr>
      <w:tr w:rsidR="007B767D" w14:paraId="20855917" w14:textId="77777777">
        <w:trPr>
          <w:cantSplit/>
        </w:trPr>
        <w:tc>
          <w:tcPr>
            <w:tcW w:w="22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0C24C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Implementation scope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AB8DF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New UI, APIs, permissions, validation display, save, and reprocessing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325FF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Enhancements to transformation, error mapping, UI field handling, and revalidation </w:t>
            </w:r>
            <w:proofErr w:type="spellStart"/>
            <w:r>
              <w:rPr>
                <w:color w:val="000000"/>
                <w:sz w:val="18"/>
                <w:szCs w:val="18"/>
              </w:rPr>
              <w:t>behavior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7B767D" w14:paraId="4C05A569" w14:textId="77777777"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79CB3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Operational support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35499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Two staging tables and two resolution paths remain explicit.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135B1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 unified UI may simplify support, but error lineage must remain clear.</w:t>
            </w:r>
          </w:p>
        </w:tc>
      </w:tr>
      <w:tr w:rsidR="007B767D" w14:paraId="05124D20" w14:textId="77777777">
        <w:trPr>
          <w:cantSplit/>
        </w:trPr>
        <w:tc>
          <w:tcPr>
            <w:tcW w:w="220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78C62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Risk to data meaning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139E9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Lower risk of silently changing invalid input before user correction.</w:t>
            </w:r>
          </w:p>
        </w:tc>
        <w:tc>
          <w:tcPr>
            <w:tcW w:w="3940" w:type="dxa"/>
            <w:shd w:val="clear" w:color="auto" w:fill="EAF3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D75CDC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Higher risk if null is interpreted as genuinely absent rather than invalid or unresolved.</w:t>
            </w:r>
          </w:p>
        </w:tc>
      </w:tr>
      <w:tr w:rsidR="007B767D" w14:paraId="4BBEA69E" w14:textId="77777777">
        <w:trPr>
          <w:cantSplit/>
        </w:trPr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57900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Extensibility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FCD90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Supports Level 1-specific rules and payload structures directly.</w:t>
            </w:r>
          </w:p>
        </w:tc>
        <w:tc>
          <w:tcPr>
            <w:tcW w:w="39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9E01F9" w14:textId="77777777" w:rsidR="007B767D" w:rsidRDefault="00000000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Efficient where most Level 1 errors map cleanly to editable </w:t>
            </w:r>
            <w:proofErr w:type="spellStart"/>
            <w:r>
              <w:rPr>
                <w:color w:val="000000"/>
                <w:sz w:val="18"/>
                <w:szCs w:val="18"/>
              </w:rPr>
              <w:t>OrderIn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fields.</w:t>
            </w:r>
          </w:p>
        </w:tc>
      </w:tr>
    </w:tbl>
    <w:p w14:paraId="6C0ACA38" w14:textId="77777777" w:rsidR="007B767D" w:rsidRDefault="00000000">
      <w:pPr>
        <w:pStyle w:val="Heading1"/>
        <w:keepNext/>
        <w:spacing w:before="320" w:after="140"/>
      </w:pPr>
      <w:r>
        <w:rPr>
          <w:b/>
          <w:bCs/>
          <w:color w:val="1F4E78"/>
          <w:sz w:val="30"/>
          <w:szCs w:val="30"/>
        </w:rPr>
        <w:t>7. Suggested Design Direction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B767D" w14:paraId="2172DFEF" w14:textId="77777777">
        <w:tc>
          <w:tcPr>
            <w:tcW w:w="10080" w:type="dxa"/>
            <w:shd w:val="clear" w:color="auto" w:fill="FFF2C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4FCC9D7" w14:textId="77777777" w:rsidR="007B767D" w:rsidRDefault="00000000">
            <w:pPr>
              <w:spacing w:after="70"/>
            </w:pPr>
            <w:r>
              <w:rPr>
                <w:b/>
                <w:bCs/>
                <w:color w:val="17365D"/>
              </w:rPr>
              <w:t>Recommended Decision Principle</w:t>
            </w:r>
          </w:p>
          <w:p w14:paraId="20D834EB" w14:textId="77777777" w:rsidR="007B767D" w:rsidRDefault="00000000">
            <w:pPr>
              <w:spacing w:line="264" w:lineRule="auto"/>
            </w:pPr>
            <w:r>
              <w:t xml:space="preserve">Do not use null substitution as a universal solution. First classify Level 1 validations into errors that prevent transformation and errors that can be mapped safely to editable </w:t>
            </w:r>
            <w:proofErr w:type="spellStart"/>
            <w:r>
              <w:t>OrderIn</w:t>
            </w:r>
            <w:proofErr w:type="spellEnd"/>
            <w:r>
              <w:t xml:space="preserve"> fields.</w:t>
            </w:r>
          </w:p>
        </w:tc>
      </w:tr>
    </w:tbl>
    <w:p w14:paraId="4F058F04" w14:textId="77777777" w:rsidR="007B767D" w:rsidRDefault="007B767D">
      <w:pPr>
        <w:spacing w:after="60"/>
      </w:pPr>
    </w:p>
    <w:p w14:paraId="234C7953" w14:textId="77777777" w:rsidR="007B767D" w:rsidRDefault="00000000">
      <w:pPr>
        <w:spacing w:after="140" w:line="276" w:lineRule="auto"/>
      </w:pPr>
      <w:r>
        <w:t>Based on the supplied flow, a hybrid decision is the most defensible review option:</w:t>
      </w:r>
    </w:p>
    <w:p w14:paraId="47D73C12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Use a Level 1 resolution capability for structural, </w:t>
      </w:r>
      <w:proofErr w:type="gramStart"/>
      <w:r>
        <w:t>cross-line</w:t>
      </w:r>
      <w:proofErr w:type="gramEnd"/>
      <w:r>
        <w:t xml:space="preserve">, or identity-consistency failures that prevent a reliable </w:t>
      </w:r>
      <w:proofErr w:type="spellStart"/>
      <w:r>
        <w:t>OrderIn</w:t>
      </w:r>
      <w:proofErr w:type="spellEnd"/>
      <w:r>
        <w:t xml:space="preserve"> payload from being constructed.</w:t>
      </w:r>
    </w:p>
    <w:p w14:paraId="27284CFE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Consider routing field-level, safely mappable issues to the existing Level 2 screen only when the original value, validation message, source path, and target field remain traceable.</w:t>
      </w:r>
    </w:p>
    <w:p w14:paraId="501E6691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Do not replace a value with null unless the system can distinguish "missing in source" from "invalid and awaiting correction."</w:t>
      </w:r>
    </w:p>
    <w:p w14:paraId="3951AEA7" w14:textId="77777777" w:rsidR="007B767D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Re-run the complete applicable validation chain after correction before persisting to </w:t>
      </w:r>
      <w:proofErr w:type="spellStart"/>
      <w:r>
        <w:t>OrderInfo</w:t>
      </w:r>
      <w:proofErr w:type="spellEnd"/>
      <w:r>
        <w:t>.</w:t>
      </w:r>
    </w:p>
    <w:p w14:paraId="0DA61EAD" w14:textId="77777777" w:rsidR="007B767D" w:rsidRDefault="00000000">
      <w:pPr>
        <w:spacing w:after="140" w:line="276" w:lineRule="auto"/>
      </w:pPr>
      <w:r>
        <w:t>This direction is a design recommendation for review, not a confirmed implementation decision. The final choice should be validated against the detailed Level 1 rule list, the existing UI field model, transformation constraints, and audit requirements.</w:t>
      </w:r>
    </w:p>
    <w:sectPr w:rsidR="007B767D">
      <w:headerReference w:type="default" r:id="rId7"/>
      <w:footerReference w:type="default" r:id="rId8"/>
      <w:pgSz w:w="12240" w:h="15840"/>
      <w:pgMar w:top="1080" w:right="1080" w:bottom="1080" w:left="1080" w:header="640" w:footer="6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8067" w14:textId="77777777" w:rsidR="00322543" w:rsidRDefault="00322543">
      <w:r>
        <w:separator/>
      </w:r>
    </w:p>
  </w:endnote>
  <w:endnote w:type="continuationSeparator" w:id="0">
    <w:p w14:paraId="0CCC8A1A" w14:textId="77777777" w:rsidR="00322543" w:rsidRDefault="0032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96752" w14:textId="77777777" w:rsidR="007B767D" w:rsidRDefault="00000000">
    <w:pPr>
      <w:tabs>
        <w:tab w:val="right" w:pos="10080"/>
      </w:tabs>
    </w:pPr>
    <w:r>
      <w:rPr>
        <w:color w:val="595959"/>
        <w:sz w:val="16"/>
        <w:szCs w:val="16"/>
      </w:rPr>
      <w:t>Order Application | Error Resolution</w:t>
    </w:r>
    <w:r>
      <w:rPr>
        <w:color w:val="595959"/>
        <w:sz w:val="16"/>
        <w:szCs w:val="16"/>
      </w:rPr>
      <w:tab/>
      <w:t>Internal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1842" w14:textId="77777777" w:rsidR="00322543" w:rsidRDefault="00322543">
      <w:r>
        <w:separator/>
      </w:r>
    </w:p>
  </w:footnote>
  <w:footnote w:type="continuationSeparator" w:id="0">
    <w:p w14:paraId="53D36D98" w14:textId="77777777" w:rsidR="00322543" w:rsidRDefault="00322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91FC" w14:textId="77777777" w:rsidR="007B767D" w:rsidRDefault="00000000">
    <w:pPr>
      <w:jc w:val="right"/>
    </w:pPr>
    <w:r>
      <w:rPr>
        <w:b/>
        <w:bCs/>
        <w:color w:val="1F4E78"/>
        <w:sz w:val="16"/>
        <w:szCs w:val="16"/>
      </w:rPr>
      <w:t>DESIGN DECISION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F5D"/>
    <w:multiLevelType w:val="hybridMultilevel"/>
    <w:tmpl w:val="2BA0E8E0"/>
    <w:lvl w:ilvl="0" w:tplc="8DF0CBF6">
      <w:start w:val="1"/>
      <w:numFmt w:val="bullet"/>
      <w:lvlText w:val="•"/>
      <w:lvlJc w:val="left"/>
      <w:pPr>
        <w:ind w:left="360" w:hanging="220"/>
      </w:pPr>
    </w:lvl>
    <w:lvl w:ilvl="1" w:tplc="3384C478">
      <w:numFmt w:val="decimal"/>
      <w:lvlText w:val=""/>
      <w:lvlJc w:val="left"/>
    </w:lvl>
    <w:lvl w:ilvl="2" w:tplc="B23656A8">
      <w:numFmt w:val="decimal"/>
      <w:lvlText w:val=""/>
      <w:lvlJc w:val="left"/>
    </w:lvl>
    <w:lvl w:ilvl="3" w:tplc="EA50B564">
      <w:numFmt w:val="decimal"/>
      <w:lvlText w:val=""/>
      <w:lvlJc w:val="left"/>
    </w:lvl>
    <w:lvl w:ilvl="4" w:tplc="3CB444A6">
      <w:numFmt w:val="decimal"/>
      <w:lvlText w:val=""/>
      <w:lvlJc w:val="left"/>
    </w:lvl>
    <w:lvl w:ilvl="5" w:tplc="1F5677BE">
      <w:numFmt w:val="decimal"/>
      <w:lvlText w:val=""/>
      <w:lvlJc w:val="left"/>
    </w:lvl>
    <w:lvl w:ilvl="6" w:tplc="1FEE6D5A">
      <w:numFmt w:val="decimal"/>
      <w:lvlText w:val=""/>
      <w:lvlJc w:val="left"/>
    </w:lvl>
    <w:lvl w:ilvl="7" w:tplc="871CA36E">
      <w:numFmt w:val="decimal"/>
      <w:lvlText w:val=""/>
      <w:lvlJc w:val="left"/>
    </w:lvl>
    <w:lvl w:ilvl="8" w:tplc="4ABA1E78">
      <w:numFmt w:val="decimal"/>
      <w:lvlText w:val=""/>
      <w:lvlJc w:val="left"/>
    </w:lvl>
  </w:abstractNum>
  <w:abstractNum w:abstractNumId="1" w15:restartNumberingAfterBreak="0">
    <w:nsid w:val="0992514C"/>
    <w:multiLevelType w:val="hybridMultilevel"/>
    <w:tmpl w:val="161A436E"/>
    <w:lvl w:ilvl="0" w:tplc="3E8E319C">
      <w:start w:val="1"/>
      <w:numFmt w:val="bullet"/>
      <w:lvlText w:val="●"/>
      <w:lvlJc w:val="left"/>
      <w:pPr>
        <w:ind w:left="720" w:hanging="360"/>
      </w:pPr>
    </w:lvl>
    <w:lvl w:ilvl="1" w:tplc="8F1A6D7E">
      <w:start w:val="1"/>
      <w:numFmt w:val="bullet"/>
      <w:lvlText w:val="○"/>
      <w:lvlJc w:val="left"/>
      <w:pPr>
        <w:ind w:left="1440" w:hanging="360"/>
      </w:pPr>
    </w:lvl>
    <w:lvl w:ilvl="2" w:tplc="E9061408">
      <w:start w:val="1"/>
      <w:numFmt w:val="bullet"/>
      <w:lvlText w:val="■"/>
      <w:lvlJc w:val="left"/>
      <w:pPr>
        <w:ind w:left="2160" w:hanging="360"/>
      </w:pPr>
    </w:lvl>
    <w:lvl w:ilvl="3" w:tplc="CB88D7B2">
      <w:start w:val="1"/>
      <w:numFmt w:val="bullet"/>
      <w:lvlText w:val="●"/>
      <w:lvlJc w:val="left"/>
      <w:pPr>
        <w:ind w:left="2880" w:hanging="360"/>
      </w:pPr>
    </w:lvl>
    <w:lvl w:ilvl="4" w:tplc="5D1ECD58">
      <w:start w:val="1"/>
      <w:numFmt w:val="bullet"/>
      <w:lvlText w:val="○"/>
      <w:lvlJc w:val="left"/>
      <w:pPr>
        <w:ind w:left="3600" w:hanging="360"/>
      </w:pPr>
    </w:lvl>
    <w:lvl w:ilvl="5" w:tplc="1CDC6E4E">
      <w:start w:val="1"/>
      <w:numFmt w:val="bullet"/>
      <w:lvlText w:val="■"/>
      <w:lvlJc w:val="left"/>
      <w:pPr>
        <w:ind w:left="4320" w:hanging="360"/>
      </w:pPr>
    </w:lvl>
    <w:lvl w:ilvl="6" w:tplc="337A4FE8">
      <w:start w:val="1"/>
      <w:numFmt w:val="bullet"/>
      <w:lvlText w:val="●"/>
      <w:lvlJc w:val="left"/>
      <w:pPr>
        <w:ind w:left="5040" w:hanging="360"/>
      </w:pPr>
    </w:lvl>
    <w:lvl w:ilvl="7" w:tplc="0D281948">
      <w:start w:val="1"/>
      <w:numFmt w:val="bullet"/>
      <w:lvlText w:val="●"/>
      <w:lvlJc w:val="left"/>
      <w:pPr>
        <w:ind w:left="5760" w:hanging="360"/>
      </w:pPr>
    </w:lvl>
    <w:lvl w:ilvl="8" w:tplc="64384A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9D649E"/>
    <w:multiLevelType w:val="hybridMultilevel"/>
    <w:tmpl w:val="9B14B3FE"/>
    <w:lvl w:ilvl="0" w:tplc="A07A0424">
      <w:start w:val="1"/>
      <w:numFmt w:val="decimal"/>
      <w:lvlText w:val="%1."/>
      <w:lvlJc w:val="left"/>
      <w:pPr>
        <w:ind w:left="400" w:hanging="280"/>
      </w:pPr>
    </w:lvl>
    <w:lvl w:ilvl="1" w:tplc="4B962C94">
      <w:numFmt w:val="decimal"/>
      <w:lvlText w:val=""/>
      <w:lvlJc w:val="left"/>
    </w:lvl>
    <w:lvl w:ilvl="2" w:tplc="83F0EC50">
      <w:numFmt w:val="decimal"/>
      <w:lvlText w:val=""/>
      <w:lvlJc w:val="left"/>
    </w:lvl>
    <w:lvl w:ilvl="3" w:tplc="78A4A482">
      <w:numFmt w:val="decimal"/>
      <w:lvlText w:val=""/>
      <w:lvlJc w:val="left"/>
    </w:lvl>
    <w:lvl w:ilvl="4" w:tplc="B9F20186">
      <w:numFmt w:val="decimal"/>
      <w:lvlText w:val=""/>
      <w:lvlJc w:val="left"/>
    </w:lvl>
    <w:lvl w:ilvl="5" w:tplc="DD743AEA">
      <w:numFmt w:val="decimal"/>
      <w:lvlText w:val=""/>
      <w:lvlJc w:val="left"/>
    </w:lvl>
    <w:lvl w:ilvl="6" w:tplc="89A6425C">
      <w:numFmt w:val="decimal"/>
      <w:lvlText w:val=""/>
      <w:lvlJc w:val="left"/>
    </w:lvl>
    <w:lvl w:ilvl="7" w:tplc="2E4C938E">
      <w:numFmt w:val="decimal"/>
      <w:lvlText w:val=""/>
      <w:lvlJc w:val="left"/>
    </w:lvl>
    <w:lvl w:ilvl="8" w:tplc="1D5462AE">
      <w:numFmt w:val="decimal"/>
      <w:lvlText w:val=""/>
      <w:lvlJc w:val="left"/>
    </w:lvl>
  </w:abstractNum>
  <w:abstractNum w:abstractNumId="3" w15:restartNumberingAfterBreak="0">
    <w:nsid w:val="58FB4C78"/>
    <w:multiLevelType w:val="hybridMultilevel"/>
    <w:tmpl w:val="964445FE"/>
    <w:lvl w:ilvl="0" w:tplc="A6EA03B8">
      <w:start w:val="1"/>
      <w:numFmt w:val="decimal"/>
      <w:lvlText w:val="%1."/>
      <w:lvlJc w:val="left"/>
      <w:pPr>
        <w:ind w:left="400" w:hanging="280"/>
      </w:pPr>
    </w:lvl>
    <w:lvl w:ilvl="1" w:tplc="FDF64CB4">
      <w:numFmt w:val="decimal"/>
      <w:lvlText w:val=""/>
      <w:lvlJc w:val="left"/>
    </w:lvl>
    <w:lvl w:ilvl="2" w:tplc="1138FA3E">
      <w:numFmt w:val="decimal"/>
      <w:lvlText w:val=""/>
      <w:lvlJc w:val="left"/>
    </w:lvl>
    <w:lvl w:ilvl="3" w:tplc="D5F256B0">
      <w:numFmt w:val="decimal"/>
      <w:lvlText w:val=""/>
      <w:lvlJc w:val="left"/>
    </w:lvl>
    <w:lvl w:ilvl="4" w:tplc="2692F85E">
      <w:numFmt w:val="decimal"/>
      <w:lvlText w:val=""/>
      <w:lvlJc w:val="left"/>
    </w:lvl>
    <w:lvl w:ilvl="5" w:tplc="C55A873A">
      <w:numFmt w:val="decimal"/>
      <w:lvlText w:val=""/>
      <w:lvlJc w:val="left"/>
    </w:lvl>
    <w:lvl w:ilvl="6" w:tplc="3B162380">
      <w:numFmt w:val="decimal"/>
      <w:lvlText w:val=""/>
      <w:lvlJc w:val="left"/>
    </w:lvl>
    <w:lvl w:ilvl="7" w:tplc="26503AB4">
      <w:numFmt w:val="decimal"/>
      <w:lvlText w:val=""/>
      <w:lvlJc w:val="left"/>
    </w:lvl>
    <w:lvl w:ilvl="8" w:tplc="962C98FC">
      <w:numFmt w:val="decimal"/>
      <w:lvlText w:val=""/>
      <w:lvlJc w:val="left"/>
    </w:lvl>
  </w:abstractNum>
  <w:num w:numId="1" w16cid:durableId="2134474101">
    <w:abstractNumId w:val="1"/>
    <w:lvlOverride w:ilvl="0">
      <w:startOverride w:val="1"/>
    </w:lvlOverride>
  </w:num>
  <w:num w:numId="2" w16cid:durableId="563486213">
    <w:abstractNumId w:val="0"/>
    <w:lvlOverride w:ilvl="0">
      <w:startOverride w:val="1"/>
    </w:lvlOverride>
  </w:num>
  <w:num w:numId="3" w16cid:durableId="1781101948">
    <w:abstractNumId w:val="3"/>
    <w:lvlOverride w:ilvl="0">
      <w:startOverride w:val="1"/>
    </w:lvlOverride>
  </w:num>
  <w:num w:numId="4" w16cid:durableId="13480939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67D"/>
    <w:rsid w:val="0014210F"/>
    <w:rsid w:val="00322543"/>
    <w:rsid w:val="00632B6E"/>
    <w:rsid w:val="00744C0F"/>
    <w:rsid w:val="007A0E71"/>
    <w:rsid w:val="007B767D"/>
    <w:rsid w:val="0085530E"/>
    <w:rsid w:val="008D0F61"/>
    <w:rsid w:val="00A72281"/>
    <w:rsid w:val="00CA6B8B"/>
    <w:rsid w:val="00CC20EA"/>
    <w:rsid w:val="00D25943"/>
    <w:rsid w:val="00F6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DC4A"/>
  <w15:docId w15:val="{A27AEB23-452E-4A1A-B050-39A38CF8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1122</Words>
  <Characters>6759</Characters>
  <Application>Microsoft Office Word</Application>
  <DocSecurity>0</DocSecurity>
  <Lines>189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Seerla, Venkata Kesavarao (Cognizant)</cp:lastModifiedBy>
  <cp:revision>8</cp:revision>
  <dcterms:created xsi:type="dcterms:W3CDTF">2026-08-25T13:30:00Z</dcterms:created>
  <dcterms:modified xsi:type="dcterms:W3CDTF">2026-08-26T13:12:00Z</dcterms:modified>
</cp:coreProperties>
</file>