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bookmarkStart w:id="0" w:name="OLE_LINK1"/>
      <w:bookmarkStart w:id="1" w:name="OLE_LINK2"/>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2CEC61C6"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852853">
        <w:rPr>
          <w:rFonts w:ascii="Times New Roman" w:hAnsi="Times New Roman" w:cs="Times New Roman"/>
          <w:color w:val="262626" w:themeColor="text1" w:themeTint="D9"/>
          <w:sz w:val="21"/>
          <w:szCs w:val="21"/>
        </w:rPr>
        <w:t xml:space="preserve">Strategy, </w:t>
      </w:r>
      <w:r w:rsidR="0089393C">
        <w:rPr>
          <w:rFonts w:ascii="Times New Roman" w:hAnsi="Times New Roman" w:cs="Times New Roman"/>
          <w:color w:val="262626" w:themeColor="text1" w:themeTint="D9"/>
          <w:sz w:val="21"/>
          <w:szCs w:val="21"/>
        </w:rPr>
        <w:t>Science</w:t>
      </w:r>
      <w:r w:rsidR="000E3446">
        <w:rPr>
          <w:rFonts w:ascii="Times New Roman" w:hAnsi="Times New Roman" w:cs="Times New Roman"/>
          <w:color w:val="262626" w:themeColor="text1" w:themeTint="D9"/>
          <w:sz w:val="21"/>
          <w:szCs w:val="21"/>
        </w:rPr>
        <w:t xml:space="preserve"> and Innovation</w:t>
      </w:r>
      <w:r w:rsidR="008C2CFF">
        <w:rPr>
          <w:rFonts w:ascii="Times New Roman" w:hAnsi="Times New Roman" w:cs="Times New Roman"/>
          <w:color w:val="262626" w:themeColor="text1" w:themeTint="D9"/>
          <w:sz w:val="21"/>
          <w:szCs w:val="21"/>
        </w:rPr>
        <w:t xml:space="preserve">, </w:t>
      </w:r>
      <w:r w:rsidR="00391407" w:rsidRPr="00F279AE">
        <w:rPr>
          <w:rFonts w:ascii="Times New Roman" w:hAnsi="Times New Roman" w:cs="Times New Roman"/>
          <w:color w:val="262626" w:themeColor="text1" w:themeTint="D9"/>
          <w:sz w:val="21"/>
          <w:szCs w:val="21"/>
        </w:rPr>
        <w:t>Organizations</w:t>
      </w:r>
      <w:r w:rsidR="00391407">
        <w:rPr>
          <w:rFonts w:ascii="Times New Roman" w:hAnsi="Times New Roman" w:cs="Times New Roman"/>
          <w:color w:val="262626" w:themeColor="text1" w:themeTint="D9"/>
          <w:sz w:val="21"/>
          <w:szCs w:val="21"/>
        </w:rPr>
        <w:t xml:space="preserve">, </w:t>
      </w:r>
      <w:r w:rsidR="007F265A" w:rsidRPr="00F279AE">
        <w:rPr>
          <w:rFonts w:ascii="Times New Roman" w:hAnsi="Times New Roman" w:cs="Times New Roman"/>
          <w:color w:val="262626" w:themeColor="text1" w:themeTint="D9"/>
          <w:sz w:val="21"/>
          <w:szCs w:val="21"/>
        </w:rPr>
        <w:t>Future of Work</w:t>
      </w:r>
      <w:r w:rsidR="00E87719">
        <w:rPr>
          <w:rFonts w:ascii="Times New Roman" w:hAnsi="Times New Roman" w:cs="Times New Roman"/>
          <w:color w:val="262626" w:themeColor="text1" w:themeTint="D9"/>
          <w:sz w:val="21"/>
          <w:szCs w:val="21"/>
        </w:rPr>
        <w:t xml:space="preserve">, </w:t>
      </w:r>
      <w:r w:rsidR="00D60A25">
        <w:rPr>
          <w:rFonts w:ascii="Times New Roman" w:hAnsi="Times New Roman" w:cs="Times New Roman"/>
          <w:color w:val="262626" w:themeColor="text1" w:themeTint="D9"/>
          <w:sz w:val="21"/>
          <w:szCs w:val="21"/>
        </w:rPr>
        <w:t>Strategic Human Capital</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6CF2FD9F"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00093410">
        <w:rPr>
          <w:rFonts w:ascii="Times New Roman" w:hAnsi="Times New Roman" w:cs="Times New Roman"/>
          <w:i/>
          <w:iCs/>
          <w:color w:val="262626" w:themeColor="text1" w:themeTint="D9"/>
          <w:sz w:val="21"/>
          <w:szCs w:val="21"/>
        </w:rPr>
        <w:t xml:space="preserve">2020 </w:t>
      </w:r>
      <w:r w:rsidR="00AB053C">
        <w:rPr>
          <w:rFonts w:ascii="Times New Roman" w:hAnsi="Times New Roman" w:cs="Times New Roman"/>
          <w:i/>
          <w:iCs/>
          <w:color w:val="262626" w:themeColor="text1" w:themeTint="D9"/>
          <w:sz w:val="21"/>
          <w:szCs w:val="21"/>
        </w:rPr>
        <w:t>- Present</w:t>
      </w:r>
    </w:p>
    <w:p w14:paraId="59994D9E" w14:textId="5DF11444" w:rsidR="00B101A4"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w:t>
      </w:r>
      <w:r w:rsidR="002D5AA6" w:rsidRPr="00F279AE">
        <w:rPr>
          <w:rFonts w:ascii="Times New Roman" w:hAnsi="Times New Roman" w:cs="Times New Roman"/>
          <w:i/>
          <w:iCs/>
          <w:color w:val="262626" w:themeColor="text1" w:themeTint="D9"/>
          <w:sz w:val="21"/>
          <w:szCs w:val="21"/>
        </w:rPr>
        <w:t>A</w:t>
      </w:r>
      <w:r w:rsidR="002D5AA6">
        <w:rPr>
          <w:rFonts w:ascii="Times New Roman" w:hAnsi="Times New Roman" w:cs="Times New Roman"/>
          <w:i/>
          <w:iCs/>
          <w:color w:val="262626" w:themeColor="text1" w:themeTint="D9"/>
          <w:sz w:val="21"/>
          <w:szCs w:val="21"/>
        </w:rPr>
        <w:t xml:space="preserve">vi Goldfarb, </w:t>
      </w:r>
      <w:r w:rsidR="00F056AE">
        <w:rPr>
          <w:rFonts w:ascii="Times New Roman" w:hAnsi="Times New Roman" w:cs="Times New Roman"/>
          <w:i/>
          <w:iCs/>
          <w:color w:val="262626" w:themeColor="text1" w:themeTint="D9"/>
          <w:sz w:val="21"/>
          <w:szCs w:val="21"/>
        </w:rPr>
        <w:t>A</w:t>
      </w:r>
      <w:r w:rsidR="00F7325D" w:rsidRPr="00F279AE">
        <w:rPr>
          <w:rFonts w:ascii="Times New Roman" w:hAnsi="Times New Roman" w:cs="Times New Roman"/>
          <w:i/>
          <w:iCs/>
          <w:color w:val="262626" w:themeColor="text1" w:themeTint="D9"/>
          <w:sz w:val="21"/>
          <w:szCs w:val="21"/>
        </w:rPr>
        <w:t>ndrás Tilcsik</w:t>
      </w:r>
      <w:r w:rsidR="00E578C6">
        <w:rPr>
          <w:rFonts w:ascii="Times New Roman" w:hAnsi="Times New Roman" w:cs="Times New Roman"/>
          <w:i/>
          <w:iCs/>
          <w:color w:val="262626" w:themeColor="text1" w:themeTint="D9"/>
          <w:sz w:val="21"/>
          <w:szCs w:val="21"/>
        </w:rPr>
        <w:t xml:space="preserve">, </w:t>
      </w:r>
      <w:r w:rsidR="009136EE">
        <w:rPr>
          <w:rFonts w:ascii="Times New Roman" w:hAnsi="Times New Roman" w:cs="Times New Roman"/>
          <w:i/>
          <w:iCs/>
          <w:color w:val="262626" w:themeColor="text1" w:themeTint="D9"/>
          <w:sz w:val="21"/>
          <w:szCs w:val="21"/>
        </w:rPr>
        <w:t>Sarah Kaplan</w:t>
      </w:r>
      <w:r w:rsidR="00FE6717">
        <w:rPr>
          <w:rFonts w:ascii="Times New Roman" w:hAnsi="Times New Roman" w:cs="Times New Roman"/>
          <w:i/>
          <w:iCs/>
          <w:color w:val="262626" w:themeColor="text1" w:themeTint="D9"/>
          <w:sz w:val="21"/>
          <w:szCs w:val="21"/>
        </w:rPr>
        <w:t>, Nicola Lacetera</w:t>
      </w:r>
    </w:p>
    <w:p w14:paraId="44C5D35C" w14:textId="525A944A"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w:t>
      </w:r>
      <w:r w:rsidR="000B334D">
        <w:rPr>
          <w:rFonts w:ascii="Times New Roman" w:hAnsi="Times New Roman" w:cs="Times New Roman"/>
          <w:b/>
          <w:bCs/>
          <w:color w:val="262626" w:themeColor="text1" w:themeTint="D9"/>
          <w:sz w:val="21"/>
          <w:szCs w:val="21"/>
        </w:rPr>
        <w:t>,</w:t>
      </w:r>
      <w:r w:rsidR="00BA63A7" w:rsidRPr="00F279AE">
        <w:rPr>
          <w:rFonts w:ascii="Times New Roman" w:hAnsi="Times New Roman" w:cs="Times New Roman"/>
          <w:b/>
          <w:bCs/>
          <w:color w:val="262626" w:themeColor="text1" w:themeTint="D9"/>
          <w:sz w:val="21"/>
          <w:szCs w:val="21"/>
        </w:rPr>
        <w:t xml:space="preserve">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0F09F811"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Bachelor of Science in Business Administration</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0143E5F7" w14:textId="77777777" w:rsidR="002B5DC0" w:rsidRPr="00CF0020" w:rsidRDefault="002B5DC0" w:rsidP="002B5DC0">
      <w:pPr>
        <w:tabs>
          <w:tab w:val="left" w:pos="180"/>
          <w:tab w:val="right" w:pos="9360"/>
        </w:tabs>
        <w:autoSpaceDE w:val="0"/>
        <w:autoSpaceDN w:val="0"/>
        <w:adjustRightInd w:val="0"/>
        <w:spacing w:before="360" w:after="120" w:line="240" w:lineRule="auto"/>
        <w:rPr>
          <w:rFonts w:ascii="Times New Roman" w:hAnsi="Times New Roman" w:cs="Times New Roman"/>
          <w:b/>
          <w:bCs/>
          <w:color w:val="000000" w:themeColor="text1"/>
          <w:spacing w:val="20"/>
          <w:lang w:val="it-IT"/>
        </w:rPr>
      </w:pPr>
      <w:r w:rsidRPr="00CF0020">
        <w:rPr>
          <w:rFonts w:ascii="Times New Roman" w:hAnsi="Times New Roman" w:cs="Times New Roman"/>
          <w:b/>
          <w:bCs/>
          <w:color w:val="000000" w:themeColor="text1"/>
          <w:spacing w:val="20"/>
          <w:lang w:val="it-IT"/>
        </w:rPr>
        <w:t>PUBLICATIONS</w:t>
      </w:r>
    </w:p>
    <w:p w14:paraId="24D9F47F" w14:textId="77777777" w:rsidR="002B5DC0" w:rsidRPr="00D5268D"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hyperlink r:id="rId8" w:history="1">
        <w:r w:rsidRPr="00C21B92">
          <w:rPr>
            <w:rFonts w:ascii="Times New Roman" w:hAnsi="Times New Roman" w:cs="Times New Roman"/>
            <w:color w:val="000000" w:themeColor="text1"/>
            <w:sz w:val="21"/>
            <w:szCs w:val="21"/>
          </w:rPr>
          <w:t>Coffman, Katherine B., Manuela R. Collis, and Leena Kulkarni. 2024. Whether to apply. </w:t>
        </w:r>
        <w:r w:rsidRPr="002B5DC0">
          <w:rPr>
            <w:rFonts w:ascii="Times New Roman" w:hAnsi="Times New Roman" w:cs="Times New Roman"/>
            <w:b/>
            <w:bCs/>
            <w:i/>
            <w:iCs/>
            <w:color w:val="000000" w:themeColor="text1"/>
            <w:sz w:val="21"/>
            <w:szCs w:val="21"/>
          </w:rPr>
          <w:t>Management Science</w:t>
        </w:r>
        <w:r w:rsidRPr="00C21B92">
          <w:rPr>
            <w:rFonts w:ascii="Times New Roman" w:hAnsi="Times New Roman" w:cs="Times New Roman"/>
            <w:color w:val="262626" w:themeColor="text1" w:themeTint="D9"/>
            <w:sz w:val="21"/>
            <w:szCs w:val="21"/>
          </w:rPr>
          <w:t>, 70(7), pp.4649-4669.</w:t>
        </w:r>
      </w:hyperlink>
    </w:p>
    <w:p w14:paraId="588575B7" w14:textId="77777777" w:rsidR="002B5DC0"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hyperlink r:id="rId9" w:history="1">
        <w:r w:rsidRPr="00C21B92">
          <w:rPr>
            <w:rFonts w:ascii="Times New Roman" w:hAnsi="Times New Roman" w:cs="Times New Roman"/>
            <w:color w:val="262626" w:themeColor="text1" w:themeTint="D9"/>
            <w:sz w:val="21"/>
            <w:szCs w:val="21"/>
          </w:rPr>
          <w:t>Coffman, Katherine, Manuela R. Collis, and Leena Kulkarni. 2024. Stereotypes and belief updating. </w:t>
        </w:r>
        <w:r w:rsidRPr="00C21B92">
          <w:rPr>
            <w:rFonts w:ascii="Times New Roman" w:hAnsi="Times New Roman" w:cs="Times New Roman"/>
            <w:color w:val="262626" w:themeColor="text1" w:themeTint="D9"/>
            <w:sz w:val="21"/>
            <w:szCs w:val="21"/>
          </w:rPr>
          <w:br/>
        </w:r>
        <w:r w:rsidRPr="002B5DC0">
          <w:rPr>
            <w:rFonts w:ascii="Times New Roman" w:hAnsi="Times New Roman" w:cs="Times New Roman"/>
            <w:b/>
            <w:bCs/>
            <w:i/>
            <w:iCs/>
            <w:color w:val="000000" w:themeColor="text1"/>
            <w:sz w:val="21"/>
            <w:szCs w:val="21"/>
          </w:rPr>
          <w:t>Journal of the European Economic Association</w:t>
        </w:r>
        <w:r w:rsidRPr="00C21B92">
          <w:rPr>
            <w:rFonts w:ascii="Times New Roman" w:hAnsi="Times New Roman" w:cs="Times New Roman"/>
            <w:color w:val="262626" w:themeColor="text1" w:themeTint="D9"/>
            <w:sz w:val="21"/>
            <w:szCs w:val="21"/>
          </w:rPr>
          <w:t>, 22(3), pp.1011-1054.</w:t>
        </w:r>
      </w:hyperlink>
    </w:p>
    <w:p w14:paraId="1301E10F" w14:textId="77777777" w:rsidR="002B5DC0" w:rsidRPr="005727D4" w:rsidRDefault="002B5DC0" w:rsidP="002B5DC0">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4A23CA13" w14:textId="77777777" w:rsidR="002B5DC0" w:rsidRPr="00C21B92"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hyperlink r:id="rId10" w:history="1">
        <w:r w:rsidRPr="00C21B92">
          <w:rPr>
            <w:rFonts w:ascii="Times New Roman" w:hAnsi="Times New Roman" w:cs="Times New Roman"/>
            <w:color w:val="262626" w:themeColor="text1" w:themeTint="D9"/>
            <w:sz w:val="21"/>
            <w:szCs w:val="21"/>
          </w:rPr>
          <w:t>Collis, Manuela R. 2025. Sexual Misconduct and Scientific Production.</w:t>
        </w:r>
      </w:hyperlink>
      <w:r>
        <w:rPr>
          <w:rFonts w:ascii="Times New Roman" w:hAnsi="Times New Roman" w:cs="Times New Roman"/>
          <w:color w:val="262626" w:themeColor="text1" w:themeTint="D9"/>
          <w:sz w:val="21"/>
          <w:szCs w:val="21"/>
        </w:rPr>
        <w:t xml:space="preserve"> </w:t>
      </w:r>
    </w:p>
    <w:p w14:paraId="5A0C1BA2" w14:textId="77777777" w:rsidR="002B5DC0" w:rsidRPr="001C2F90"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hyperlink r:id="rId11" w:history="1">
        <w:r w:rsidRPr="00C21B92">
          <w:rPr>
            <w:rFonts w:ascii="Times New Roman" w:hAnsi="Times New Roman" w:cs="Times New Roman"/>
            <w:color w:val="262626" w:themeColor="text1" w:themeTint="D9"/>
            <w:sz w:val="21"/>
            <w:szCs w:val="21"/>
          </w:rPr>
          <w:t>Collis, Manuela R. and Clémentine Van Effenterre. 2025. Workplace Hostility.</w:t>
        </w:r>
      </w:hyperlink>
      <w:r w:rsidRPr="00C21B92">
        <w:rPr>
          <w:rFonts w:ascii="Times New Roman" w:hAnsi="Times New Roman" w:cs="Times New Roman"/>
          <w:color w:val="262626" w:themeColor="text1" w:themeTint="D9"/>
          <w:sz w:val="21"/>
          <w:szCs w:val="21"/>
        </w:rPr>
        <w:br/>
      </w:r>
      <w:r w:rsidRPr="00353C21">
        <w:rPr>
          <w:rFonts w:ascii="Times New Roman" w:hAnsi="Times New Roman" w:cs="Times New Roman"/>
          <w:i/>
          <w:iCs/>
          <w:color w:val="262626" w:themeColor="text1" w:themeTint="D9"/>
          <w:sz w:val="21"/>
          <w:szCs w:val="21"/>
        </w:rPr>
        <w:t>Nominated</w:t>
      </w:r>
      <w:r w:rsidRPr="00763EB4">
        <w:rPr>
          <w:rFonts w:ascii="Times New Roman" w:hAnsi="Times New Roman" w:cs="Times New Roman"/>
          <w:i/>
          <w:iCs/>
          <w:color w:val="262626" w:themeColor="text1" w:themeTint="D9"/>
          <w:sz w:val="21"/>
          <w:szCs w:val="21"/>
        </w:rPr>
        <w:t xml:space="preserve"> for the SMS Annual Conference Responsible Research Paper Prize 2025</w:t>
      </w:r>
      <w:r>
        <w:rPr>
          <w:rFonts w:ascii="Times New Roman" w:hAnsi="Times New Roman" w:cs="Times New Roman"/>
          <w:i/>
          <w:iCs/>
          <w:color w:val="262626" w:themeColor="text1" w:themeTint="D9"/>
          <w:sz w:val="21"/>
          <w:szCs w:val="21"/>
        </w:rPr>
        <w:t xml:space="preserve"> and the</w:t>
      </w:r>
      <w:r w:rsidRPr="00763EB4">
        <w:rPr>
          <w:rFonts w:ascii="Times New Roman" w:hAnsi="Times New Roman" w:cs="Times New Roman"/>
          <w:i/>
          <w:iCs/>
          <w:color w:val="262626" w:themeColor="text1" w:themeTint="D9"/>
          <w:sz w:val="21"/>
          <w:szCs w:val="21"/>
        </w:rPr>
        <w:t xml:space="preserve"> ZEW Research with and within Organizations Early Career Researcher Best Paper Award 2024.</w:t>
      </w:r>
    </w:p>
    <w:p w14:paraId="1D8D02CD" w14:textId="0D432466" w:rsidR="002B5DC0" w:rsidRPr="00F279AE"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353C21">
        <w:rPr>
          <w:rFonts w:ascii="Times New Roman" w:hAnsi="Times New Roman" w:cs="Times New Roman"/>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2023. “</w:t>
      </w:r>
      <w:r w:rsidRPr="00DD4DE5">
        <w:rPr>
          <w:rFonts w:ascii="Times New Roman" w:hAnsi="Times New Roman" w:cs="Times New Roman"/>
          <w:color w:val="262626" w:themeColor="text1" w:themeTint="D9"/>
          <w:sz w:val="21"/>
          <w:szCs w:val="21"/>
        </w:rPr>
        <w:t>Institutional Determinants of Gender Diversity in Science: Evidence from</w:t>
      </w:r>
      <w:r>
        <w:rPr>
          <w:rFonts w:ascii="Times New Roman" w:hAnsi="Times New Roman" w:cs="Times New Roman"/>
          <w:color w:val="262626" w:themeColor="text1" w:themeTint="D9"/>
          <w:sz w:val="21"/>
          <w:szCs w:val="21"/>
        </w:rPr>
        <w:t xml:space="preserve"> the</w:t>
      </w:r>
      <w:r w:rsidRPr="00DD4DE5">
        <w:rPr>
          <w:rFonts w:ascii="Times New Roman" w:hAnsi="Times New Roman" w:cs="Times New Roman"/>
          <w:color w:val="262626" w:themeColor="text1" w:themeTint="D9"/>
          <w:sz w:val="21"/>
          <w:szCs w:val="21"/>
        </w:rPr>
        <w:t xml:space="preserve"> German Reunification</w:t>
      </w:r>
      <w:r>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w:t>
      </w:r>
    </w:p>
    <w:p w14:paraId="45B129FF" w14:textId="77777777" w:rsidR="002B5DC0" w:rsidRPr="00CF0020" w:rsidRDefault="002B5DC0" w:rsidP="002B5DC0">
      <w:pPr>
        <w:tabs>
          <w:tab w:val="left" w:pos="180"/>
          <w:tab w:val="right" w:pos="9360"/>
        </w:tabs>
        <w:autoSpaceDE w:val="0"/>
        <w:autoSpaceDN w:val="0"/>
        <w:adjustRightInd w:val="0"/>
        <w:spacing w:before="240" w:after="120" w:line="240" w:lineRule="auto"/>
        <w:rPr>
          <w:rFonts w:ascii="Times New Roman" w:hAnsi="Times New Roman" w:cs="Times New Roman"/>
          <w:b/>
          <w:bCs/>
          <w:color w:val="000000" w:themeColor="text1"/>
          <w:spacing w:val="20"/>
        </w:rPr>
      </w:pPr>
      <w:r w:rsidRPr="00CF0020">
        <w:rPr>
          <w:rFonts w:ascii="Times New Roman" w:hAnsi="Times New Roman" w:cs="Times New Roman"/>
          <w:b/>
          <w:bCs/>
          <w:color w:val="000000" w:themeColor="text1"/>
          <w:spacing w:val="20"/>
        </w:rPr>
        <w:t>SELECTED WORK IN PROGRESS</w:t>
      </w:r>
    </w:p>
    <w:p w14:paraId="2F685747" w14:textId="401BD12B" w:rsidR="00AF4A62" w:rsidRPr="00D5268D" w:rsidRDefault="002B5DC0" w:rsidP="00B55649">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353C21">
        <w:rPr>
          <w:rFonts w:ascii="Times New Roman" w:hAnsi="Times New Roman" w:cs="Times New Roman"/>
          <w:color w:val="262626" w:themeColor="text1" w:themeTint="D9"/>
          <w:sz w:val="21"/>
          <w:szCs w:val="21"/>
        </w:rPr>
        <w:t>Collis, Manuela R. and</w:t>
      </w:r>
      <w:r w:rsidRPr="00F279AE">
        <w:rPr>
          <w:rFonts w:ascii="Times New Roman" w:hAnsi="Times New Roman" w:cs="Times New Roman"/>
          <w:color w:val="262626" w:themeColor="text1" w:themeTint="D9"/>
          <w:sz w:val="21"/>
          <w:szCs w:val="21"/>
        </w:rPr>
        <w:t xml:space="preserve"> Clémentine Van Effenterre. 202</w:t>
      </w:r>
      <w:r>
        <w:rPr>
          <w:rFonts w:ascii="Times New Roman" w:hAnsi="Times New Roman" w:cs="Times New Roman"/>
          <w:color w:val="262626" w:themeColor="text1" w:themeTint="D9"/>
          <w:sz w:val="21"/>
          <w:szCs w:val="21"/>
        </w:rPr>
        <w:t>5</w:t>
      </w:r>
      <w:r w:rsidRPr="00F279AE">
        <w:rPr>
          <w:rFonts w:ascii="Times New Roman" w:hAnsi="Times New Roman" w:cs="Times New Roman"/>
          <w:color w:val="262626" w:themeColor="text1" w:themeTint="D9"/>
          <w:sz w:val="21"/>
          <w:szCs w:val="21"/>
        </w:rPr>
        <w:t>. “</w:t>
      </w:r>
      <w:r>
        <w:rPr>
          <w:rFonts w:ascii="Times New Roman" w:hAnsi="Times New Roman" w:cs="Times New Roman"/>
          <w:color w:val="262626" w:themeColor="text1" w:themeTint="D9"/>
          <w:sz w:val="21"/>
          <w:szCs w:val="21"/>
        </w:rPr>
        <w:t>Productivity under Hostility</w:t>
      </w:r>
      <w:r w:rsidRPr="00F279AE">
        <w:rPr>
          <w:rFonts w:ascii="Times New Roman" w:hAnsi="Times New Roman" w:cs="Times New Roman"/>
          <w:color w:val="262626" w:themeColor="text1" w:themeTint="D9"/>
          <w:sz w:val="21"/>
          <w:szCs w:val="21"/>
        </w:rPr>
        <w:t xml:space="preserve">.” </w:t>
      </w:r>
      <w:r>
        <w:rPr>
          <w:rFonts w:ascii="Times New Roman" w:hAnsi="Times New Roman" w:cs="Times New Roman"/>
          <w:i/>
          <w:iCs/>
          <w:color w:val="262626" w:themeColor="text1" w:themeTint="D9"/>
          <w:sz w:val="21"/>
          <w:szCs w:val="21"/>
        </w:rPr>
        <w:t>Data collection</w:t>
      </w:r>
      <w:r w:rsidRPr="00F279AE">
        <w:rPr>
          <w:rFonts w:ascii="Times New Roman" w:hAnsi="Times New Roman" w:cs="Times New Roman"/>
          <w:i/>
          <w:iCs/>
          <w:color w:val="262626" w:themeColor="text1" w:themeTint="D9"/>
          <w:sz w:val="21"/>
          <w:szCs w:val="21"/>
        </w:rPr>
        <w:t>.</w:t>
      </w:r>
    </w:p>
    <w:p w14:paraId="572314C0" w14:textId="6022BAE2"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1A1228A3" w14:textId="38E99A33" w:rsidR="00AF4A62" w:rsidRPr="00AF4A62" w:rsidRDefault="00AF4A62"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w:t>
      </w:r>
      <w:r>
        <w:rPr>
          <w:rFonts w:ascii="Times New Roman" w:hAnsi="Times New Roman" w:cs="Times New Roman"/>
          <w:color w:val="262626" w:themeColor="text1" w:themeTint="D9"/>
          <w:sz w:val="21"/>
          <w:szCs w:val="21"/>
        </w:rPr>
        <w:t>3,000</w:t>
      </w:r>
      <w:r w:rsidRPr="00F279AE">
        <w:rPr>
          <w:rFonts w:ascii="Times New Roman" w:hAnsi="Times New Roman" w:cs="Times New Roman"/>
          <w:color w:val="262626" w:themeColor="text1" w:themeTint="D9"/>
          <w:sz w:val="21"/>
          <w:szCs w:val="21"/>
        </w:rPr>
        <w:t>, 202</w:t>
      </w:r>
      <w:r>
        <w:rPr>
          <w:rFonts w:ascii="Times New Roman" w:hAnsi="Times New Roman" w:cs="Times New Roman"/>
          <w:color w:val="262626" w:themeColor="text1" w:themeTint="D9"/>
          <w:sz w:val="21"/>
          <w:szCs w:val="21"/>
        </w:rPr>
        <w:t>5</w:t>
      </w:r>
    </w:p>
    <w:p w14:paraId="77DFEA08" w14:textId="50E91D34"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319171C8" w14:textId="759EDAB7" w:rsidR="00D5268D" w:rsidRPr="00D5268D" w:rsidRDefault="00D5268D" w:rsidP="00D5268D">
      <w:pPr>
        <w:pBdr>
          <w:bottom w:val="single" w:sz="4" w:space="1" w:color="auto"/>
        </w:pBdr>
        <w:spacing w:before="400"/>
        <w:rPr>
          <w:rFonts w:ascii="Times New Roman" w:hAnsi="Times New Roman" w:cs="Times New Roman"/>
          <w:b/>
          <w:bCs/>
          <w:i/>
          <w:iCs/>
          <w:spacing w:val="14"/>
          <w:sz w:val="25"/>
          <w:szCs w:val="25"/>
        </w:rPr>
      </w:pPr>
      <w:r w:rsidRPr="001B2245">
        <w:rPr>
          <w:rFonts w:ascii="Times New Roman" w:hAnsi="Times New Roman" w:cs="Times New Roman"/>
          <w:b/>
          <w:bCs/>
          <w:spacing w:val="14"/>
          <w:sz w:val="25"/>
          <w:szCs w:val="25"/>
        </w:rPr>
        <w:lastRenderedPageBreak/>
        <w:t>Research Grants</w:t>
      </w:r>
      <w:r>
        <w:rPr>
          <w:rFonts w:ascii="Times New Roman" w:hAnsi="Times New Roman" w:cs="Times New Roman"/>
          <w:b/>
          <w:bCs/>
          <w:spacing w:val="14"/>
          <w:sz w:val="25"/>
          <w:szCs w:val="25"/>
        </w:rPr>
        <w:t xml:space="preserve"> </w:t>
      </w:r>
      <w:r>
        <w:rPr>
          <w:rFonts w:ascii="Times New Roman" w:hAnsi="Times New Roman" w:cs="Times New Roman"/>
          <w:b/>
          <w:bCs/>
          <w:i/>
          <w:iCs/>
          <w:spacing w:val="14"/>
          <w:sz w:val="25"/>
          <w:szCs w:val="25"/>
        </w:rPr>
        <w:t>(continued)</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Institute for Gender and the Economy (GATE) Research Grant</w:t>
      </w:r>
      <w:r w:rsidRPr="00F279AE">
        <w:rPr>
          <w:rFonts w:ascii="Times New Roman" w:hAnsi="Times New Roman" w:cs="Times New Roman"/>
          <w:color w:val="262626" w:themeColor="text1" w:themeTint="D9"/>
          <w:sz w:val="21"/>
          <w:szCs w:val="21"/>
        </w:rPr>
        <w:br/>
        <w:t>Rotman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(joint with Clémentine Van Effenterre and Avner Seror)</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12"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1422C00E" w14:textId="5D8A365A" w:rsidR="007616B8" w:rsidRDefault="007616B8" w:rsidP="007616B8">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7616B8">
        <w:rPr>
          <w:rFonts w:ascii="Times New Roman" w:hAnsi="Times New Roman" w:cs="Times New Roman"/>
          <w:color w:val="262626" w:themeColor="text1" w:themeTint="D9"/>
          <w:sz w:val="21"/>
          <w:szCs w:val="21"/>
        </w:rPr>
        <w:t>2025</w:t>
      </w:r>
      <w:r>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7616B8">
        <w:rPr>
          <w:rFonts w:ascii="Times New Roman" w:hAnsi="Times New Roman" w:cs="Times New Roman"/>
          <w:b/>
          <w:bCs/>
          <w:color w:val="262626" w:themeColor="text1" w:themeTint="D9"/>
          <w:sz w:val="21"/>
          <w:szCs w:val="21"/>
        </w:rPr>
        <w:t xml:space="preserve"> for the SMS Annual Conference Responsible Research Paper Prize</w:t>
      </w:r>
      <w:r>
        <w:rPr>
          <w:rFonts w:ascii="Times New Roman" w:hAnsi="Times New Roman" w:cs="Times New Roman"/>
          <w:color w:val="262626" w:themeColor="text1" w:themeTint="D9"/>
          <w:sz w:val="21"/>
          <w:szCs w:val="21"/>
        </w:rPr>
        <w:br/>
      </w:r>
      <w:r w:rsidRPr="007616B8">
        <w:rPr>
          <w:rFonts w:ascii="Times New Roman" w:hAnsi="Times New Roman" w:cs="Times New Roman"/>
          <w:i/>
          <w:iCs/>
          <w:color w:val="262626" w:themeColor="text1" w:themeTint="D9"/>
          <w:sz w:val="21"/>
          <w:szCs w:val="21"/>
        </w:rPr>
        <w:t>Strategic Management Society (SMS) Annual Meeting, San Francisco.</w:t>
      </w:r>
    </w:p>
    <w:p w14:paraId="73A06DF0" w14:textId="2B6587B3"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F279AE">
        <w:rPr>
          <w:rFonts w:ascii="Times New Roman" w:hAnsi="Times New Roman" w:cs="Times New Roman"/>
          <w:b/>
          <w:bCs/>
          <w:color w:val="262626" w:themeColor="text1" w:themeTint="D9"/>
          <w:sz w:val="21"/>
          <w:szCs w:val="21"/>
        </w:rPr>
        <w:t xml:space="preserve">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(AoM)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43942D2E" w:rsidR="0088314B" w:rsidRPr="006F3122"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b/>
          <w:sz w:val="21"/>
        </w:rPr>
      </w:pPr>
      <w:r w:rsidRPr="006F3122">
        <w:rPr>
          <w:rFonts w:ascii="Times New Roman" w:hAnsi="Times New Roman"/>
          <w:sz w:val="21"/>
        </w:rPr>
        <w:t>Teaching Assistant</w:t>
      </w:r>
      <w:r w:rsidR="005727D4" w:rsidRPr="006F3122">
        <w:rPr>
          <w:rFonts w:ascii="Times New Roman" w:hAnsi="Times New Roman"/>
          <w:sz w:val="21"/>
        </w:rPr>
        <w:t xml:space="preserve"> and Guest Lecturer</w:t>
      </w:r>
      <w:r w:rsidRPr="006F3122">
        <w:rPr>
          <w:rFonts w:ascii="Times New Roman" w:hAnsi="Times New Roman"/>
          <w:sz w:val="21"/>
        </w:rPr>
        <w:t xml:space="preserve">, </w:t>
      </w:r>
      <w:r w:rsidR="0088314B" w:rsidRPr="006F3122">
        <w:rPr>
          <w:rFonts w:ascii="Times New Roman" w:hAnsi="Times New Roman"/>
          <w:sz w:val="21"/>
        </w:rPr>
        <w:t>Entrepreneurial Finance</w:t>
      </w:r>
      <w:r w:rsidR="008B1897" w:rsidRPr="006F3122">
        <w:rPr>
          <w:rFonts w:ascii="Times New Roman" w:hAnsi="Times New Roman"/>
          <w:sz w:val="21"/>
        </w:rPr>
        <w:t xml:space="preserve"> and Private Equity</w:t>
      </w:r>
      <w:r w:rsidRPr="006F3122">
        <w:rPr>
          <w:rFonts w:ascii="Times New Roman" w:hAnsi="Times New Roman"/>
          <w:sz w:val="21"/>
        </w:rPr>
        <w:t xml:space="preserve">, Instructor: </w:t>
      </w:r>
      <w:r w:rsidR="0088314B" w:rsidRPr="006F3122">
        <w:rPr>
          <w:rFonts w:ascii="Times New Roman" w:hAnsi="Times New Roman"/>
          <w:sz w:val="21"/>
        </w:rPr>
        <w:t>Prof.</w:t>
      </w:r>
      <w:r w:rsidR="00D21F68" w:rsidRPr="006F3122">
        <w:rPr>
          <w:rFonts w:ascii="Times New Roman" w:hAnsi="Times New Roman"/>
          <w:sz w:val="21"/>
        </w:rPr>
        <w:t> </w:t>
      </w:r>
      <w:r w:rsidR="0088314B" w:rsidRPr="006F3122">
        <w:rPr>
          <w:rFonts w:ascii="Times New Roman" w:hAnsi="Times New Roman"/>
          <w:sz w:val="21"/>
        </w:rPr>
        <w:t>Camille</w:t>
      </w:r>
      <w:r w:rsidR="00D21F68" w:rsidRPr="006F3122">
        <w:rPr>
          <w:rFonts w:ascii="Times New Roman" w:hAnsi="Times New Roman"/>
          <w:sz w:val="21"/>
        </w:rPr>
        <w:t> </w:t>
      </w:r>
      <w:r w:rsidR="0088314B" w:rsidRPr="006F3122">
        <w:rPr>
          <w:rFonts w:ascii="Times New Roman" w:hAnsi="Times New Roman"/>
          <w:sz w:val="21"/>
        </w:rPr>
        <w:t>Hebert</w:t>
      </w:r>
      <w:r w:rsidRPr="006F3122">
        <w:rPr>
          <w:rFonts w:ascii="Times New Roman" w:hAnsi="Times New Roman"/>
          <w:sz w:val="21"/>
        </w:rPr>
        <w:t xml:space="preserve"> (Winter 2023</w:t>
      </w:r>
      <w:r w:rsidR="001E34D9" w:rsidRPr="006F3122">
        <w:rPr>
          <w:rFonts w:ascii="Times New Roman" w:hAnsi="Times New Roman"/>
          <w:sz w:val="21"/>
        </w:rPr>
        <w:t>, 2024</w:t>
      </w:r>
      <w:r w:rsidRPr="00F85D5B">
        <w:rPr>
          <w:rFonts w:ascii="Times New Roman" w:hAnsi="Times New Roman" w:cs="Times New Roman"/>
          <w:sz w:val="21"/>
          <w:szCs w:val="21"/>
        </w:rPr>
        <w:t>)</w:t>
      </w:r>
      <w:r w:rsidR="00F85D5B" w:rsidRPr="00F85D5B">
        <w:rPr>
          <w:rFonts w:ascii="Times New Roman" w:hAnsi="Times New Roman" w:cs="Times New Roman"/>
          <w:sz w:val="21"/>
          <w:szCs w:val="21"/>
        </w:rPr>
        <w:t>,</w:t>
      </w:r>
      <w:r w:rsidR="00A81403" w:rsidRPr="006F3122">
        <w:rPr>
          <w:rFonts w:ascii="Times New Roman" w:hAnsi="Times New Roman"/>
          <w:sz w:val="21"/>
        </w:rPr>
        <w:t xml:space="preserve"> E</w:t>
      </w:r>
      <w:r w:rsidR="00672004" w:rsidRPr="006F3122">
        <w:rPr>
          <w:rFonts w:ascii="Times New Roman" w:hAnsi="Times New Roman"/>
          <w:sz w:val="21"/>
        </w:rPr>
        <w:t>valuation: 4.8/5.</w:t>
      </w:r>
    </w:p>
    <w:p w14:paraId="5E63C5D3" w14:textId="2A71510D" w:rsidR="003C3016" w:rsidRPr="006F3122"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sz w:val="21"/>
        </w:rPr>
      </w:pPr>
      <w:r w:rsidRPr="006F3122">
        <w:rPr>
          <w:rFonts w:ascii="Times New Roman" w:hAnsi="Times New Roman"/>
          <w:sz w:val="21"/>
        </w:rPr>
        <w:t>Guest Lecture</w:t>
      </w:r>
      <w:r w:rsidR="005727D4" w:rsidRPr="006F3122">
        <w:rPr>
          <w:rFonts w:ascii="Times New Roman" w:hAnsi="Times New Roman"/>
          <w:sz w:val="21"/>
        </w:rPr>
        <w:t>r</w:t>
      </w:r>
      <w:r w:rsidRPr="006F3122">
        <w:rPr>
          <w:rFonts w:ascii="Times New Roman" w:hAnsi="Times New Roman"/>
          <w:sz w:val="21"/>
        </w:rPr>
        <w:t>, Experimental Economics (PhD level; class topic: Gender</w:t>
      </w:r>
      <w:r w:rsidR="005727D4" w:rsidRPr="006F3122">
        <w:rPr>
          <w:rFonts w:ascii="Times New Roman" w:hAnsi="Times New Roman"/>
          <w:sz w:val="21"/>
        </w:rPr>
        <w:t>),</w:t>
      </w:r>
      <w:r w:rsidRPr="006F3122">
        <w:rPr>
          <w:rFonts w:ascii="Times New Roman" w:hAnsi="Times New Roman"/>
          <w:sz w:val="21"/>
        </w:rPr>
        <w:t xml:space="preserve"> </w:t>
      </w:r>
      <w:r w:rsidR="00F85D5B" w:rsidRPr="00F85D5B">
        <w:rPr>
          <w:rFonts w:ascii="Times New Roman" w:hAnsi="Times New Roman" w:cs="Times New Roman"/>
          <w:sz w:val="21"/>
          <w:szCs w:val="21"/>
        </w:rPr>
        <w:t>I</w:t>
      </w:r>
      <w:r w:rsidRPr="00F85D5B">
        <w:rPr>
          <w:rFonts w:ascii="Times New Roman" w:hAnsi="Times New Roman" w:cs="Times New Roman"/>
          <w:sz w:val="21"/>
          <w:szCs w:val="21"/>
        </w:rPr>
        <w:t>nstructor</w:t>
      </w:r>
      <w:r w:rsidRPr="006F3122">
        <w:rPr>
          <w:rFonts w:ascii="Times New Roman" w:hAnsi="Times New Roman"/>
          <w:sz w:val="21"/>
        </w:rPr>
        <w:t>: Prof. Tanjim Hossain (Fall 2023)</w:t>
      </w:r>
      <w:r w:rsidR="009F4DE2">
        <w:rPr>
          <w:rFonts w:ascii="Times New Roman" w:hAnsi="Times New Roman"/>
          <w:sz w:val="21"/>
        </w:rPr>
        <w:t>.</w:t>
      </w:r>
    </w:p>
    <w:p w14:paraId="3EC8D9E9" w14:textId="77777777" w:rsidR="00D5268D" w:rsidRDefault="00D5268D" w:rsidP="001D4512">
      <w:pPr>
        <w:pBdr>
          <w:bottom w:val="single" w:sz="4" w:space="1" w:color="auto"/>
        </w:pBdr>
        <w:spacing w:before="400"/>
        <w:rPr>
          <w:rFonts w:ascii="Times New Roman" w:hAnsi="Times New Roman" w:cs="Times New Roman"/>
          <w:b/>
          <w:bCs/>
          <w:spacing w:val="14"/>
          <w:sz w:val="25"/>
          <w:szCs w:val="25"/>
        </w:rPr>
      </w:pPr>
    </w:p>
    <w:p w14:paraId="0E8A0F70" w14:textId="77777777" w:rsidR="00D5268D" w:rsidRDefault="00D5268D" w:rsidP="001D4512">
      <w:pPr>
        <w:pBdr>
          <w:bottom w:val="single" w:sz="4" w:space="1" w:color="auto"/>
        </w:pBdr>
        <w:spacing w:before="400"/>
        <w:rPr>
          <w:rFonts w:ascii="Times New Roman" w:hAnsi="Times New Roman" w:cs="Times New Roman"/>
          <w:b/>
          <w:bCs/>
          <w:spacing w:val="14"/>
          <w:sz w:val="25"/>
          <w:szCs w:val="25"/>
        </w:rPr>
      </w:pPr>
    </w:p>
    <w:p w14:paraId="6C2E0E1D" w14:textId="3A5CA09A" w:rsidR="001D4512" w:rsidRPr="005727D4" w:rsidRDefault="00C837E6" w:rsidP="001D4512">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 xml:space="preserve">Selected </w:t>
      </w:r>
      <w:r w:rsidR="001D4512" w:rsidRPr="005727D4">
        <w:rPr>
          <w:rFonts w:ascii="Times New Roman" w:hAnsi="Times New Roman" w:cs="Times New Roman"/>
          <w:b/>
          <w:bCs/>
          <w:spacing w:val="14"/>
          <w:sz w:val="25"/>
          <w:szCs w:val="25"/>
        </w:rPr>
        <w:t xml:space="preserve">Research </w:t>
      </w:r>
      <w:r w:rsidR="001D4512">
        <w:rPr>
          <w:rFonts w:ascii="Times New Roman" w:hAnsi="Times New Roman" w:cs="Times New Roman"/>
          <w:b/>
          <w:bCs/>
          <w:spacing w:val="14"/>
          <w:sz w:val="25"/>
          <w:szCs w:val="25"/>
        </w:rPr>
        <w:t>R</w:t>
      </w:r>
      <w:r w:rsidR="001D4512" w:rsidRPr="005727D4">
        <w:rPr>
          <w:rFonts w:ascii="Times New Roman" w:hAnsi="Times New Roman" w:cs="Times New Roman"/>
          <w:b/>
          <w:bCs/>
          <w:spacing w:val="14"/>
          <w:sz w:val="25"/>
          <w:szCs w:val="25"/>
        </w:rPr>
        <w:t xml:space="preserve">eports and </w:t>
      </w:r>
      <w:r w:rsidR="001D4512">
        <w:rPr>
          <w:rFonts w:ascii="Times New Roman" w:hAnsi="Times New Roman" w:cs="Times New Roman"/>
          <w:b/>
          <w:bCs/>
          <w:spacing w:val="14"/>
          <w:sz w:val="25"/>
          <w:szCs w:val="25"/>
        </w:rPr>
        <w:t>B</w:t>
      </w:r>
      <w:r w:rsidR="001D4512" w:rsidRPr="005727D4">
        <w:rPr>
          <w:rFonts w:ascii="Times New Roman" w:hAnsi="Times New Roman" w:cs="Times New Roman"/>
          <w:b/>
          <w:bCs/>
          <w:spacing w:val="14"/>
          <w:sz w:val="25"/>
          <w:szCs w:val="25"/>
        </w:rPr>
        <w:t xml:space="preserve">usiness </w:t>
      </w:r>
      <w:r w:rsidR="001D4512">
        <w:rPr>
          <w:rFonts w:ascii="Times New Roman" w:hAnsi="Times New Roman" w:cs="Times New Roman"/>
          <w:b/>
          <w:bCs/>
          <w:spacing w:val="14"/>
          <w:sz w:val="25"/>
          <w:szCs w:val="25"/>
        </w:rPr>
        <w:t>C</w:t>
      </w:r>
      <w:r w:rsidR="001D4512"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and Davis Heniford.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and Davis Heniford. “Negotiating for Equal Pay: The US Women’s National Soccer Team(B),” Harvard Business School Case 920-0303, December 2019.</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6EEA4582" w14:textId="2C798E9A" w:rsidR="007A1FD7" w:rsidRDefault="00F555DB"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Pr>
          <w:rFonts w:ascii="Times New Roman" w:hAnsi="Times New Roman" w:cs="Times New Roman"/>
          <w:b/>
          <w:bCs/>
          <w:sz w:val="21"/>
          <w:szCs w:val="21"/>
        </w:rPr>
        <w:t>“</w:t>
      </w:r>
      <w:r w:rsidR="00EB78BA">
        <w:rPr>
          <w:rFonts w:ascii="Times New Roman" w:hAnsi="Times New Roman" w:cs="Times New Roman"/>
          <w:b/>
          <w:bCs/>
          <w:sz w:val="21"/>
          <w:szCs w:val="21"/>
        </w:rPr>
        <w:t>Sexual Misconduct and Scientific Production</w:t>
      </w:r>
      <w:r w:rsidR="00EB78BA" w:rsidRPr="00077408">
        <w:rPr>
          <w:rFonts w:ascii="Times New Roman" w:hAnsi="Times New Roman" w:cs="Times New Roman"/>
          <w:b/>
          <w:bCs/>
          <w:sz w:val="21"/>
          <w:szCs w:val="21"/>
        </w:rPr>
        <w:t>”</w:t>
      </w:r>
    </w:p>
    <w:p w14:paraId="57E7AFD8" w14:textId="667A5C16" w:rsidR="001C6FBD" w:rsidRPr="001C6FBD" w:rsidRDefault="001C6FBD" w:rsidP="001C6FBD">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National Bureau of Economic Research </w:t>
      </w:r>
      <w:r>
        <w:rPr>
          <w:rFonts w:ascii="Times New Roman" w:hAnsi="Times New Roman" w:cs="Times New Roman"/>
          <w:b/>
          <w:bCs/>
          <w:color w:val="262626" w:themeColor="text1" w:themeTint="D9"/>
          <w:sz w:val="21"/>
          <w:szCs w:val="21"/>
        </w:rPr>
        <w:t>Productivity Seminar</w:t>
      </w:r>
      <w:r w:rsidRPr="00F279AE">
        <w:rPr>
          <w:rFonts w:ascii="Times New Roman" w:hAnsi="Times New Roman" w:cs="Times New Roman"/>
          <w:b/>
          <w:bCs/>
          <w:color w:val="262626" w:themeColor="text1" w:themeTint="D9"/>
          <w:sz w:val="21"/>
          <w:szCs w:val="21"/>
        </w:rPr>
        <w:t xml:space="preserve">, </w:t>
      </w:r>
      <w:r w:rsidRPr="00500A18">
        <w:rPr>
          <w:rFonts w:ascii="Times New Roman" w:hAnsi="Times New Roman" w:cs="Times New Roman"/>
          <w:color w:val="262626" w:themeColor="text1" w:themeTint="D9"/>
          <w:sz w:val="21"/>
          <w:szCs w:val="21"/>
        </w:rPr>
        <w:t>Cambridge, October 2025 (scheduled)</w:t>
      </w:r>
      <w:r w:rsidR="00500A18">
        <w:rPr>
          <w:rFonts w:ascii="Times New Roman" w:hAnsi="Times New Roman" w:cs="Times New Roman"/>
          <w:color w:val="262626" w:themeColor="text1" w:themeTint="D9"/>
          <w:sz w:val="21"/>
          <w:szCs w:val="21"/>
        </w:rPr>
        <w:t>.</w:t>
      </w:r>
    </w:p>
    <w:p w14:paraId="67FD0411" w14:textId="4CDF92B5" w:rsidR="007A1FD7" w:rsidRPr="007A1FD7" w:rsidRDefault="007A1FD7"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7A1FD7">
        <w:rPr>
          <w:rFonts w:ascii="Times New Roman" w:hAnsi="Times New Roman" w:cs="Times New Roman"/>
          <w:b/>
          <w:bCs/>
          <w:color w:val="262626" w:themeColor="text1" w:themeTint="D9"/>
          <w:sz w:val="21"/>
          <w:szCs w:val="21"/>
        </w:rPr>
        <w:t>People and Organizations Conference</w:t>
      </w:r>
      <w:r>
        <w:rPr>
          <w:rFonts w:ascii="Times New Roman" w:hAnsi="Times New Roman" w:cs="Times New Roman"/>
          <w:color w:val="262626" w:themeColor="text1" w:themeTint="D9"/>
          <w:sz w:val="21"/>
          <w:szCs w:val="21"/>
        </w:rPr>
        <w:t>, The Wharton School at University of Pennsylvania, Philadelphia, September 2025 (scheduled).</w:t>
      </w:r>
    </w:p>
    <w:p w14:paraId="140A8A7D" w14:textId="1E5E612A" w:rsidR="001C6FBD" w:rsidRPr="001C6FBD" w:rsidRDefault="001C6FBD"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1C6FBD">
        <w:rPr>
          <w:rFonts w:ascii="Times New Roman" w:hAnsi="Times New Roman" w:cs="Times New Roman"/>
          <w:b/>
          <w:bCs/>
          <w:color w:val="262626" w:themeColor="text1" w:themeTint="D9"/>
          <w:sz w:val="21"/>
          <w:szCs w:val="21"/>
        </w:rPr>
        <w:t>Economic Sociology Job Market Showcase</w:t>
      </w:r>
      <w:r>
        <w:rPr>
          <w:rFonts w:ascii="Times New Roman" w:hAnsi="Times New Roman" w:cs="Times New Roman"/>
          <w:color w:val="262626" w:themeColor="text1" w:themeTint="D9"/>
          <w:sz w:val="21"/>
          <w:szCs w:val="21"/>
        </w:rPr>
        <w:t>, virtual, September 2025.</w:t>
      </w:r>
    </w:p>
    <w:p w14:paraId="1E770CA8" w14:textId="2F1A03A5" w:rsidR="00921E5D" w:rsidRPr="00921E5D" w:rsidRDefault="00921E5D"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sidRPr="00921E5D">
        <w:rPr>
          <w:rFonts w:ascii="Times New Roman" w:hAnsi="Times New Roman" w:cs="Times New Roman"/>
          <w:color w:val="262626" w:themeColor="text1" w:themeTint="D9"/>
          <w:sz w:val="21"/>
          <w:szCs w:val="21"/>
        </w:rPr>
        <w:t>, Copenhagen, July 2025.</w:t>
      </w:r>
    </w:p>
    <w:p w14:paraId="22531BDF" w14:textId="5E832EEF" w:rsidR="00F555DB" w:rsidRPr="00921E5D" w:rsidRDefault="00F555DB"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921E5D">
        <w:rPr>
          <w:rFonts w:ascii="Times New Roman" w:hAnsi="Times New Roman" w:cs="Times New Roman"/>
          <w:b/>
          <w:bCs/>
          <w:color w:val="262626" w:themeColor="text1" w:themeTint="D9"/>
          <w:sz w:val="21"/>
          <w:szCs w:val="21"/>
        </w:rPr>
        <w:t>Consortium on Competitiveness and Cooperation (CCC) Doctoral Conference</w:t>
      </w:r>
      <w:r w:rsidRPr="00921E5D">
        <w:rPr>
          <w:rFonts w:ascii="Times New Roman" w:hAnsi="Times New Roman" w:cs="Times New Roman"/>
          <w:color w:val="262626" w:themeColor="text1" w:themeTint="D9"/>
          <w:sz w:val="21"/>
          <w:szCs w:val="21"/>
        </w:rPr>
        <w:t>, Harvard Business School, June 2025.</w:t>
      </w:r>
    </w:p>
    <w:p w14:paraId="30E5F6B7" w14:textId="77777777" w:rsidR="00B47A73" w:rsidRPr="00B326F0" w:rsidRDefault="00B47A73" w:rsidP="00B326F0">
      <w:pPr>
        <w:tabs>
          <w:tab w:val="left" w:pos="900"/>
          <w:tab w:val="right" w:pos="9360"/>
        </w:tabs>
        <w:autoSpaceDE w:val="0"/>
        <w:autoSpaceDN w:val="0"/>
        <w:adjustRightInd w:val="0"/>
        <w:spacing w:after="0" w:line="240" w:lineRule="auto"/>
        <w:rPr>
          <w:rFonts w:ascii="Times New Roman" w:hAnsi="Times New Roman" w:cs="Times New Roman"/>
          <w:b/>
          <w:bCs/>
          <w:sz w:val="10"/>
          <w:szCs w:val="10"/>
        </w:rPr>
      </w:pPr>
    </w:p>
    <w:p w14:paraId="1A4AC8B0" w14:textId="46C5E4C3"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622DA7FD" w14:textId="77777777" w:rsidR="00EF297C" w:rsidRDefault="00EF6E17" w:rsidP="00EF297C">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601EEA">
        <w:rPr>
          <w:rFonts w:ascii="Times New Roman" w:hAnsi="Times New Roman" w:cs="Times New Roman"/>
          <w:b/>
          <w:bCs/>
          <w:color w:val="262626" w:themeColor="text1" w:themeTint="D9"/>
          <w:sz w:val="21"/>
          <w:szCs w:val="21"/>
        </w:rPr>
        <w:t>Strategic Management Society (SMS) Annual Meeting</w:t>
      </w:r>
      <w:r>
        <w:rPr>
          <w:rFonts w:ascii="Times New Roman" w:hAnsi="Times New Roman" w:cs="Times New Roman"/>
          <w:color w:val="262626" w:themeColor="text1" w:themeTint="D9"/>
          <w:sz w:val="21"/>
          <w:szCs w:val="21"/>
        </w:rPr>
        <w:t>, San Francisco, October 2025 (scheduled).</w:t>
      </w:r>
    </w:p>
    <w:p w14:paraId="40C89DFB" w14:textId="6DCB7293" w:rsidR="00EF297C" w:rsidRPr="00C345B4" w:rsidRDefault="00EF297C"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C345B4">
        <w:rPr>
          <w:rFonts w:ascii="Times New Roman" w:hAnsi="Times New Roman" w:cs="Times New Roman"/>
          <w:i/>
          <w:iCs/>
          <w:color w:val="262626" w:themeColor="text1" w:themeTint="D9"/>
          <w:sz w:val="21"/>
          <w:szCs w:val="21"/>
        </w:rPr>
        <w:t>Nominated for the SMS Annual Conference Responsible</w:t>
      </w:r>
      <w:r w:rsidRPr="00C345B4">
        <w:rPr>
          <w:rFonts w:ascii="Times New Roman" w:hAnsi="Times New Roman" w:cs="Times New Roman"/>
          <w:color w:val="262626" w:themeColor="text1" w:themeTint="D9"/>
          <w:sz w:val="21"/>
          <w:szCs w:val="21"/>
        </w:rPr>
        <w:t> </w:t>
      </w:r>
      <w:r w:rsidRPr="00C345B4">
        <w:rPr>
          <w:rFonts w:ascii="Times New Roman" w:hAnsi="Times New Roman" w:cs="Times New Roman"/>
          <w:i/>
          <w:iCs/>
          <w:color w:val="262626" w:themeColor="text1" w:themeTint="D9"/>
          <w:sz w:val="21"/>
          <w:szCs w:val="21"/>
        </w:rPr>
        <w:t>Research Paper Prize</w:t>
      </w:r>
    </w:p>
    <w:p w14:paraId="169A427D" w14:textId="1717A9F0" w:rsidR="00F555DB" w:rsidRPr="00F555DB" w:rsidRDefault="00F555DB"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Pr>
          <w:rFonts w:ascii="Times New Roman" w:hAnsi="Times New Roman" w:cs="Times New Roman"/>
          <w:color w:val="262626" w:themeColor="text1" w:themeTint="D9"/>
          <w:sz w:val="21"/>
          <w:szCs w:val="21"/>
        </w:rPr>
        <w:t>, Copenhagen, July 2025.</w:t>
      </w:r>
    </w:p>
    <w:p w14:paraId="5D420FD7" w14:textId="43A11B1F"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r w:rsidR="00F56E3C">
        <w:rPr>
          <w:rFonts w:ascii="Times New Roman" w:hAnsi="Times New Roman" w:cs="Times New Roman"/>
          <w:color w:val="262626" w:themeColor="text1" w:themeTint="D9"/>
          <w:sz w:val="21"/>
          <w:szCs w:val="21"/>
        </w:rPr>
        <w:t>.</w:t>
      </w:r>
    </w:p>
    <w:p w14:paraId="105B660D" w14:textId="32753E46" w:rsidR="00F56E3C" w:rsidRPr="00F56E3C" w:rsidRDefault="00F56E3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6E3C">
        <w:rPr>
          <w:rFonts w:ascii="Times New Roman" w:hAnsi="Times New Roman" w:cs="Times New Roman"/>
          <w:b/>
          <w:bCs/>
          <w:color w:val="262626" w:themeColor="text1" w:themeTint="D9"/>
          <w:sz w:val="21"/>
          <w:szCs w:val="21"/>
        </w:rPr>
        <w:t>Empirical Management Conference</w:t>
      </w:r>
      <w:r>
        <w:rPr>
          <w:rFonts w:ascii="Times New Roman" w:hAnsi="Times New Roman" w:cs="Times New Roman"/>
          <w:color w:val="262626" w:themeColor="text1" w:themeTint="D9"/>
          <w:sz w:val="21"/>
          <w:szCs w:val="21"/>
        </w:rPr>
        <w:t>, Harvard Business School, December 2024.</w:t>
      </w:r>
    </w:p>
    <w:p w14:paraId="5773C41B" w14:textId="607F57E2"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5D6B5C03" w14:textId="77777777" w:rsidR="00C345B4" w:rsidRPr="00C837E6" w:rsidRDefault="0026606C" w:rsidP="00C837E6">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C837E6">
        <w:rPr>
          <w:rFonts w:ascii="Times New Roman" w:hAnsi="Times New Roman" w:cs="Times New Roman"/>
          <w:b/>
          <w:bCs/>
          <w:color w:val="262626" w:themeColor="text1" w:themeTint="D9"/>
          <w:sz w:val="21"/>
          <w:szCs w:val="21"/>
        </w:rPr>
        <w:t xml:space="preserve">Research with and within </w:t>
      </w:r>
      <w:r w:rsidR="007262D1" w:rsidRPr="00C837E6">
        <w:rPr>
          <w:rFonts w:ascii="Times New Roman" w:hAnsi="Times New Roman" w:cs="Times New Roman"/>
          <w:b/>
          <w:bCs/>
          <w:color w:val="262626" w:themeColor="text1" w:themeTint="D9"/>
          <w:sz w:val="21"/>
          <w:szCs w:val="21"/>
        </w:rPr>
        <w:t>Organizations</w:t>
      </w:r>
      <w:r w:rsidRPr="00C837E6">
        <w:rPr>
          <w:rFonts w:ascii="Times New Roman" w:hAnsi="Times New Roman" w:cs="Times New Roman"/>
          <w:color w:val="262626" w:themeColor="text1" w:themeTint="D9"/>
          <w:sz w:val="21"/>
          <w:szCs w:val="21"/>
        </w:rPr>
        <w:t>, Leibniz Centre for European Economic Research (ZEW), Mannheim</w:t>
      </w:r>
      <w:r w:rsidR="00E35C5F" w:rsidRPr="00C837E6">
        <w:rPr>
          <w:rFonts w:ascii="Times New Roman" w:hAnsi="Times New Roman" w:cs="Times New Roman"/>
          <w:color w:val="262626" w:themeColor="text1" w:themeTint="D9"/>
          <w:sz w:val="21"/>
          <w:szCs w:val="21"/>
        </w:rPr>
        <w:t>, September 2024.</w:t>
      </w:r>
      <w:r w:rsidR="00583C47" w:rsidRPr="00C837E6">
        <w:rPr>
          <w:rFonts w:ascii="Times New Roman" w:hAnsi="Times New Roman" w:cs="Times New Roman"/>
          <w:color w:val="262626" w:themeColor="text1" w:themeTint="D9"/>
          <w:sz w:val="21"/>
          <w:szCs w:val="21"/>
        </w:rPr>
        <w:t xml:space="preserve"> </w:t>
      </w:r>
    </w:p>
    <w:p w14:paraId="1C477C44" w14:textId="550C8C33" w:rsidR="00AC4D89" w:rsidRPr="000C6677" w:rsidRDefault="007F7B3F"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4A3F1455" w14:textId="0DB888A6" w:rsidR="00EC1154" w:rsidRPr="00EC1154" w:rsidRDefault="00EC1154" w:rsidP="00EC1154">
      <w:pPr>
        <w:pBdr>
          <w:bottom w:val="single" w:sz="4" w:space="1" w:color="auto"/>
        </w:pBdr>
        <w:spacing w:before="400"/>
        <w:rPr>
          <w:rFonts w:ascii="Times New Roman" w:hAnsi="Times New Roman" w:cs="Times New Roman"/>
          <w:b/>
          <w:bCs/>
          <w:spacing w:val="14"/>
          <w:sz w:val="25"/>
          <w:szCs w:val="25"/>
        </w:rPr>
      </w:pPr>
      <w:r w:rsidRPr="00EC1154">
        <w:rPr>
          <w:rFonts w:ascii="Times New Roman" w:hAnsi="Times New Roman" w:cs="Times New Roman"/>
          <w:b/>
          <w:bCs/>
          <w:spacing w:val="14"/>
          <w:sz w:val="25"/>
          <w:szCs w:val="25"/>
        </w:rPr>
        <w:lastRenderedPageBreak/>
        <w:t xml:space="preserve">Presentations and Conferences </w:t>
      </w:r>
      <w:r w:rsidRPr="00EC1154">
        <w:rPr>
          <w:rFonts w:ascii="Times New Roman" w:hAnsi="Times New Roman" w:cs="Times New Roman"/>
          <w:b/>
          <w:bCs/>
          <w:i/>
          <w:iCs/>
          <w:spacing w:val="14"/>
          <w:sz w:val="25"/>
          <w:szCs w:val="25"/>
        </w:rPr>
        <w:t>(continued)</w:t>
      </w:r>
    </w:p>
    <w:p w14:paraId="0D693477" w14:textId="1BEF6695"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41FB28A" w14:textId="7D4ACC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07FB360D" w14:textId="35F908D0"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48E64A33"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22989EA6" w14:textId="7170A309" w:rsidR="00491FCF" w:rsidRPr="00B47A73" w:rsidRDefault="00AC5BB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622A6F46" w14:textId="2D773516" w:rsidR="00CF3755" w:rsidRPr="00491FCF" w:rsidRDefault="00CF375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491FCF">
        <w:rPr>
          <w:rFonts w:ascii="Times New Roman" w:hAnsi="Times New Roman" w:cs="Times New Roman"/>
          <w:color w:val="262626" w:themeColor="text1" w:themeTint="D9"/>
          <w:sz w:val="21"/>
          <w:szCs w:val="21"/>
        </w:rPr>
        <w:t>, Toronto</w:t>
      </w:r>
      <w:r w:rsidR="00E35C5F" w:rsidRPr="00491FCF">
        <w:rPr>
          <w:rFonts w:ascii="Times New Roman" w:hAnsi="Times New Roman" w:cs="Times New Roman"/>
          <w:color w:val="262626" w:themeColor="text1" w:themeTint="D9"/>
          <w:sz w:val="21"/>
          <w:szCs w:val="21"/>
        </w:rPr>
        <w:t>, June 2024.</w:t>
      </w:r>
      <w:r w:rsidR="00077408" w:rsidRPr="00491FCF">
        <w:rPr>
          <w:rFonts w:ascii="Times New Roman" w:hAnsi="Times New Roman" w:cs="Times New Roman"/>
          <w:color w:val="262626" w:themeColor="text1" w:themeTint="D9"/>
          <w:sz w:val="21"/>
          <w:szCs w:val="21"/>
        </w:rPr>
        <w:t xml:space="preserve"> </w:t>
      </w:r>
      <w:r w:rsidRPr="00491FCF">
        <w:rPr>
          <w:rFonts w:ascii="Times New Roman" w:hAnsi="Times New Roman" w:cs="Times New Roman"/>
          <w:color w:val="262626" w:themeColor="text1" w:themeTint="D9"/>
          <w:sz w:val="21"/>
          <w:szCs w:val="21"/>
        </w:rPr>
        <w:t xml:space="preserve">Session </w:t>
      </w:r>
      <w:r w:rsidR="00077408" w:rsidRPr="00491FCF">
        <w:rPr>
          <w:rFonts w:ascii="Times New Roman" w:hAnsi="Times New Roman" w:cs="Times New Roman"/>
          <w:color w:val="262626" w:themeColor="text1" w:themeTint="D9"/>
          <w:sz w:val="21"/>
          <w:szCs w:val="21"/>
        </w:rPr>
        <w:t xml:space="preserve">title: </w:t>
      </w:r>
      <w:r w:rsidRPr="00491FCF">
        <w:rPr>
          <w:rFonts w:ascii="Times New Roman" w:hAnsi="Times New Roman" w:cs="Times New Roman"/>
          <w:color w:val="262626" w:themeColor="text1" w:themeTint="D9"/>
          <w:sz w:val="21"/>
          <w:szCs w:val="21"/>
        </w:rPr>
        <w:t>“The Workplace</w:t>
      </w:r>
      <w:r w:rsidR="00077408" w:rsidRPr="00491FCF">
        <w:rPr>
          <w:rFonts w:ascii="Times New Roman" w:hAnsi="Times New Roman" w:cs="Times New Roman"/>
          <w:color w:val="262626" w:themeColor="text1" w:themeTint="D9"/>
          <w:sz w:val="21"/>
          <w:szCs w:val="21"/>
        </w:rPr>
        <w:t>.</w:t>
      </w:r>
      <w:r w:rsidRPr="00491FCF">
        <w:rPr>
          <w:rFonts w:ascii="Times New Roman" w:hAnsi="Times New Roman" w:cs="Times New Roman"/>
          <w:color w:val="262626" w:themeColor="text1" w:themeTint="D9"/>
          <w:sz w:val="21"/>
          <w:szCs w:val="21"/>
        </w:rPr>
        <w:t>”</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r w:rsidR="005A5D3D" w:rsidRPr="00F279AE">
        <w:rPr>
          <w:rFonts w:ascii="Times New Roman" w:hAnsi="Times New Roman" w:cs="Times New Roman"/>
          <w:color w:val="262626" w:themeColor="text1" w:themeTint="D9"/>
          <w:sz w:val="21"/>
          <w:szCs w:val="21"/>
        </w:rPr>
        <w:t>Rotman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B326F0" w:rsidRDefault="00077408" w:rsidP="00B326F0">
      <w:pPr>
        <w:tabs>
          <w:tab w:val="left" w:pos="900"/>
          <w:tab w:val="right" w:pos="9360"/>
        </w:tabs>
        <w:autoSpaceDE w:val="0"/>
        <w:autoSpaceDN w:val="0"/>
        <w:adjustRightInd w:val="0"/>
        <w:spacing w:after="0" w:line="240" w:lineRule="auto"/>
        <w:rPr>
          <w:rFonts w:ascii="Times New Roman" w:hAnsi="Times New Roman" w:cs="Times New Roman"/>
          <w:b/>
          <w:bCs/>
          <w:sz w:val="10"/>
          <w:szCs w:val="10"/>
        </w:rPr>
      </w:pPr>
    </w:p>
    <w:p w14:paraId="7A88B869" w14:textId="3E3D6775"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t>
      </w:r>
      <w:r w:rsidR="00AD3D6C" w:rsidRPr="00AD3D6C">
        <w:rPr>
          <w:rFonts w:ascii="Times New Roman" w:hAnsi="Times New Roman" w:cs="Times New Roman"/>
          <w:b/>
          <w:bCs/>
          <w:sz w:val="21"/>
          <w:szCs w:val="21"/>
        </w:rPr>
        <w:t xml:space="preserve">Institutional Determinants of Gender Diversity in Science: Evidence from </w:t>
      </w:r>
      <w:r w:rsidR="00FE63C4">
        <w:rPr>
          <w:rFonts w:ascii="Times New Roman" w:hAnsi="Times New Roman" w:cs="Times New Roman"/>
          <w:b/>
          <w:bCs/>
          <w:sz w:val="21"/>
          <w:szCs w:val="21"/>
        </w:rPr>
        <w:t xml:space="preserve">the </w:t>
      </w:r>
      <w:r w:rsidR="00AD3D6C" w:rsidRPr="00AD3D6C">
        <w:rPr>
          <w:rFonts w:ascii="Times New Roman" w:hAnsi="Times New Roman" w:cs="Times New Roman"/>
          <w:b/>
          <w:bCs/>
          <w:sz w:val="21"/>
          <w:szCs w:val="21"/>
        </w:rPr>
        <w:t>German Reunification.</w:t>
      </w:r>
      <w:r w:rsidRPr="00077408">
        <w:rPr>
          <w:rFonts w:ascii="Times New Roman" w:hAnsi="Times New Roman" w:cs="Times New Roman"/>
          <w:b/>
          <w:bCs/>
          <w:sz w:val="21"/>
          <w:szCs w:val="21"/>
        </w:rPr>
        <w:t>”</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Rotman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Rotman School of Management, Toronto, May 2023.</w:t>
      </w:r>
    </w:p>
    <w:p w14:paraId="665F45C6" w14:textId="77777777" w:rsidR="00077408" w:rsidRPr="00B326F0" w:rsidRDefault="00077408" w:rsidP="00B326F0">
      <w:pPr>
        <w:tabs>
          <w:tab w:val="left" w:pos="900"/>
          <w:tab w:val="right" w:pos="9360"/>
        </w:tabs>
        <w:autoSpaceDE w:val="0"/>
        <w:autoSpaceDN w:val="0"/>
        <w:adjustRightInd w:val="0"/>
        <w:spacing w:after="0" w:line="240" w:lineRule="auto"/>
        <w:rPr>
          <w:rFonts w:ascii="Times New Roman" w:hAnsi="Times New Roman" w:cs="Times New Roman"/>
          <w:b/>
          <w:bCs/>
          <w:sz w:val="10"/>
          <w:szCs w:val="10"/>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67460CAD" w14:textId="77777777" w:rsidR="00E578C6" w:rsidRDefault="00E578C6" w:rsidP="00E578C6">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E62FD4">
        <w:rPr>
          <w:rFonts w:ascii="Times New Roman" w:hAnsi="Times New Roman" w:cs="Times New Roman"/>
          <w:b/>
          <w:bCs/>
          <w:color w:val="262626" w:themeColor="text1" w:themeTint="D9"/>
          <w:sz w:val="21"/>
          <w:szCs w:val="21"/>
        </w:rPr>
        <w:t xml:space="preserve">Women at </w:t>
      </w:r>
      <w:proofErr w:type="spellStart"/>
      <w:r w:rsidRPr="00E62FD4">
        <w:rPr>
          <w:rFonts w:ascii="Times New Roman" w:hAnsi="Times New Roman" w:cs="Times New Roman"/>
          <w:b/>
          <w:bCs/>
          <w:color w:val="262626" w:themeColor="text1" w:themeTint="D9"/>
          <w:sz w:val="21"/>
          <w:szCs w:val="21"/>
        </w:rPr>
        <w:t>ThoughtExchange</w:t>
      </w:r>
      <w:proofErr w:type="spellEnd"/>
      <w:r>
        <w:rPr>
          <w:rFonts w:ascii="Times New Roman" w:hAnsi="Times New Roman" w:cs="Times New Roman"/>
          <w:b/>
          <w:bCs/>
          <w:color w:val="262626" w:themeColor="text1" w:themeTint="D9"/>
          <w:sz w:val="21"/>
          <w:szCs w:val="21"/>
        </w:rPr>
        <w:t xml:space="preserve">, </w:t>
      </w:r>
      <w:proofErr w:type="spellStart"/>
      <w:r w:rsidRPr="00E62FD4">
        <w:rPr>
          <w:rFonts w:ascii="Times New Roman" w:hAnsi="Times New Roman" w:cs="Times New Roman"/>
          <w:color w:val="262626" w:themeColor="text1" w:themeTint="D9"/>
          <w:sz w:val="21"/>
          <w:szCs w:val="21"/>
        </w:rPr>
        <w:t>ThoughtExchange</w:t>
      </w:r>
      <w:proofErr w:type="spellEnd"/>
      <w:r w:rsidRPr="00E62FD4">
        <w:rPr>
          <w:rFonts w:ascii="Times New Roman" w:hAnsi="Times New Roman" w:cs="Times New Roman"/>
          <w:color w:val="262626" w:themeColor="text1" w:themeTint="D9"/>
          <w:sz w:val="21"/>
          <w:szCs w:val="21"/>
        </w:rPr>
        <w:t>, Montreal/virtual, June 202</w:t>
      </w:r>
      <w:r>
        <w:rPr>
          <w:rFonts w:ascii="Times New Roman" w:hAnsi="Times New Roman" w:cs="Times New Roman"/>
          <w:color w:val="262626" w:themeColor="text1" w:themeTint="D9"/>
          <w:sz w:val="21"/>
          <w:szCs w:val="21"/>
        </w:rPr>
        <w:t>5</w:t>
      </w:r>
      <w:r w:rsidRPr="00E62FD4">
        <w:rPr>
          <w:rFonts w:ascii="Times New Roman" w:hAnsi="Times New Roman" w:cs="Times New Roman"/>
          <w:color w:val="262626" w:themeColor="text1" w:themeTint="D9"/>
          <w:sz w:val="21"/>
          <w:szCs w:val="21"/>
        </w:rPr>
        <w:t>.</w:t>
      </w:r>
      <w:r>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 xml:space="preserve">Invited presentation on </w:t>
      </w:r>
      <w:r>
        <w:rPr>
          <w:rFonts w:ascii="Times New Roman" w:hAnsi="Times New Roman" w:cs="Times New Roman"/>
          <w:i/>
          <w:iCs/>
          <w:color w:val="262626" w:themeColor="text1" w:themeTint="D9"/>
          <w:sz w:val="21"/>
          <w:szCs w:val="21"/>
        </w:rPr>
        <w:t>merit-based hiring and promotion systems.</w:t>
      </w:r>
    </w:p>
    <w:p w14:paraId="010CB52E" w14:textId="73F5E7D7"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w:t>
      </w:r>
      <w:r w:rsidR="00AC4D89">
        <w:rPr>
          <w:rFonts w:ascii="Times New Roman" w:hAnsi="Times New Roman" w:cs="Times New Roman"/>
          <w:color w:val="262626" w:themeColor="text1" w:themeTint="D9"/>
          <w:sz w:val="21"/>
          <w:szCs w:val="21"/>
        </w:rPr>
        <w:t>2</w:t>
      </w:r>
      <w:r w:rsidR="005D3FE4" w:rsidRPr="002F30C2">
        <w:rPr>
          <w:rFonts w:ascii="Times New Roman" w:hAnsi="Times New Roman" w:cs="Times New Roman"/>
          <w:color w:val="262626" w:themeColor="text1" w:themeTint="D9"/>
          <w:sz w:val="21"/>
          <w:szCs w:val="21"/>
        </w:rPr>
        <w:t>.</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6AB7C6E9"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6DBC97F3" w14:textId="30D1D783" w:rsidR="00786D29" w:rsidRDefault="00D06536"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Strategic Management Society</w:t>
      </w:r>
      <w:r w:rsidR="00786D29">
        <w:rPr>
          <w:rFonts w:ascii="Times New Roman" w:hAnsi="Times New Roman" w:cs="Times New Roman"/>
          <w:b/>
          <w:bCs/>
          <w:color w:val="262626" w:themeColor="text1" w:themeTint="D9"/>
          <w:sz w:val="21"/>
          <w:szCs w:val="21"/>
        </w:rPr>
        <w:t xml:space="preserve"> </w:t>
      </w:r>
      <w:r>
        <w:rPr>
          <w:rFonts w:ascii="Times New Roman" w:hAnsi="Times New Roman" w:cs="Times New Roman"/>
          <w:b/>
          <w:bCs/>
          <w:color w:val="262626" w:themeColor="text1" w:themeTint="D9"/>
          <w:sz w:val="21"/>
          <w:szCs w:val="21"/>
        </w:rPr>
        <w:t xml:space="preserve">Annual </w:t>
      </w:r>
      <w:r w:rsidR="00786D29">
        <w:rPr>
          <w:rFonts w:ascii="Times New Roman" w:hAnsi="Times New Roman" w:cs="Times New Roman"/>
          <w:b/>
          <w:bCs/>
          <w:color w:val="262626" w:themeColor="text1" w:themeTint="D9"/>
          <w:sz w:val="21"/>
          <w:szCs w:val="21"/>
        </w:rPr>
        <w:t>Doctoral Workshop, San Francisco, October 2025.</w:t>
      </w:r>
    </w:p>
    <w:p w14:paraId="6459039B" w14:textId="50EEA1A8" w:rsidR="00182298" w:rsidRDefault="00182298"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STR Dissertation Consortium, Academy of Management Annual Meeting, Copenhagen, July 2025.</w:t>
      </w:r>
    </w:p>
    <w:p w14:paraId="0170CF71" w14:textId="00B2BF14" w:rsidR="00A96CCA" w:rsidRPr="00EA0F57" w:rsidRDefault="00A96CCA"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Medici Summer School, </w:t>
      </w:r>
      <w:r w:rsidR="00B74FD7">
        <w:rPr>
          <w:rFonts w:ascii="Times New Roman" w:hAnsi="Times New Roman" w:cs="Times New Roman"/>
          <w:b/>
          <w:bCs/>
          <w:color w:val="262626" w:themeColor="text1" w:themeTint="D9"/>
          <w:sz w:val="21"/>
          <w:szCs w:val="21"/>
        </w:rPr>
        <w:t>MIT</w:t>
      </w:r>
      <w:r w:rsidR="00034D7A">
        <w:rPr>
          <w:rFonts w:ascii="Times New Roman" w:hAnsi="Times New Roman" w:cs="Times New Roman"/>
          <w:b/>
          <w:bCs/>
          <w:color w:val="262626" w:themeColor="text1" w:themeTint="D9"/>
          <w:sz w:val="21"/>
          <w:szCs w:val="21"/>
        </w:rPr>
        <w:t xml:space="preserve"> Sloan</w:t>
      </w:r>
      <w:r w:rsidR="00461C3F">
        <w:rPr>
          <w:rFonts w:ascii="Times New Roman" w:hAnsi="Times New Roman" w:cs="Times New Roman"/>
          <w:b/>
          <w:bCs/>
          <w:color w:val="262626" w:themeColor="text1" w:themeTint="D9"/>
          <w:sz w:val="21"/>
          <w:szCs w:val="21"/>
        </w:rPr>
        <w:t xml:space="preserve"> School of Management</w:t>
      </w:r>
      <w:r w:rsidR="00034D7A">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b/>
          <w:bCs/>
          <w:color w:val="262626" w:themeColor="text1" w:themeTint="D9"/>
          <w:sz w:val="21"/>
          <w:szCs w:val="21"/>
        </w:rPr>
        <w:t>Cambridge</w:t>
      </w:r>
      <w:r w:rsidR="00FA1129" w:rsidRPr="00F279AE">
        <w:rPr>
          <w:rFonts w:ascii="Times New Roman" w:hAnsi="Times New Roman" w:cs="Times New Roman"/>
          <w:b/>
          <w:bCs/>
          <w:color w:val="262626" w:themeColor="text1" w:themeTint="D9"/>
          <w:sz w:val="21"/>
          <w:szCs w:val="21"/>
        </w:rPr>
        <w:t>, May 2023.</w:t>
      </w:r>
      <w:r w:rsidR="00EA0F57">
        <w:rPr>
          <w:rFonts w:ascii="Times New Roman" w:hAnsi="Times New Roman" w:cs="Times New Roman"/>
          <w:b/>
          <w:bCs/>
          <w:color w:val="262626" w:themeColor="text1" w:themeTint="D9"/>
          <w:sz w:val="21"/>
          <w:szCs w:val="21"/>
        </w:rPr>
        <w:br/>
      </w:r>
      <w:r w:rsidR="004E1F59">
        <w:rPr>
          <w:rFonts w:ascii="Times New Roman" w:hAnsi="Times New Roman" w:cs="Times New Roman"/>
          <w:color w:val="262626" w:themeColor="text1" w:themeTint="D9"/>
          <w:sz w:val="21"/>
          <w:szCs w:val="21"/>
        </w:rPr>
        <w:t xml:space="preserve">Theme: </w:t>
      </w:r>
      <w:r w:rsidR="00EA0F57" w:rsidRPr="00EA0F57">
        <w:rPr>
          <w:rFonts w:ascii="Times New Roman" w:hAnsi="Times New Roman" w:cs="Times New Roman"/>
          <w:color w:val="262626" w:themeColor="text1" w:themeTint="D9"/>
          <w:sz w:val="21"/>
          <w:szCs w:val="21"/>
        </w:rPr>
        <w:t>“Rise of the Platform Economy and its Implications”</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5BB50F0C" w14:textId="2EA2088A" w:rsidR="00182298" w:rsidRDefault="0018229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TIM Doctoral Student Consortium, Academy of Management Annual Meeting, Boston, August 2023.</w:t>
      </w:r>
    </w:p>
    <w:p w14:paraId="248A9430" w14:textId="7DBD2157"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370B7D13" w14:textId="471EB633" w:rsidR="005C0E3B" w:rsidRPr="00EC1154" w:rsidRDefault="005D3FE4" w:rsidP="00EC1154">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r w:rsidR="005C0E3B" w:rsidRPr="00EC1154">
        <w:rPr>
          <w:rFonts w:ascii="Times New Roman" w:hAnsi="Times New Roman" w:cs="Times New Roman"/>
          <w:b/>
          <w:bCs/>
          <w:spacing w:val="14"/>
          <w:sz w:val="25"/>
          <w:szCs w:val="25"/>
        </w:rPr>
        <w:br w:type="page"/>
      </w:r>
    </w:p>
    <w:p w14:paraId="762EF2C1" w14:textId="3EAE1294"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lastRenderedPageBreak/>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5DBBA5B6"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00CA2508">
        <w:rPr>
          <w:rFonts w:ascii="Times New Roman" w:hAnsi="Times New Roman" w:cs="Times New Roman"/>
          <w:color w:val="262626" w:themeColor="text1" w:themeTint="D9"/>
          <w:sz w:val="21"/>
          <w:szCs w:val="21"/>
        </w:rPr>
        <w:t xml:space="preserve">Journal of Economic Behavior and Organization,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14B59F94" w14:textId="77777777" w:rsidR="00D23A93"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Member, Strategic Management Society</w:t>
      </w:r>
      <w:r>
        <w:rPr>
          <w:rFonts w:ascii="Times New Roman" w:hAnsi="Times New Roman" w:cs="Times New Roman"/>
          <w:b/>
          <w:bCs/>
          <w:color w:val="262626" w:themeColor="text1" w:themeTint="D9"/>
          <w:sz w:val="21"/>
          <w:szCs w:val="21"/>
        </w:rPr>
        <w:tab/>
      </w:r>
      <w:r w:rsidRPr="004325C4">
        <w:rPr>
          <w:rFonts w:ascii="Times New Roman" w:hAnsi="Times New Roman" w:cs="Times New Roman"/>
          <w:i/>
          <w:iCs/>
          <w:color w:val="262626" w:themeColor="text1" w:themeTint="D9"/>
          <w:sz w:val="21"/>
          <w:szCs w:val="21"/>
        </w:rPr>
        <w:t>2024 – Present</w:t>
      </w:r>
      <w:r>
        <w:rPr>
          <w:rFonts w:ascii="Times New Roman" w:hAnsi="Times New Roman" w:cs="Times New Roman"/>
          <w:b/>
          <w:bCs/>
          <w:color w:val="262626" w:themeColor="text1" w:themeTint="D9"/>
          <w:sz w:val="21"/>
          <w:szCs w:val="21"/>
        </w:rPr>
        <w:t xml:space="preserve"> </w:t>
      </w:r>
    </w:p>
    <w:p w14:paraId="1F35C3E9" w14:textId="77777777" w:rsidR="00D23A93" w:rsidRPr="002F30C2"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Group for Organizational Studies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2021</w:t>
      </w:r>
      <w:r w:rsidRPr="002F30C2">
        <w:rPr>
          <w:rFonts w:ascii="Times New Roman" w:hAnsi="Times New Roman" w:cs="Times New Roman"/>
          <w:i/>
          <w:iCs/>
          <w:color w:val="262626" w:themeColor="text1" w:themeTint="D9"/>
          <w:sz w:val="21"/>
          <w:szCs w:val="21"/>
        </w:rPr>
        <w:tab/>
        <w:t>–</w:t>
      </w:r>
      <w:r w:rsidRPr="002F30C2">
        <w:rPr>
          <w:rFonts w:ascii="Times New Roman" w:hAnsi="Times New Roman" w:cs="Times New Roman"/>
          <w:i/>
          <w:iCs/>
          <w:color w:val="262626" w:themeColor="text1" w:themeTint="D9"/>
          <w:sz w:val="21"/>
          <w:szCs w:val="21"/>
        </w:rPr>
        <w:tab/>
        <w:t>Present</w:t>
      </w:r>
    </w:p>
    <w:p w14:paraId="3BABD4C3" w14:textId="12050013"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407FA413" w14:textId="77777777" w:rsidR="00D23A93" w:rsidRDefault="00D23A93"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4E359771" w14:textId="455EF135" w:rsidR="004C1BF5" w:rsidRPr="002F30C2" w:rsidRDefault="00C2617C"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Community</w:t>
      </w:r>
      <w:r w:rsidR="004C1BF5" w:rsidRPr="002F30C2">
        <w:rPr>
          <w:rFonts w:ascii="Times New Roman" w:hAnsi="Times New Roman" w:cs="Times New Roman"/>
          <w:b/>
          <w:bCs/>
          <w:color w:val="262626" w:themeColor="text1" w:themeTint="D9"/>
          <w:sz w:val="21"/>
          <w:szCs w:val="21"/>
        </w:rPr>
        <w:t xml:space="preserve"> and Leadership Activities</w:t>
      </w:r>
    </w:p>
    <w:p w14:paraId="2871E373" w14:textId="3DD261FD" w:rsidR="005E7DE1" w:rsidRDefault="005E7DE1"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Chaired symposium entitled “</w:t>
      </w:r>
      <w:r w:rsidRPr="005E7DE1">
        <w:rPr>
          <w:rFonts w:ascii="Times New Roman" w:hAnsi="Times New Roman" w:cs="Times New Roman"/>
          <w:color w:val="262626" w:themeColor="text1" w:themeTint="D9"/>
          <w:sz w:val="21"/>
          <w:szCs w:val="21"/>
        </w:rPr>
        <w:t>Sexual Misconduct in the Workplace: Organizational Consequences and the Role of Toxic Culture</w:t>
      </w:r>
      <w:r>
        <w:rPr>
          <w:rFonts w:ascii="Times New Roman" w:hAnsi="Times New Roman" w:cs="Times New Roman"/>
          <w:color w:val="262626" w:themeColor="text1" w:themeTint="D9"/>
          <w:sz w:val="21"/>
          <w:szCs w:val="21"/>
        </w:rPr>
        <w:t>.” Academy of Management (AoM) Annual Meeting, Copenhagen, July 2025.</w:t>
      </w:r>
    </w:p>
    <w:p w14:paraId="1A091EAD" w14:textId="70BD47A1" w:rsidR="00F25D1F" w:rsidRPr="002F30C2" w:rsidRDefault="00F25D1F"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2F32323A" w14:textId="77777777" w:rsidR="00475EC7" w:rsidRPr="00F65706" w:rsidRDefault="00475EC7"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63DC67DE" w14:textId="36A454E9" w:rsidR="00F25D1F" w:rsidRPr="002F30C2" w:rsidRDefault="00DE3898"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13"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Co-President of the Rotman PhD Student’s Association, 2023/2024</w:t>
      </w:r>
    </w:p>
    <w:p w14:paraId="62156CA3" w14:textId="157F2256" w:rsidR="00522752" w:rsidRPr="00F65706" w:rsidRDefault="002D44B0"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3FE5AF24" w:rsidR="0097006D"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r w:rsidR="00024074">
        <w:rPr>
          <w:rFonts w:ascii="Times New Roman" w:hAnsi="Times New Roman" w:cs="Times New Roman"/>
          <w:color w:val="262626" w:themeColor="text1" w:themeTint="D9"/>
          <w:sz w:val="21"/>
          <w:szCs w:val="21"/>
        </w:rPr>
        <w:t xml:space="preserve"> to reduce loneliness among students.</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664BF6D1"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r w:rsidR="00F85D5B">
        <w:rPr>
          <w:rFonts w:ascii="Times New Roman" w:hAnsi="Times New Roman" w:cs="Times New Roman"/>
          <w:b/>
          <w:bCs/>
          <w:color w:val="262626" w:themeColor="text1" w:themeTint="D9"/>
          <w:sz w:val="21"/>
          <w:szCs w:val="21"/>
        </w:rPr>
        <w:t xml:space="preserve"> and Placement</w:t>
      </w:r>
    </w:p>
    <w:p w14:paraId="68AFB5C5" w14:textId="77777777"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Jia Jun (Jacob) Li (undergraduate): Predoctoral Fellow at Opportunity Insights, Harvard University</w:t>
      </w:r>
    </w:p>
    <w:p w14:paraId="1CBFC7C5" w14:textId="676F94D4"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Erin Famaran (undergraduate):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2744B0B" w:rsidR="001A472F"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005C0E3B">
        <w:rPr>
          <w:rFonts w:ascii="Times New Roman" w:hAnsi="Times New Roman" w:cs="Times New Roman"/>
          <w:color w:val="262626" w:themeColor="text1" w:themeTint="D9"/>
          <w:sz w:val="21"/>
          <w:szCs w:val="21"/>
        </w:rPr>
        <w:t>, Research Assistant</w:t>
      </w:r>
      <w:r w:rsidRPr="00F2051D">
        <w:rPr>
          <w:rFonts w:ascii="Times New Roman" w:hAnsi="Times New Roman" w:cs="Times New Roman"/>
          <w:color w:val="262626" w:themeColor="text1" w:themeTint="D9"/>
          <w:sz w:val="21"/>
          <w:szCs w:val="21"/>
        </w:rPr>
        <w:tab/>
      </w:r>
      <w:r w:rsidR="005C0E3B">
        <w:rPr>
          <w:rFonts w:ascii="Times New Roman" w:hAnsi="Times New Roman" w:cs="Times New Roman"/>
          <w:i/>
          <w:iCs/>
          <w:color w:val="262626" w:themeColor="text1" w:themeTint="D9"/>
          <w:sz w:val="21"/>
          <w:szCs w:val="21"/>
        </w:rPr>
        <w:t>2017</w:t>
      </w:r>
      <w:r w:rsidRPr="00F2051D">
        <w:rPr>
          <w:rFonts w:ascii="Times New Roman" w:hAnsi="Times New Roman" w:cs="Times New Roman"/>
          <w:i/>
          <w:iCs/>
          <w:color w:val="262626" w:themeColor="text1" w:themeTint="D9"/>
          <w:sz w:val="21"/>
          <w:szCs w:val="21"/>
        </w:rPr>
        <w:t xml:space="preserve"> </w:t>
      </w:r>
      <w:r w:rsidR="003E7C87">
        <w:rPr>
          <w:rFonts w:ascii="Times New Roman" w:hAnsi="Times New Roman" w:cs="Times New Roman"/>
          <w:i/>
          <w:iCs/>
          <w:color w:val="262626" w:themeColor="text1" w:themeTint="D9"/>
          <w:sz w:val="21"/>
          <w:szCs w:val="21"/>
        </w:rPr>
        <w:t>–</w:t>
      </w:r>
      <w:r w:rsidRPr="00F2051D">
        <w:rPr>
          <w:rFonts w:ascii="Times New Roman" w:hAnsi="Times New Roman" w:cs="Times New Roman"/>
          <w:i/>
          <w:iCs/>
          <w:color w:val="262626" w:themeColor="text1" w:themeTint="D9"/>
          <w:sz w:val="21"/>
          <w:szCs w:val="21"/>
        </w:rPr>
        <w:t xml:space="preserve"> 2020</w:t>
      </w:r>
    </w:p>
    <w:p w14:paraId="69AC40A5" w14:textId="51E93A88" w:rsidR="003E7C87" w:rsidRPr="003E7C87" w:rsidRDefault="003E7C87" w:rsidP="003E7C87">
      <w:pPr>
        <w:pStyle w:val="ListParagraph"/>
        <w:numPr>
          <w:ilvl w:val="0"/>
          <w:numId w:val="2"/>
        </w:numPr>
        <w:tabs>
          <w:tab w:val="left" w:pos="180"/>
          <w:tab w:val="right" w:pos="9360"/>
        </w:tabs>
        <w:autoSpaceDE w:val="0"/>
        <w:autoSpaceDN w:val="0"/>
        <w:adjustRightInd w:val="0"/>
        <w:spacing w:after="0" w:line="240" w:lineRule="auto"/>
        <w:ind w:left="374" w:hanging="187"/>
        <w:contextualSpacing w:val="0"/>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For Professor Katherine B. Coffman and Professor Christine Exley</w:t>
      </w:r>
    </w:p>
    <w:p w14:paraId="51481F88" w14:textId="51457262"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r w:rsidR="000334C1">
        <w:rPr>
          <w:rFonts w:ascii="Times New Roman" w:hAnsi="Times New Roman" w:cs="Times New Roman"/>
          <w:b/>
          <w:bCs/>
          <w:color w:val="262626" w:themeColor="text1" w:themeTint="D9"/>
          <w:sz w:val="21"/>
          <w:szCs w:val="21"/>
        </w:rPr>
        <w:tab/>
      </w:r>
      <w:r w:rsidR="000334C1" w:rsidRPr="00F2051D">
        <w:rPr>
          <w:rFonts w:ascii="Times New Roman" w:hAnsi="Times New Roman" w:cs="Times New Roman"/>
          <w:i/>
          <w:iCs/>
          <w:color w:val="262626" w:themeColor="text1" w:themeTint="D9"/>
          <w:sz w:val="21"/>
          <w:szCs w:val="21"/>
        </w:rPr>
        <w:t>2018</w:t>
      </w:r>
    </w:p>
    <w:p w14:paraId="56EE7C99" w14:textId="7A9C17AE"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Raiffeisenbank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1239B86E" w14:textId="79B071D0" w:rsidR="00B85D81" w:rsidRPr="00C837E6" w:rsidRDefault="001A472F" w:rsidP="00C837E6">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4FF41D21" w14:textId="77777777" w:rsidR="008C2CFF" w:rsidRDefault="008C2CFF"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br/>
      </w:r>
    </w:p>
    <w:p w14:paraId="62FFA1A3" w14:textId="6F52A0EA" w:rsidR="00C826F8" w:rsidRPr="00EB2EF1" w:rsidRDefault="005727D4"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Additional information</w:t>
      </w:r>
    </w:p>
    <w:p w14:paraId="17215597" w14:textId="4D8A8AAA" w:rsidR="00A92217" w:rsidRPr="00F2051D" w:rsidRDefault="00A92217" w:rsidP="00A92217">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Nationality</w:t>
      </w:r>
    </w:p>
    <w:p w14:paraId="74DD504D" w14:textId="10BE6C45" w:rsidR="00A92217" w:rsidRPr="00F2051D" w:rsidRDefault="00A92217" w:rsidP="00A92217">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Swiss</w:t>
      </w:r>
      <w:r>
        <w:rPr>
          <w:rFonts w:ascii="Times New Roman" w:hAnsi="Times New Roman" w:cs="Times New Roman"/>
          <w:color w:val="262626" w:themeColor="text1" w:themeTint="D9"/>
          <w:sz w:val="21"/>
          <w:szCs w:val="21"/>
        </w:rPr>
        <w:t xml:space="preserve"> Citizen</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t>References</w:t>
      </w:r>
    </w:p>
    <w:p w14:paraId="3CC922DC"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0C29E3">
        <w:rPr>
          <w:rFonts w:ascii="Times New Roman" w:hAnsi="Times New Roman" w:cs="Times New Roman"/>
          <w:b/>
          <w:bCs/>
          <w:color w:val="262626" w:themeColor="text1" w:themeTint="D9"/>
          <w:sz w:val="21"/>
          <w:szCs w:val="21"/>
        </w:rPr>
        <w:tab/>
        <w:t xml:space="preserve">András Tilcsik </w:t>
      </w:r>
      <w:r w:rsidRPr="000C29E3">
        <w:rPr>
          <w:rFonts w:ascii="Times New Roman" w:hAnsi="Times New Roman" w:cs="Times New Roman"/>
          <w:b/>
          <w:bCs/>
          <w:color w:val="262626" w:themeColor="text1" w:themeTint="D9"/>
          <w:sz w:val="21"/>
          <w:szCs w:val="21"/>
        </w:rPr>
        <w:tab/>
        <w:t>Avi Goldfarb</w:t>
      </w:r>
      <w:r w:rsidRPr="000C29E3">
        <w:rPr>
          <w:rFonts w:ascii="Times New Roman" w:hAnsi="Times New Roman" w:cs="Times New Roman"/>
          <w:b/>
          <w:bCs/>
          <w:color w:val="262626" w:themeColor="text1" w:themeTint="D9"/>
          <w:sz w:val="21"/>
          <w:szCs w:val="21"/>
        </w:rPr>
        <w:tab/>
      </w:r>
    </w:p>
    <w:p w14:paraId="0B4B1F40"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Professor</w:t>
      </w:r>
      <w:r w:rsidRPr="000C29E3">
        <w:rPr>
          <w:rFonts w:ascii="Times New Roman" w:hAnsi="Times New Roman" w:cs="Times New Roman"/>
          <w:color w:val="262626" w:themeColor="text1" w:themeTint="D9"/>
          <w:sz w:val="21"/>
          <w:szCs w:val="21"/>
        </w:rPr>
        <w:tab/>
      </w:r>
      <w:proofErr w:type="spellStart"/>
      <w:r w:rsidRPr="000C29E3">
        <w:rPr>
          <w:rFonts w:ascii="Times New Roman" w:hAnsi="Times New Roman" w:cs="Times New Roman"/>
          <w:color w:val="262626" w:themeColor="text1" w:themeTint="D9"/>
          <w:sz w:val="21"/>
          <w:szCs w:val="21"/>
        </w:rPr>
        <w:t>Professor</w:t>
      </w:r>
      <w:proofErr w:type="spellEnd"/>
    </w:p>
    <w:p w14:paraId="5BFA9F1C"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Rotman School of Management</w:t>
      </w:r>
      <w:r w:rsidRPr="000C29E3">
        <w:rPr>
          <w:rFonts w:ascii="Times New Roman" w:hAnsi="Times New Roman" w:cs="Times New Roman"/>
          <w:color w:val="262626" w:themeColor="text1" w:themeTint="D9"/>
          <w:sz w:val="21"/>
          <w:szCs w:val="21"/>
        </w:rPr>
        <w:tab/>
        <w:t>Rotman School of Management</w:t>
      </w:r>
    </w:p>
    <w:p w14:paraId="38B6CC3D"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University of Toronto</w:t>
      </w:r>
      <w:r w:rsidRPr="000C29E3">
        <w:rPr>
          <w:rFonts w:ascii="Times New Roman" w:hAnsi="Times New Roman" w:cs="Times New Roman"/>
          <w:color w:val="262626" w:themeColor="text1" w:themeTint="D9"/>
          <w:sz w:val="21"/>
          <w:szCs w:val="21"/>
        </w:rPr>
        <w:tab/>
        <w:t>University of Toronto</w:t>
      </w:r>
    </w:p>
    <w:p w14:paraId="57C61C8C"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sz w:val="21"/>
          <w:szCs w:val="21"/>
        </w:rPr>
      </w:pPr>
      <w:r w:rsidRPr="000C29E3">
        <w:rPr>
          <w:rFonts w:ascii="Times New Roman" w:hAnsi="Times New Roman" w:cs="Times New Roman"/>
          <w:sz w:val="21"/>
          <w:szCs w:val="21"/>
        </w:rPr>
        <w:tab/>
      </w:r>
      <w:hyperlink r:id="rId14" w:history="1">
        <w:r w:rsidRPr="000C29E3">
          <w:rPr>
            <w:rStyle w:val="Hyperlink"/>
            <w:rFonts w:ascii="Times New Roman" w:hAnsi="Times New Roman" w:cs="Times New Roman"/>
            <w:sz w:val="21"/>
            <w:szCs w:val="21"/>
          </w:rPr>
          <w:t>andras.tilcsik@rotman.utoronto.ca</w:t>
        </w:r>
      </w:hyperlink>
      <w:r w:rsidRPr="000C29E3">
        <w:rPr>
          <w:rFonts w:ascii="Times New Roman" w:hAnsi="Times New Roman" w:cs="Times New Roman"/>
          <w:sz w:val="21"/>
          <w:szCs w:val="21"/>
        </w:rPr>
        <w:tab/>
      </w:r>
      <w:hyperlink r:id="rId15" w:history="1">
        <w:r w:rsidRPr="000C29E3">
          <w:rPr>
            <w:rStyle w:val="Hyperlink"/>
            <w:rFonts w:ascii="Times New Roman" w:hAnsi="Times New Roman" w:cs="Times New Roman"/>
            <w:sz w:val="21"/>
            <w:szCs w:val="21"/>
          </w:rPr>
          <w:t>avi.goldfarb@rotman.utoronto.ca</w:t>
        </w:r>
      </w:hyperlink>
      <w:r w:rsidRPr="000C29E3">
        <w:rPr>
          <w:rFonts w:ascii="Times New Roman" w:hAnsi="Times New Roman" w:cs="Times New Roman"/>
          <w:sz w:val="21"/>
          <w:szCs w:val="21"/>
        </w:rPr>
        <w:tab/>
        <w:t xml:space="preserve"> </w:t>
      </w:r>
    </w:p>
    <w:p w14:paraId="6641FF46" w14:textId="77777777" w:rsidR="00455237"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0CEB0729"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0C29E3">
        <w:rPr>
          <w:rFonts w:ascii="Times New Roman" w:hAnsi="Times New Roman" w:cs="Times New Roman"/>
          <w:b/>
          <w:bCs/>
          <w:color w:val="262626" w:themeColor="text1" w:themeTint="D9"/>
          <w:sz w:val="21"/>
          <w:szCs w:val="21"/>
        </w:rPr>
        <w:tab/>
        <w:t>Sarah Kaplan</w:t>
      </w:r>
      <w:r>
        <w:rPr>
          <w:rFonts w:ascii="Times New Roman" w:hAnsi="Times New Roman" w:cs="Times New Roman"/>
          <w:b/>
          <w:bCs/>
          <w:color w:val="262626" w:themeColor="text1" w:themeTint="D9"/>
          <w:sz w:val="21"/>
          <w:szCs w:val="21"/>
        </w:rPr>
        <w:tab/>
      </w:r>
      <w:r w:rsidRPr="000C29E3">
        <w:rPr>
          <w:rFonts w:ascii="Times New Roman" w:hAnsi="Times New Roman" w:cs="Times New Roman"/>
          <w:b/>
          <w:bCs/>
          <w:color w:val="262626" w:themeColor="text1" w:themeTint="D9"/>
          <w:sz w:val="21"/>
          <w:szCs w:val="21"/>
        </w:rPr>
        <w:t>Nicola Lacetera</w:t>
      </w:r>
    </w:p>
    <w:p w14:paraId="2F7E647F"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Distinguished Professor</w:t>
      </w:r>
      <w:r>
        <w:rPr>
          <w:rFonts w:ascii="Times New Roman" w:hAnsi="Times New Roman" w:cs="Times New Roman"/>
          <w:color w:val="262626" w:themeColor="text1" w:themeTint="D9"/>
          <w:sz w:val="21"/>
          <w:szCs w:val="21"/>
        </w:rPr>
        <w:tab/>
      </w:r>
      <w:proofErr w:type="spellStart"/>
      <w:r w:rsidRPr="000C29E3">
        <w:rPr>
          <w:rFonts w:ascii="Times New Roman" w:hAnsi="Times New Roman" w:cs="Times New Roman"/>
          <w:color w:val="262626" w:themeColor="text1" w:themeTint="D9"/>
          <w:sz w:val="21"/>
          <w:szCs w:val="21"/>
        </w:rPr>
        <w:t>Professor</w:t>
      </w:r>
      <w:proofErr w:type="spellEnd"/>
    </w:p>
    <w:p w14:paraId="1EE2233F"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Rotman School of Management</w:t>
      </w:r>
      <w:r>
        <w:rPr>
          <w:rFonts w:ascii="Times New Roman" w:hAnsi="Times New Roman" w:cs="Times New Roman"/>
          <w:color w:val="262626" w:themeColor="text1" w:themeTint="D9"/>
          <w:sz w:val="21"/>
          <w:szCs w:val="21"/>
        </w:rPr>
        <w:tab/>
      </w:r>
      <w:r w:rsidRPr="000C29E3">
        <w:rPr>
          <w:rFonts w:ascii="Times New Roman" w:hAnsi="Times New Roman" w:cs="Times New Roman"/>
          <w:color w:val="262626" w:themeColor="text1" w:themeTint="D9"/>
          <w:sz w:val="21"/>
          <w:szCs w:val="21"/>
        </w:rPr>
        <w:t>University of Bologna</w:t>
      </w:r>
    </w:p>
    <w:p w14:paraId="646EE9D2"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University of Toronto</w:t>
      </w:r>
      <w:r>
        <w:rPr>
          <w:rFonts w:ascii="Times New Roman" w:hAnsi="Times New Roman" w:cs="Times New Roman"/>
          <w:color w:val="262626" w:themeColor="text1" w:themeTint="D9"/>
          <w:sz w:val="21"/>
          <w:szCs w:val="21"/>
        </w:rPr>
        <w:tab/>
      </w:r>
      <w:r w:rsidRPr="000C29E3">
        <w:rPr>
          <w:rFonts w:ascii="Times New Roman" w:hAnsi="Times New Roman" w:cs="Times New Roman"/>
          <w:color w:val="262626" w:themeColor="text1" w:themeTint="D9"/>
          <w:sz w:val="21"/>
          <w:szCs w:val="21"/>
        </w:rPr>
        <w:t>University of Toronto (on Leave)</w:t>
      </w:r>
    </w:p>
    <w:p w14:paraId="0E0D1780" w14:textId="2CD7D328" w:rsidR="00455237" w:rsidRPr="005C0319"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0563C1" w:themeColor="hyperlink"/>
          <w:sz w:val="21"/>
          <w:szCs w:val="21"/>
          <w:u w:val="single"/>
        </w:rPr>
      </w:pPr>
      <w:r w:rsidRPr="000C29E3">
        <w:rPr>
          <w:rFonts w:ascii="Times New Roman" w:hAnsi="Times New Roman" w:cs="Times New Roman"/>
          <w:sz w:val="21"/>
          <w:szCs w:val="21"/>
        </w:rPr>
        <w:tab/>
      </w:r>
      <w:hyperlink r:id="rId16" w:history="1">
        <w:r w:rsidRPr="000C29E3">
          <w:rPr>
            <w:rStyle w:val="Hyperlink"/>
            <w:rFonts w:ascii="Times New Roman" w:hAnsi="Times New Roman" w:cs="Times New Roman"/>
            <w:sz w:val="21"/>
            <w:szCs w:val="21"/>
          </w:rPr>
          <w:t>sarah.kaplan@rotman.utoronto.ca</w:t>
        </w:r>
      </w:hyperlink>
      <w:r w:rsidRPr="000C29E3">
        <w:rPr>
          <w:rStyle w:val="Hyperlink"/>
          <w:rFonts w:ascii="Times New Roman" w:hAnsi="Times New Roman" w:cs="Times New Roman"/>
          <w:sz w:val="21"/>
          <w:szCs w:val="21"/>
        </w:rPr>
        <w:t xml:space="preserve"> </w:t>
      </w:r>
      <w:r w:rsidRPr="005C0319">
        <w:tab/>
      </w:r>
      <w:r w:rsidR="00D60A25" w:rsidRPr="00D60A25">
        <w:rPr>
          <w:rStyle w:val="Hyperlink"/>
          <w:rFonts w:ascii="Times New Roman" w:hAnsi="Times New Roman" w:cs="Times New Roman"/>
          <w:sz w:val="21"/>
          <w:szCs w:val="21"/>
        </w:rPr>
        <w:t>nicola.lacetera@unibo.it</w:t>
      </w:r>
    </w:p>
    <w:p w14:paraId="35826848" w14:textId="77777777" w:rsidR="002E5F71" w:rsidRPr="000C29E3" w:rsidRDefault="002E5F71" w:rsidP="00455237">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sectPr w:rsidR="002E5F71" w:rsidRPr="000C29E3" w:rsidSect="00AC4D89">
      <w:footerReference w:type="default" r:id="rId17"/>
      <w:headerReference w:type="first" r:id="rId18"/>
      <w:footerReference w:type="first" r:id="rId19"/>
      <w:pgSz w:w="12240" w:h="15840" w:code="1"/>
      <w:pgMar w:top="1440" w:right="1080" w:bottom="1440"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0D477" w14:textId="77777777" w:rsidR="00C507CF" w:rsidRDefault="00C507CF" w:rsidP="00BA63A7">
      <w:pPr>
        <w:spacing w:after="0" w:line="240" w:lineRule="auto"/>
      </w:pPr>
      <w:r>
        <w:separator/>
      </w:r>
    </w:p>
  </w:endnote>
  <w:endnote w:type="continuationSeparator" w:id="0">
    <w:p w14:paraId="28AE5232" w14:textId="77777777" w:rsidR="00C507CF" w:rsidRDefault="00C507CF" w:rsidP="00BA63A7">
      <w:pPr>
        <w:spacing w:after="0" w:line="240" w:lineRule="auto"/>
      </w:pPr>
      <w:r>
        <w:continuationSeparator/>
      </w:r>
    </w:p>
  </w:endnote>
  <w:endnote w:type="continuationNotice" w:id="1">
    <w:p w14:paraId="46B2E001" w14:textId="77777777" w:rsidR="00C507CF" w:rsidRDefault="00C507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1E6F0" w14:textId="0B9BE027"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852853">
      <w:rPr>
        <w:rFonts w:ascii="Times New Roman" w:hAnsi="Times New Roman" w:cs="Times New Roman"/>
        <w:i/>
        <w:iCs/>
        <w:noProof/>
        <w:color w:val="808080" w:themeColor="background1" w:themeShade="80"/>
      </w:rPr>
      <w:t>September 7,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F5A5" w14:textId="58A92496"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852853">
      <w:rPr>
        <w:rFonts w:ascii="Times New Roman" w:hAnsi="Times New Roman" w:cs="Times New Roman"/>
        <w:i/>
        <w:iCs/>
        <w:noProof/>
        <w:color w:val="808080" w:themeColor="background1" w:themeShade="80"/>
      </w:rPr>
      <w:t>September 7,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F7959" w14:textId="77777777" w:rsidR="00C507CF" w:rsidRDefault="00C507CF" w:rsidP="00BA63A7">
      <w:pPr>
        <w:spacing w:after="0" w:line="240" w:lineRule="auto"/>
      </w:pPr>
      <w:r>
        <w:separator/>
      </w:r>
    </w:p>
  </w:footnote>
  <w:footnote w:type="continuationSeparator" w:id="0">
    <w:p w14:paraId="77567620" w14:textId="77777777" w:rsidR="00C507CF" w:rsidRDefault="00C507CF" w:rsidP="00BA63A7">
      <w:pPr>
        <w:spacing w:after="0" w:line="240" w:lineRule="auto"/>
      </w:pPr>
      <w:r>
        <w:continuationSeparator/>
      </w:r>
    </w:p>
  </w:footnote>
  <w:footnote w:type="continuationNotice" w:id="1">
    <w:p w14:paraId="28164C8F" w14:textId="77777777" w:rsidR="00C507CF" w:rsidRDefault="00C507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54B65E9"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hyperlink r:id="rId2" w:history="1">
      <w:r w:rsidR="00501B0E" w:rsidRPr="004D0091">
        <w:rPr>
          <w:rStyle w:val="Hyperlink"/>
          <w:rFonts w:ascii="Times New Roman" w:hAnsi="Times New Roman" w:cs="Times New Roman"/>
        </w:rPr>
        <w:t>www.manuelacollis.com</w:t>
      </w:r>
    </w:hyperlink>
    <w:r w:rsidR="00501B0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75262"/>
    <w:multiLevelType w:val="hybridMultilevel"/>
    <w:tmpl w:val="13727B34"/>
    <w:lvl w:ilvl="0" w:tplc="7554A0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6"/>
  </w:num>
  <w:num w:numId="2" w16cid:durableId="257645386">
    <w:abstractNumId w:val="5"/>
  </w:num>
  <w:num w:numId="3" w16cid:durableId="1119107579">
    <w:abstractNumId w:val="2"/>
  </w:num>
  <w:num w:numId="4" w16cid:durableId="825437204">
    <w:abstractNumId w:val="7"/>
  </w:num>
  <w:num w:numId="5" w16cid:durableId="2048333988">
    <w:abstractNumId w:val="4"/>
  </w:num>
  <w:num w:numId="6" w16cid:durableId="217983196">
    <w:abstractNumId w:val="0"/>
  </w:num>
  <w:num w:numId="7" w16cid:durableId="1561480609">
    <w:abstractNumId w:val="9"/>
  </w:num>
  <w:num w:numId="8" w16cid:durableId="1890603315">
    <w:abstractNumId w:val="8"/>
  </w:num>
  <w:num w:numId="9" w16cid:durableId="1236625408">
    <w:abstractNumId w:val="3"/>
  </w:num>
  <w:num w:numId="10" w16cid:durableId="174877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24074"/>
    <w:rsid w:val="000334C1"/>
    <w:rsid w:val="00034D7A"/>
    <w:rsid w:val="00035950"/>
    <w:rsid w:val="00043CAD"/>
    <w:rsid w:val="000446D3"/>
    <w:rsid w:val="00044BB1"/>
    <w:rsid w:val="00044EA7"/>
    <w:rsid w:val="00046D3C"/>
    <w:rsid w:val="0005628A"/>
    <w:rsid w:val="0006207E"/>
    <w:rsid w:val="0006573B"/>
    <w:rsid w:val="00065F41"/>
    <w:rsid w:val="000717AF"/>
    <w:rsid w:val="00074F05"/>
    <w:rsid w:val="00077408"/>
    <w:rsid w:val="00082070"/>
    <w:rsid w:val="000846BD"/>
    <w:rsid w:val="00084C58"/>
    <w:rsid w:val="000912A6"/>
    <w:rsid w:val="00093410"/>
    <w:rsid w:val="000A6165"/>
    <w:rsid w:val="000B1CAD"/>
    <w:rsid w:val="000B334D"/>
    <w:rsid w:val="000C25DB"/>
    <w:rsid w:val="000C29E3"/>
    <w:rsid w:val="000C4D12"/>
    <w:rsid w:val="000C6677"/>
    <w:rsid w:val="000D0E2C"/>
    <w:rsid w:val="000D3BF3"/>
    <w:rsid w:val="000E0D3D"/>
    <w:rsid w:val="000E3446"/>
    <w:rsid w:val="000F0CD5"/>
    <w:rsid w:val="000F48C4"/>
    <w:rsid w:val="000F6562"/>
    <w:rsid w:val="001011BC"/>
    <w:rsid w:val="00105543"/>
    <w:rsid w:val="00105817"/>
    <w:rsid w:val="0010635C"/>
    <w:rsid w:val="001111B6"/>
    <w:rsid w:val="001161E2"/>
    <w:rsid w:val="00122B66"/>
    <w:rsid w:val="00124120"/>
    <w:rsid w:val="00131FE3"/>
    <w:rsid w:val="00137E8D"/>
    <w:rsid w:val="001450A6"/>
    <w:rsid w:val="001475C8"/>
    <w:rsid w:val="00150499"/>
    <w:rsid w:val="0015478B"/>
    <w:rsid w:val="00166694"/>
    <w:rsid w:val="00181DA3"/>
    <w:rsid w:val="00182298"/>
    <w:rsid w:val="00182CB2"/>
    <w:rsid w:val="0018326E"/>
    <w:rsid w:val="001846D5"/>
    <w:rsid w:val="00186612"/>
    <w:rsid w:val="001923EC"/>
    <w:rsid w:val="00192E7A"/>
    <w:rsid w:val="00194435"/>
    <w:rsid w:val="001945D0"/>
    <w:rsid w:val="00195041"/>
    <w:rsid w:val="00195787"/>
    <w:rsid w:val="001A472F"/>
    <w:rsid w:val="001B053D"/>
    <w:rsid w:val="001B2245"/>
    <w:rsid w:val="001B28AE"/>
    <w:rsid w:val="001B4D9E"/>
    <w:rsid w:val="001B4E03"/>
    <w:rsid w:val="001C2F90"/>
    <w:rsid w:val="001C6FBD"/>
    <w:rsid w:val="001C723C"/>
    <w:rsid w:val="001C77FC"/>
    <w:rsid w:val="001C7E62"/>
    <w:rsid w:val="001D4512"/>
    <w:rsid w:val="001D4C3C"/>
    <w:rsid w:val="001E34D9"/>
    <w:rsid w:val="001E4FA1"/>
    <w:rsid w:val="001F10F1"/>
    <w:rsid w:val="001F50C7"/>
    <w:rsid w:val="0020274F"/>
    <w:rsid w:val="002027B3"/>
    <w:rsid w:val="00210BF0"/>
    <w:rsid w:val="00211AB7"/>
    <w:rsid w:val="00212D97"/>
    <w:rsid w:val="00213678"/>
    <w:rsid w:val="0021681C"/>
    <w:rsid w:val="002169B5"/>
    <w:rsid w:val="002229B4"/>
    <w:rsid w:val="00231D05"/>
    <w:rsid w:val="00234944"/>
    <w:rsid w:val="0023625D"/>
    <w:rsid w:val="00241680"/>
    <w:rsid w:val="00255BAA"/>
    <w:rsid w:val="00256484"/>
    <w:rsid w:val="00256782"/>
    <w:rsid w:val="0026095C"/>
    <w:rsid w:val="002615B7"/>
    <w:rsid w:val="00265868"/>
    <w:rsid w:val="0026606C"/>
    <w:rsid w:val="00271354"/>
    <w:rsid w:val="00274BC2"/>
    <w:rsid w:val="00282362"/>
    <w:rsid w:val="00286FBC"/>
    <w:rsid w:val="002B0F9D"/>
    <w:rsid w:val="002B5DC0"/>
    <w:rsid w:val="002B67C8"/>
    <w:rsid w:val="002C4974"/>
    <w:rsid w:val="002D0C65"/>
    <w:rsid w:val="002D3446"/>
    <w:rsid w:val="002D44B0"/>
    <w:rsid w:val="002D4E9E"/>
    <w:rsid w:val="002D5AA6"/>
    <w:rsid w:val="002E093B"/>
    <w:rsid w:val="002E49EF"/>
    <w:rsid w:val="002E5F71"/>
    <w:rsid w:val="002F30C2"/>
    <w:rsid w:val="002F3BE6"/>
    <w:rsid w:val="002F7C3D"/>
    <w:rsid w:val="00301BE2"/>
    <w:rsid w:val="00301E34"/>
    <w:rsid w:val="003043BF"/>
    <w:rsid w:val="00304449"/>
    <w:rsid w:val="003058CB"/>
    <w:rsid w:val="0031061E"/>
    <w:rsid w:val="0031345D"/>
    <w:rsid w:val="003146FB"/>
    <w:rsid w:val="00316792"/>
    <w:rsid w:val="00320BFD"/>
    <w:rsid w:val="00322983"/>
    <w:rsid w:val="003300DE"/>
    <w:rsid w:val="00331390"/>
    <w:rsid w:val="0033267B"/>
    <w:rsid w:val="00336CFE"/>
    <w:rsid w:val="00344692"/>
    <w:rsid w:val="003449FF"/>
    <w:rsid w:val="00346BA1"/>
    <w:rsid w:val="00347E1E"/>
    <w:rsid w:val="0035166D"/>
    <w:rsid w:val="00353C21"/>
    <w:rsid w:val="00354A76"/>
    <w:rsid w:val="00357C6B"/>
    <w:rsid w:val="003713A1"/>
    <w:rsid w:val="00372352"/>
    <w:rsid w:val="00372862"/>
    <w:rsid w:val="0037524E"/>
    <w:rsid w:val="00384C7D"/>
    <w:rsid w:val="00391407"/>
    <w:rsid w:val="003915B3"/>
    <w:rsid w:val="003A23FF"/>
    <w:rsid w:val="003A2A4E"/>
    <w:rsid w:val="003A2E9E"/>
    <w:rsid w:val="003B1881"/>
    <w:rsid w:val="003B6352"/>
    <w:rsid w:val="003B7FD5"/>
    <w:rsid w:val="003C3016"/>
    <w:rsid w:val="003C36ED"/>
    <w:rsid w:val="003D0C6F"/>
    <w:rsid w:val="003D0FDF"/>
    <w:rsid w:val="003D47A3"/>
    <w:rsid w:val="003E16C6"/>
    <w:rsid w:val="003E20DF"/>
    <w:rsid w:val="003E4B80"/>
    <w:rsid w:val="003E7C87"/>
    <w:rsid w:val="003F5A3D"/>
    <w:rsid w:val="003F7BFF"/>
    <w:rsid w:val="004003B6"/>
    <w:rsid w:val="00404738"/>
    <w:rsid w:val="00420343"/>
    <w:rsid w:val="004215A1"/>
    <w:rsid w:val="004325C4"/>
    <w:rsid w:val="00433AF3"/>
    <w:rsid w:val="00442B25"/>
    <w:rsid w:val="004430F6"/>
    <w:rsid w:val="00452068"/>
    <w:rsid w:val="004524A7"/>
    <w:rsid w:val="00455237"/>
    <w:rsid w:val="00457C85"/>
    <w:rsid w:val="00461C3F"/>
    <w:rsid w:val="004625CD"/>
    <w:rsid w:val="00464029"/>
    <w:rsid w:val="00471DCE"/>
    <w:rsid w:val="00472811"/>
    <w:rsid w:val="0047388C"/>
    <w:rsid w:val="00473F45"/>
    <w:rsid w:val="00474357"/>
    <w:rsid w:val="00475EC7"/>
    <w:rsid w:val="00483DE6"/>
    <w:rsid w:val="00484AD3"/>
    <w:rsid w:val="00491FCF"/>
    <w:rsid w:val="0049547F"/>
    <w:rsid w:val="00497F7C"/>
    <w:rsid w:val="004A4DEB"/>
    <w:rsid w:val="004A7BFC"/>
    <w:rsid w:val="004B7BD4"/>
    <w:rsid w:val="004C1BF5"/>
    <w:rsid w:val="004D3E85"/>
    <w:rsid w:val="004E1F59"/>
    <w:rsid w:val="004E2D07"/>
    <w:rsid w:val="004E6EBF"/>
    <w:rsid w:val="00500A18"/>
    <w:rsid w:val="00500D28"/>
    <w:rsid w:val="00500FE2"/>
    <w:rsid w:val="00501B0E"/>
    <w:rsid w:val="00501E36"/>
    <w:rsid w:val="00520A88"/>
    <w:rsid w:val="00521817"/>
    <w:rsid w:val="00522752"/>
    <w:rsid w:val="005227FB"/>
    <w:rsid w:val="00530A9A"/>
    <w:rsid w:val="00550A98"/>
    <w:rsid w:val="0055277A"/>
    <w:rsid w:val="00556375"/>
    <w:rsid w:val="00560EB2"/>
    <w:rsid w:val="00561070"/>
    <w:rsid w:val="00565266"/>
    <w:rsid w:val="005727D4"/>
    <w:rsid w:val="00575AC2"/>
    <w:rsid w:val="00583C47"/>
    <w:rsid w:val="00584D41"/>
    <w:rsid w:val="00585DE5"/>
    <w:rsid w:val="00587732"/>
    <w:rsid w:val="00595F8A"/>
    <w:rsid w:val="005A5D3D"/>
    <w:rsid w:val="005A7AE6"/>
    <w:rsid w:val="005C0E3B"/>
    <w:rsid w:val="005C2D3E"/>
    <w:rsid w:val="005C6362"/>
    <w:rsid w:val="005C6942"/>
    <w:rsid w:val="005D38A8"/>
    <w:rsid w:val="005D3FE4"/>
    <w:rsid w:val="005E7DE1"/>
    <w:rsid w:val="006001A2"/>
    <w:rsid w:val="00601EEA"/>
    <w:rsid w:val="006035F2"/>
    <w:rsid w:val="00605EF9"/>
    <w:rsid w:val="006064E8"/>
    <w:rsid w:val="00607A6B"/>
    <w:rsid w:val="00611848"/>
    <w:rsid w:val="00614A4B"/>
    <w:rsid w:val="00630FC9"/>
    <w:rsid w:val="006314AB"/>
    <w:rsid w:val="0065173F"/>
    <w:rsid w:val="00651F98"/>
    <w:rsid w:val="006555FD"/>
    <w:rsid w:val="006664D8"/>
    <w:rsid w:val="00666738"/>
    <w:rsid w:val="00671136"/>
    <w:rsid w:val="00672004"/>
    <w:rsid w:val="0067526C"/>
    <w:rsid w:val="006769F8"/>
    <w:rsid w:val="00684226"/>
    <w:rsid w:val="00686B01"/>
    <w:rsid w:val="006919DD"/>
    <w:rsid w:val="00691C54"/>
    <w:rsid w:val="00697013"/>
    <w:rsid w:val="006A26D0"/>
    <w:rsid w:val="006A556B"/>
    <w:rsid w:val="006B27D7"/>
    <w:rsid w:val="006B2FA4"/>
    <w:rsid w:val="006B7E36"/>
    <w:rsid w:val="006C2D9F"/>
    <w:rsid w:val="006C2F34"/>
    <w:rsid w:val="006C5C79"/>
    <w:rsid w:val="006C5D91"/>
    <w:rsid w:val="006D05CA"/>
    <w:rsid w:val="006D09FB"/>
    <w:rsid w:val="006D226F"/>
    <w:rsid w:val="006D4CDC"/>
    <w:rsid w:val="006E2881"/>
    <w:rsid w:val="006F3122"/>
    <w:rsid w:val="006F6F1B"/>
    <w:rsid w:val="00700013"/>
    <w:rsid w:val="00702454"/>
    <w:rsid w:val="007027A1"/>
    <w:rsid w:val="0071463A"/>
    <w:rsid w:val="00714F90"/>
    <w:rsid w:val="00720EDF"/>
    <w:rsid w:val="00721178"/>
    <w:rsid w:val="007215BE"/>
    <w:rsid w:val="007262D1"/>
    <w:rsid w:val="0073490B"/>
    <w:rsid w:val="00740474"/>
    <w:rsid w:val="00740E9E"/>
    <w:rsid w:val="00744DA2"/>
    <w:rsid w:val="0075123A"/>
    <w:rsid w:val="00752B3A"/>
    <w:rsid w:val="007554FE"/>
    <w:rsid w:val="007616B8"/>
    <w:rsid w:val="00763EB4"/>
    <w:rsid w:val="00765C57"/>
    <w:rsid w:val="007746F8"/>
    <w:rsid w:val="007750F1"/>
    <w:rsid w:val="00786D29"/>
    <w:rsid w:val="00792ACD"/>
    <w:rsid w:val="007A122F"/>
    <w:rsid w:val="007A1FD7"/>
    <w:rsid w:val="007A2A4D"/>
    <w:rsid w:val="007A5D86"/>
    <w:rsid w:val="007A6CAC"/>
    <w:rsid w:val="007B19B5"/>
    <w:rsid w:val="007B6634"/>
    <w:rsid w:val="007C16E1"/>
    <w:rsid w:val="007C2456"/>
    <w:rsid w:val="007D2330"/>
    <w:rsid w:val="007D3DD7"/>
    <w:rsid w:val="007F0755"/>
    <w:rsid w:val="007F265A"/>
    <w:rsid w:val="007F3375"/>
    <w:rsid w:val="007F376E"/>
    <w:rsid w:val="007F70AB"/>
    <w:rsid w:val="007F7B3F"/>
    <w:rsid w:val="008026D9"/>
    <w:rsid w:val="008040FD"/>
    <w:rsid w:val="0081305E"/>
    <w:rsid w:val="008148E8"/>
    <w:rsid w:val="00815221"/>
    <w:rsid w:val="00817DE0"/>
    <w:rsid w:val="00820402"/>
    <w:rsid w:val="00824946"/>
    <w:rsid w:val="008253A9"/>
    <w:rsid w:val="00826872"/>
    <w:rsid w:val="00837C40"/>
    <w:rsid w:val="00844652"/>
    <w:rsid w:val="00851F4C"/>
    <w:rsid w:val="00852853"/>
    <w:rsid w:val="008560F4"/>
    <w:rsid w:val="00857371"/>
    <w:rsid w:val="00871CA6"/>
    <w:rsid w:val="008818B5"/>
    <w:rsid w:val="00881F17"/>
    <w:rsid w:val="0088314B"/>
    <w:rsid w:val="0089393C"/>
    <w:rsid w:val="008962C0"/>
    <w:rsid w:val="00897856"/>
    <w:rsid w:val="008A0C2E"/>
    <w:rsid w:val="008A347F"/>
    <w:rsid w:val="008A6E64"/>
    <w:rsid w:val="008A723F"/>
    <w:rsid w:val="008B1897"/>
    <w:rsid w:val="008B3966"/>
    <w:rsid w:val="008C14B9"/>
    <w:rsid w:val="008C2CFF"/>
    <w:rsid w:val="008C3C0D"/>
    <w:rsid w:val="008C44A7"/>
    <w:rsid w:val="008C723B"/>
    <w:rsid w:val="008E501F"/>
    <w:rsid w:val="008E57C7"/>
    <w:rsid w:val="008E591F"/>
    <w:rsid w:val="008F04B9"/>
    <w:rsid w:val="008F1E73"/>
    <w:rsid w:val="008F3544"/>
    <w:rsid w:val="008F40B7"/>
    <w:rsid w:val="008F6029"/>
    <w:rsid w:val="008F7490"/>
    <w:rsid w:val="00903818"/>
    <w:rsid w:val="009045AF"/>
    <w:rsid w:val="00904BAF"/>
    <w:rsid w:val="009136EE"/>
    <w:rsid w:val="00917BE1"/>
    <w:rsid w:val="00921E5D"/>
    <w:rsid w:val="009224A0"/>
    <w:rsid w:val="009260B4"/>
    <w:rsid w:val="009279C9"/>
    <w:rsid w:val="00940E86"/>
    <w:rsid w:val="009426B5"/>
    <w:rsid w:val="00960978"/>
    <w:rsid w:val="00962AD7"/>
    <w:rsid w:val="00962B36"/>
    <w:rsid w:val="0097006D"/>
    <w:rsid w:val="00976EA7"/>
    <w:rsid w:val="009773E5"/>
    <w:rsid w:val="00984147"/>
    <w:rsid w:val="00991C3D"/>
    <w:rsid w:val="009920C5"/>
    <w:rsid w:val="009978EE"/>
    <w:rsid w:val="009A07A6"/>
    <w:rsid w:val="009A2B11"/>
    <w:rsid w:val="009A3D83"/>
    <w:rsid w:val="009A6877"/>
    <w:rsid w:val="009B2C85"/>
    <w:rsid w:val="009C7F47"/>
    <w:rsid w:val="009D41C8"/>
    <w:rsid w:val="009D4883"/>
    <w:rsid w:val="009D53AB"/>
    <w:rsid w:val="009D6136"/>
    <w:rsid w:val="009E3339"/>
    <w:rsid w:val="009E346C"/>
    <w:rsid w:val="009E67B2"/>
    <w:rsid w:val="009F02C9"/>
    <w:rsid w:val="009F40A8"/>
    <w:rsid w:val="009F40BB"/>
    <w:rsid w:val="009F4DE2"/>
    <w:rsid w:val="00A01172"/>
    <w:rsid w:val="00A057B3"/>
    <w:rsid w:val="00A061AA"/>
    <w:rsid w:val="00A0780B"/>
    <w:rsid w:val="00A10A11"/>
    <w:rsid w:val="00A14ADC"/>
    <w:rsid w:val="00A14B85"/>
    <w:rsid w:val="00A22C99"/>
    <w:rsid w:val="00A23AB3"/>
    <w:rsid w:val="00A247FA"/>
    <w:rsid w:val="00A27631"/>
    <w:rsid w:val="00A35398"/>
    <w:rsid w:val="00A4714A"/>
    <w:rsid w:val="00A50E3F"/>
    <w:rsid w:val="00A5116C"/>
    <w:rsid w:val="00A56CB4"/>
    <w:rsid w:val="00A61766"/>
    <w:rsid w:val="00A64488"/>
    <w:rsid w:val="00A709BF"/>
    <w:rsid w:val="00A7163F"/>
    <w:rsid w:val="00A77764"/>
    <w:rsid w:val="00A81403"/>
    <w:rsid w:val="00A823DB"/>
    <w:rsid w:val="00A84C98"/>
    <w:rsid w:val="00A85198"/>
    <w:rsid w:val="00A858FC"/>
    <w:rsid w:val="00A90308"/>
    <w:rsid w:val="00A90505"/>
    <w:rsid w:val="00A92217"/>
    <w:rsid w:val="00A96CCA"/>
    <w:rsid w:val="00AA0435"/>
    <w:rsid w:val="00AA77FA"/>
    <w:rsid w:val="00AB053C"/>
    <w:rsid w:val="00AB4DBE"/>
    <w:rsid w:val="00AB7205"/>
    <w:rsid w:val="00AC4D89"/>
    <w:rsid w:val="00AC5BB5"/>
    <w:rsid w:val="00AC7629"/>
    <w:rsid w:val="00AD3D6C"/>
    <w:rsid w:val="00AD63FE"/>
    <w:rsid w:val="00AE4A1A"/>
    <w:rsid w:val="00AE5744"/>
    <w:rsid w:val="00AF1AED"/>
    <w:rsid w:val="00AF43FE"/>
    <w:rsid w:val="00AF49C9"/>
    <w:rsid w:val="00AF4A62"/>
    <w:rsid w:val="00AF6269"/>
    <w:rsid w:val="00B03FF7"/>
    <w:rsid w:val="00B044B9"/>
    <w:rsid w:val="00B06E52"/>
    <w:rsid w:val="00B101A4"/>
    <w:rsid w:val="00B1187B"/>
    <w:rsid w:val="00B15748"/>
    <w:rsid w:val="00B158B5"/>
    <w:rsid w:val="00B2043B"/>
    <w:rsid w:val="00B20526"/>
    <w:rsid w:val="00B244FC"/>
    <w:rsid w:val="00B25785"/>
    <w:rsid w:val="00B326F0"/>
    <w:rsid w:val="00B360D8"/>
    <w:rsid w:val="00B36EA4"/>
    <w:rsid w:val="00B47A73"/>
    <w:rsid w:val="00B53C4D"/>
    <w:rsid w:val="00B54DB3"/>
    <w:rsid w:val="00B550AF"/>
    <w:rsid w:val="00B55649"/>
    <w:rsid w:val="00B562F6"/>
    <w:rsid w:val="00B57BF7"/>
    <w:rsid w:val="00B6441B"/>
    <w:rsid w:val="00B6449B"/>
    <w:rsid w:val="00B74A9E"/>
    <w:rsid w:val="00B74FD7"/>
    <w:rsid w:val="00B85D81"/>
    <w:rsid w:val="00B9727E"/>
    <w:rsid w:val="00BA1823"/>
    <w:rsid w:val="00BA5D05"/>
    <w:rsid w:val="00BA63A7"/>
    <w:rsid w:val="00BB34DC"/>
    <w:rsid w:val="00BC72DA"/>
    <w:rsid w:val="00BD3F0F"/>
    <w:rsid w:val="00BE09BC"/>
    <w:rsid w:val="00BE53A9"/>
    <w:rsid w:val="00BE7D7F"/>
    <w:rsid w:val="00BF23A0"/>
    <w:rsid w:val="00BF7D7D"/>
    <w:rsid w:val="00C11A94"/>
    <w:rsid w:val="00C1294A"/>
    <w:rsid w:val="00C14265"/>
    <w:rsid w:val="00C14E36"/>
    <w:rsid w:val="00C17D18"/>
    <w:rsid w:val="00C22729"/>
    <w:rsid w:val="00C2617C"/>
    <w:rsid w:val="00C27F64"/>
    <w:rsid w:val="00C345B4"/>
    <w:rsid w:val="00C37DB3"/>
    <w:rsid w:val="00C40853"/>
    <w:rsid w:val="00C4232F"/>
    <w:rsid w:val="00C44ADB"/>
    <w:rsid w:val="00C507CF"/>
    <w:rsid w:val="00C541E4"/>
    <w:rsid w:val="00C61039"/>
    <w:rsid w:val="00C6476A"/>
    <w:rsid w:val="00C65A64"/>
    <w:rsid w:val="00C721B3"/>
    <w:rsid w:val="00C76047"/>
    <w:rsid w:val="00C77D9F"/>
    <w:rsid w:val="00C826F8"/>
    <w:rsid w:val="00C83226"/>
    <w:rsid w:val="00C837E6"/>
    <w:rsid w:val="00C92CA8"/>
    <w:rsid w:val="00C94AD2"/>
    <w:rsid w:val="00C97E57"/>
    <w:rsid w:val="00CA023F"/>
    <w:rsid w:val="00CA2508"/>
    <w:rsid w:val="00CA3B54"/>
    <w:rsid w:val="00CA456F"/>
    <w:rsid w:val="00CA45DD"/>
    <w:rsid w:val="00CA5E91"/>
    <w:rsid w:val="00CB0550"/>
    <w:rsid w:val="00CB156B"/>
    <w:rsid w:val="00CB466F"/>
    <w:rsid w:val="00CB60EE"/>
    <w:rsid w:val="00CC0548"/>
    <w:rsid w:val="00CC4249"/>
    <w:rsid w:val="00CC61C5"/>
    <w:rsid w:val="00CD7CF0"/>
    <w:rsid w:val="00CE0184"/>
    <w:rsid w:val="00CF3755"/>
    <w:rsid w:val="00D002F6"/>
    <w:rsid w:val="00D01D05"/>
    <w:rsid w:val="00D0351E"/>
    <w:rsid w:val="00D06536"/>
    <w:rsid w:val="00D06B35"/>
    <w:rsid w:val="00D115F3"/>
    <w:rsid w:val="00D11B6F"/>
    <w:rsid w:val="00D1320E"/>
    <w:rsid w:val="00D14904"/>
    <w:rsid w:val="00D1523B"/>
    <w:rsid w:val="00D1601F"/>
    <w:rsid w:val="00D21F68"/>
    <w:rsid w:val="00D23A93"/>
    <w:rsid w:val="00D23C95"/>
    <w:rsid w:val="00D246E8"/>
    <w:rsid w:val="00D30B5F"/>
    <w:rsid w:val="00D4315C"/>
    <w:rsid w:val="00D4561F"/>
    <w:rsid w:val="00D51C56"/>
    <w:rsid w:val="00D5268D"/>
    <w:rsid w:val="00D567B5"/>
    <w:rsid w:val="00D60A25"/>
    <w:rsid w:val="00D62CF1"/>
    <w:rsid w:val="00D6408B"/>
    <w:rsid w:val="00D65208"/>
    <w:rsid w:val="00D66142"/>
    <w:rsid w:val="00D667FD"/>
    <w:rsid w:val="00D71244"/>
    <w:rsid w:val="00D8064B"/>
    <w:rsid w:val="00D82A29"/>
    <w:rsid w:val="00D83B7A"/>
    <w:rsid w:val="00D85BF2"/>
    <w:rsid w:val="00D90D63"/>
    <w:rsid w:val="00D95190"/>
    <w:rsid w:val="00DA2911"/>
    <w:rsid w:val="00DA398D"/>
    <w:rsid w:val="00DB2C61"/>
    <w:rsid w:val="00DB31B1"/>
    <w:rsid w:val="00DB3F30"/>
    <w:rsid w:val="00DB6F98"/>
    <w:rsid w:val="00DC0D2D"/>
    <w:rsid w:val="00DC409B"/>
    <w:rsid w:val="00DD2A3C"/>
    <w:rsid w:val="00DD2EC3"/>
    <w:rsid w:val="00DD4DE5"/>
    <w:rsid w:val="00DD6FBE"/>
    <w:rsid w:val="00DD7456"/>
    <w:rsid w:val="00DE08E6"/>
    <w:rsid w:val="00DE3898"/>
    <w:rsid w:val="00DE4E39"/>
    <w:rsid w:val="00DE6AFA"/>
    <w:rsid w:val="00DF3405"/>
    <w:rsid w:val="00DF6F52"/>
    <w:rsid w:val="00E12B2F"/>
    <w:rsid w:val="00E2473C"/>
    <w:rsid w:val="00E25A5E"/>
    <w:rsid w:val="00E31535"/>
    <w:rsid w:val="00E34E8B"/>
    <w:rsid w:val="00E35C5F"/>
    <w:rsid w:val="00E42CD5"/>
    <w:rsid w:val="00E46C96"/>
    <w:rsid w:val="00E578C6"/>
    <w:rsid w:val="00E62AAB"/>
    <w:rsid w:val="00E66929"/>
    <w:rsid w:val="00E71AE9"/>
    <w:rsid w:val="00E72622"/>
    <w:rsid w:val="00E72BE6"/>
    <w:rsid w:val="00E77933"/>
    <w:rsid w:val="00E85E04"/>
    <w:rsid w:val="00E87719"/>
    <w:rsid w:val="00E930E6"/>
    <w:rsid w:val="00E9358C"/>
    <w:rsid w:val="00E936B2"/>
    <w:rsid w:val="00EA0F57"/>
    <w:rsid w:val="00EA21EB"/>
    <w:rsid w:val="00EA721E"/>
    <w:rsid w:val="00EB0564"/>
    <w:rsid w:val="00EB2EF1"/>
    <w:rsid w:val="00EB78BA"/>
    <w:rsid w:val="00EC0157"/>
    <w:rsid w:val="00EC1154"/>
    <w:rsid w:val="00ED5B5A"/>
    <w:rsid w:val="00EE56A2"/>
    <w:rsid w:val="00EF28C6"/>
    <w:rsid w:val="00EF297C"/>
    <w:rsid w:val="00EF6E17"/>
    <w:rsid w:val="00EF70BC"/>
    <w:rsid w:val="00F010DE"/>
    <w:rsid w:val="00F044C4"/>
    <w:rsid w:val="00F056AE"/>
    <w:rsid w:val="00F10172"/>
    <w:rsid w:val="00F12C77"/>
    <w:rsid w:val="00F15E47"/>
    <w:rsid w:val="00F17C34"/>
    <w:rsid w:val="00F17D70"/>
    <w:rsid w:val="00F2051D"/>
    <w:rsid w:val="00F21667"/>
    <w:rsid w:val="00F21C35"/>
    <w:rsid w:val="00F22628"/>
    <w:rsid w:val="00F25D1F"/>
    <w:rsid w:val="00F279AE"/>
    <w:rsid w:val="00F27AAA"/>
    <w:rsid w:val="00F27E70"/>
    <w:rsid w:val="00F32370"/>
    <w:rsid w:val="00F37F62"/>
    <w:rsid w:val="00F438E5"/>
    <w:rsid w:val="00F44C40"/>
    <w:rsid w:val="00F555DB"/>
    <w:rsid w:val="00F56329"/>
    <w:rsid w:val="00F56E3C"/>
    <w:rsid w:val="00F64DFE"/>
    <w:rsid w:val="00F65706"/>
    <w:rsid w:val="00F6665B"/>
    <w:rsid w:val="00F676D2"/>
    <w:rsid w:val="00F70E40"/>
    <w:rsid w:val="00F7325D"/>
    <w:rsid w:val="00F75627"/>
    <w:rsid w:val="00F83CD5"/>
    <w:rsid w:val="00F843B3"/>
    <w:rsid w:val="00F85D5B"/>
    <w:rsid w:val="00F86F23"/>
    <w:rsid w:val="00F91D63"/>
    <w:rsid w:val="00F92EED"/>
    <w:rsid w:val="00FA1129"/>
    <w:rsid w:val="00FA3BA5"/>
    <w:rsid w:val="00FA753A"/>
    <w:rsid w:val="00FA7EC8"/>
    <w:rsid w:val="00FB3E79"/>
    <w:rsid w:val="00FB6122"/>
    <w:rsid w:val="00FC0A41"/>
    <w:rsid w:val="00FC4C84"/>
    <w:rsid w:val="00FC62F2"/>
    <w:rsid w:val="00FC6412"/>
    <w:rsid w:val="00FE1580"/>
    <w:rsid w:val="00FE6148"/>
    <w:rsid w:val="00FE63C4"/>
    <w:rsid w:val="00FE67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 w:type="character" w:customStyle="1" w:styleId="Heading2Char">
    <w:name w:val="Heading 2 Char"/>
    <w:basedOn w:val="DefaultParagraphFont"/>
    <w:link w:val="Heading2"/>
    <w:uiPriority w:val="9"/>
    <w:semiHidden/>
    <w:rsid w:val="00EA0F57"/>
    <w:rPr>
      <w:rFonts w:asciiTheme="majorHAnsi" w:eastAsiaTheme="majorEastAsia" w:hAnsiTheme="majorHAnsi" w:cstheme="majorBidi"/>
      <w:color w:val="2F5496" w:themeColor="accent1" w:themeShade="BF"/>
      <w:sz w:val="26"/>
      <w:szCs w:val="26"/>
    </w:rPr>
  </w:style>
  <w:style w:type="character" w:customStyle="1" w:styleId="outlook-search-highlight">
    <w:name w:val="outlook-search-highlight"/>
    <w:basedOn w:val="DefaultParagraphFont"/>
    <w:rsid w:val="005E7DE1"/>
  </w:style>
  <w:style w:type="character" w:customStyle="1" w:styleId="apple-converted-space">
    <w:name w:val="apple-converted-space"/>
    <w:basedOn w:val="DefaultParagraphFont"/>
    <w:rsid w:val="005E7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649">
      <w:bodyDiv w:val="1"/>
      <w:marLeft w:val="0"/>
      <w:marRight w:val="0"/>
      <w:marTop w:val="0"/>
      <w:marBottom w:val="0"/>
      <w:divBdr>
        <w:top w:val="none" w:sz="0" w:space="0" w:color="auto"/>
        <w:left w:val="none" w:sz="0" w:space="0" w:color="auto"/>
        <w:bottom w:val="none" w:sz="0" w:space="0" w:color="auto"/>
        <w:right w:val="none" w:sz="0" w:space="0" w:color="auto"/>
      </w:divBdr>
    </w:div>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 w:id="20899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nline.informs.org/doi/10.1287/mnsc.2023.4907" TargetMode="External"/><Relationship Id="rId13" Type="http://schemas.openxmlformats.org/officeDocument/2006/relationships/hyperlink" Target="javascript:ShowDialog_NoReturnValue('/aommodal.aspx?sid=10297%27,%20null,%20%2790%25%27,%20%2790%25%27,%20%27%27,%20null,%20%27E%27,%20null,%20false,%20false,%20null,%20nul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shrc-crsh.gc.ca/results-resultats/recipients-recipiendaires/2022/idg-sds-eng.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arah.kaplan@rotman.utoronto.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uelacollis.github.io/files/Collis_Van_Effenterre_Workplace_Hostility_2025.pdf" TargetMode="External"/><Relationship Id="rId5" Type="http://schemas.openxmlformats.org/officeDocument/2006/relationships/webSettings" Target="webSettings.xml"/><Relationship Id="rId15" Type="http://schemas.openxmlformats.org/officeDocument/2006/relationships/hyperlink" Target="mailto:avi.goldfarb@rotman.utoronto.ca" TargetMode="External"/><Relationship Id="rId10" Type="http://schemas.openxmlformats.org/officeDocument/2006/relationships/hyperlink" Target="https://manuelacollis.com/files/JMP_Collis_Misconduct_Scientific_Production.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93/jeea/jvad063" TargetMode="External"/><Relationship Id="rId14" Type="http://schemas.openxmlformats.org/officeDocument/2006/relationships/hyperlink" Target="mailto:andras.tilcsik@rotman.utoronto.ca"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anuelacollis.com" TargetMode="External"/><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2</cp:revision>
  <cp:lastPrinted>2024-10-15T11:44:00Z</cp:lastPrinted>
  <dcterms:created xsi:type="dcterms:W3CDTF">2025-09-07T21:50:00Z</dcterms:created>
  <dcterms:modified xsi:type="dcterms:W3CDTF">2025-09-07T21:50:00Z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