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color w:val="4472c4"/>
          <w:rtl w:val="0"/>
        </w:rPr>
        <w:t xml:space="preserve">Parte 1: Compreensão e Limpeza dos Dados (2,5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Carregue o conjunto de dados e exiba as 5 primeiras linhas.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Verifique a presença de valores ausentes e liste as colunas que possuem valores nulos.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Quantos jogadores distintos existem no conjunto de dados?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Quantas rodadas foram registradas no dataset?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Remova as colunas que possuem mais de 50% de valores ausentes e exiba a nova estrutura do dataframe.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color w:val="4472c4"/>
          <w:rtl w:val="0"/>
        </w:rPr>
        <w:t xml:space="preserve">Parte 2: Estatísticas Descritivas (2,5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Qual é a média de pontos dos jogadores por rodada?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Qual jogador teve a maior pontuação em uma única rodada?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Liste os 5 jogadores com o maior número de jogos disputados.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Qual é a distribuição de jogadores por posição no dataset?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Qual clube teve a maior soma de pontos acumulados no campeonato?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color w:val="4472c4"/>
          <w:rtl w:val="0"/>
        </w:rPr>
        <w:t xml:space="preserve">Parte 3: Análise Gráfica e Visualização de Dados (2,5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Crie um histograma da distribuição dos pontos dos jogadores.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Faça um boxplot da distribuição dos pontos por posição.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Gere um gráfico de barras mostrando a média de pontos por clube.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Exiba a tendência de pontuação ao longo das rodadas utilizando um gráfico de linha.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Crie um heatmap para visualizar a correlação entre as estatísticas numéricas (ex: finalizações, desarmes, gols, assistências, etc.).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color w:val="4472c4"/>
          <w:rtl w:val="0"/>
        </w:rPr>
        <w:t xml:space="preserve">Parte 4: Insights e Tendências (2,5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16. Existe alguma correlação significativa entre a posição do jogador e sua média de pontuação?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17. Qual a relação entre número de finalizações e quantidade de gols marcados?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18. Quais clubes possuem os jogadores com maior média de cartões amarelos por jogo?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19. Algum time apresentou uma queda brusca de pontuação ao longo das rodadas? Se sim, qual?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20. Com base na análise realizada, sugira 3 insights relevantes para um treinador que deseja otimizar a performance do seu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D172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D172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D172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D1726"/>
    <w:rPr>
      <w:i w:val="1"/>
      <w:iCs w:val="1"/>
      <w:color w:val="4472c4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WL3LSjFGXE+5KhyRQ0jOcWIow==">CgMxLjA4AHIhMV8wZkxfeDIwTG1jNW1ta0E0T2N3azl3S3RrM0czVXQ4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2025-03-15T20:33:00Z</dcterms:created>
  <dc:creator>Leandro Da Silva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0x010100326AFC78A803D343A4A7E2EE293CE88E</vt:lpwstr>
  </property>
</Properties>
</file>