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E03" w:rsidRDefault="00FF3E03" w:rsidP="002976A2">
      <w:pPr>
        <w:spacing w:after="0" w:line="240" w:lineRule="auto"/>
        <w:jc w:val="center"/>
        <w:textAlignment w:val="center"/>
        <w:outlineLvl w:val="0"/>
        <w:rPr>
          <w:rFonts w:ascii="Times New Roman" w:eastAsia="Times New Roman" w:hAnsi="Times New Roman" w:cs="Times New Roman"/>
          <w:color w:val="5C0C00"/>
          <w:kern w:val="36"/>
          <w:sz w:val="30"/>
          <w:szCs w:val="30"/>
          <w:lang w:eastAsia="es-DO"/>
        </w:rPr>
      </w:pPr>
    </w:p>
    <w:p w:rsidR="002976A2" w:rsidRDefault="004178B6" w:rsidP="002976A2">
      <w:pPr>
        <w:spacing w:after="0" w:line="240" w:lineRule="auto"/>
        <w:jc w:val="center"/>
        <w:textAlignment w:val="center"/>
        <w:outlineLvl w:val="0"/>
        <w:rPr>
          <w:rFonts w:ascii="Times New Roman" w:eastAsia="Times New Roman" w:hAnsi="Times New Roman" w:cs="Times New Roman"/>
          <w:color w:val="5C0C00"/>
          <w:kern w:val="36"/>
          <w:sz w:val="30"/>
          <w:szCs w:val="30"/>
          <w:lang w:eastAsia="es-DO"/>
        </w:rPr>
      </w:pPr>
      <w:hyperlink r:id="rId6" w:history="1">
        <w:r w:rsidR="002976A2" w:rsidRPr="002976A2">
          <w:rPr>
            <w:rFonts w:ascii="Times New Roman" w:eastAsia="Times New Roman" w:hAnsi="Times New Roman" w:cs="Times New Roman"/>
            <w:color w:val="5C0C00"/>
            <w:kern w:val="36"/>
            <w:sz w:val="30"/>
            <w:szCs w:val="30"/>
            <w:u w:val="single"/>
            <w:lang w:eastAsia="es-DO"/>
          </w:rPr>
          <w:t xml:space="preserve"> MEMORIAL DE CASACIÓN</w:t>
        </w:r>
      </w:hyperlink>
    </w:p>
    <w:p w:rsidR="002976A2" w:rsidRPr="002976A2" w:rsidRDefault="002976A2" w:rsidP="002976A2">
      <w:pPr>
        <w:spacing w:after="0" w:line="240" w:lineRule="auto"/>
        <w:jc w:val="center"/>
        <w:textAlignment w:val="center"/>
        <w:outlineLvl w:val="0"/>
        <w:rPr>
          <w:rFonts w:ascii="Times New Roman" w:eastAsia="Times New Roman" w:hAnsi="Times New Roman" w:cs="Times New Roman"/>
          <w:color w:val="5C0C00"/>
          <w:kern w:val="36"/>
          <w:sz w:val="30"/>
          <w:szCs w:val="30"/>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ind w:left="2880" w:hanging="2880"/>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color w:val="333333"/>
          <w:sz w:val="21"/>
          <w:szCs w:val="21"/>
          <w:lang w:eastAsia="es-DO"/>
        </w:rPr>
        <w:t>A</w:t>
      </w:r>
      <w:r w:rsidR="00FF3E03" w:rsidRPr="00FF3E03">
        <w:rPr>
          <w:rFonts w:ascii="Times New Roman" w:eastAsia="Times New Roman" w:hAnsi="Times New Roman" w:cs="Times New Roman"/>
          <w:b/>
          <w:color w:val="333333"/>
          <w:sz w:val="21"/>
          <w:szCs w:val="21"/>
          <w:lang w:eastAsia="es-DO"/>
        </w:rPr>
        <w:t>l</w:t>
      </w:r>
      <w:r w:rsidRPr="002976A2">
        <w:rPr>
          <w:rFonts w:ascii="Times New Roman" w:eastAsia="Times New Roman" w:hAnsi="Times New Roman" w:cs="Times New Roman"/>
          <w:b/>
          <w:color w:val="333333"/>
          <w:sz w:val="21"/>
          <w:szCs w:val="21"/>
          <w:lang w:eastAsia="es-DO"/>
        </w:rPr>
        <w:t>:</w:t>
      </w:r>
      <w:r w:rsidRPr="002976A2">
        <w:rPr>
          <w:rFonts w:ascii="Times New Roman" w:eastAsia="Times New Roman" w:hAnsi="Times New Roman" w:cs="Times New Roman"/>
          <w:color w:val="333333"/>
          <w:sz w:val="21"/>
          <w:szCs w:val="21"/>
          <w:lang w:eastAsia="es-DO"/>
        </w:rPr>
        <w:t> </w:t>
      </w:r>
      <w:r>
        <w:rPr>
          <w:rFonts w:ascii="Times New Roman" w:eastAsia="Times New Roman" w:hAnsi="Times New Roman" w:cs="Times New Roman"/>
          <w:color w:val="333333"/>
          <w:sz w:val="21"/>
          <w:szCs w:val="21"/>
          <w:lang w:eastAsia="es-DO"/>
        </w:rPr>
        <w:tab/>
      </w:r>
      <w:r w:rsidR="00324B05" w:rsidRPr="00FF3E03">
        <w:rPr>
          <w:rFonts w:ascii="Times New Roman" w:eastAsia="Times New Roman" w:hAnsi="Times New Roman" w:cs="Times New Roman"/>
          <w:b/>
          <w:color w:val="333333"/>
          <w:sz w:val="21"/>
          <w:szCs w:val="21"/>
          <w:lang w:eastAsia="es-DO"/>
        </w:rPr>
        <w:t xml:space="preserve">Honorable Magistrado Juez Presidente y demás Jueces </w:t>
      </w:r>
      <w:r w:rsidR="00FF3E03" w:rsidRPr="00FF3E03">
        <w:rPr>
          <w:rFonts w:ascii="Times New Roman" w:eastAsia="Times New Roman" w:hAnsi="Times New Roman" w:cs="Times New Roman"/>
          <w:b/>
          <w:color w:val="333333"/>
          <w:sz w:val="21"/>
          <w:szCs w:val="21"/>
          <w:lang w:eastAsia="es-DO"/>
        </w:rPr>
        <w:t>que integran la Suprema Corte de Justicia</w:t>
      </w:r>
      <w:r w:rsidR="00FF3E03">
        <w:rPr>
          <w:rFonts w:ascii="Times New Roman" w:eastAsia="Times New Roman" w:hAnsi="Times New Roman" w:cs="Times New Roman"/>
          <w:color w:val="333333"/>
          <w:sz w:val="21"/>
          <w:szCs w:val="21"/>
          <w:lang w:eastAsia="es-DO"/>
        </w:rPr>
        <w:t>.</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Default="00FF3E03" w:rsidP="002976A2">
      <w:pPr>
        <w:spacing w:after="0" w:line="240" w:lineRule="auto"/>
        <w:jc w:val="both"/>
        <w:rPr>
          <w:rFonts w:ascii="Times New Roman" w:eastAsia="Times New Roman" w:hAnsi="Times New Roman" w:cs="Times New Roman"/>
          <w:b/>
          <w:color w:val="333333"/>
          <w:sz w:val="21"/>
          <w:szCs w:val="21"/>
          <w:lang w:eastAsia="es-DO"/>
        </w:rPr>
      </w:pPr>
      <w:r w:rsidRPr="00AF222F">
        <w:rPr>
          <w:rFonts w:ascii="Times New Roman" w:eastAsia="Times New Roman" w:hAnsi="Times New Roman" w:cs="Times New Roman"/>
          <w:b/>
          <w:color w:val="333333"/>
          <w:sz w:val="21"/>
          <w:szCs w:val="21"/>
          <w:lang w:eastAsia="es-DO"/>
        </w:rPr>
        <w:t>Recurrente</w:t>
      </w:r>
      <w:r w:rsidR="002976A2" w:rsidRPr="002976A2">
        <w:rPr>
          <w:rFonts w:ascii="Times New Roman" w:eastAsia="Times New Roman" w:hAnsi="Times New Roman" w:cs="Times New Roman"/>
          <w:b/>
          <w:color w:val="333333"/>
          <w:sz w:val="21"/>
          <w:szCs w:val="21"/>
          <w:lang w:eastAsia="es-DO"/>
        </w:rPr>
        <w:t>:</w:t>
      </w:r>
      <w:r w:rsidRPr="00AF222F">
        <w:rPr>
          <w:rFonts w:ascii="Times New Roman" w:eastAsia="Times New Roman" w:hAnsi="Times New Roman" w:cs="Times New Roman"/>
          <w:b/>
          <w:color w:val="333333"/>
          <w:sz w:val="21"/>
          <w:szCs w:val="21"/>
          <w:lang w:eastAsia="es-DO"/>
        </w:rPr>
        <w:tab/>
      </w:r>
      <w:r w:rsidRPr="00AF222F">
        <w:rPr>
          <w:rFonts w:ascii="Times New Roman" w:eastAsia="Times New Roman" w:hAnsi="Times New Roman" w:cs="Times New Roman"/>
          <w:b/>
          <w:color w:val="333333"/>
          <w:sz w:val="21"/>
          <w:szCs w:val="21"/>
          <w:lang w:eastAsia="es-DO"/>
        </w:rPr>
        <w:tab/>
      </w:r>
      <w:r w:rsidRPr="00AF222F">
        <w:rPr>
          <w:rFonts w:ascii="Times New Roman" w:eastAsia="Times New Roman" w:hAnsi="Times New Roman" w:cs="Times New Roman"/>
          <w:b/>
          <w:color w:val="333333"/>
          <w:sz w:val="21"/>
          <w:szCs w:val="21"/>
          <w:lang w:eastAsia="es-DO"/>
        </w:rPr>
        <w:tab/>
      </w:r>
      <w:r w:rsidR="00F648CE" w:rsidRPr="00F648CE">
        <w:rPr>
          <w:rFonts w:ascii="Times New Roman" w:eastAsia="Times New Roman" w:hAnsi="Times New Roman" w:cs="Times New Roman"/>
          <w:b/>
          <w:color w:val="333333"/>
          <w:sz w:val="21"/>
          <w:szCs w:val="21"/>
          <w:lang w:eastAsia="es-DO"/>
        </w:rPr>
        <w:t xml:space="preserve">Jacobo Antonio Zorrilla </w:t>
      </w:r>
      <w:r w:rsidR="00954B1A" w:rsidRPr="00F648CE">
        <w:rPr>
          <w:rFonts w:ascii="Times New Roman" w:eastAsia="Times New Roman" w:hAnsi="Times New Roman" w:cs="Times New Roman"/>
          <w:b/>
          <w:color w:val="333333"/>
          <w:sz w:val="21"/>
          <w:szCs w:val="21"/>
          <w:lang w:eastAsia="es-DO"/>
        </w:rPr>
        <w:t>Báez</w:t>
      </w:r>
    </w:p>
    <w:p w:rsidR="00954B1A" w:rsidRDefault="00954B1A" w:rsidP="002976A2">
      <w:pPr>
        <w:spacing w:after="0" w:line="240" w:lineRule="auto"/>
        <w:jc w:val="both"/>
        <w:rPr>
          <w:rFonts w:ascii="Times New Roman" w:eastAsia="Times New Roman" w:hAnsi="Times New Roman" w:cs="Times New Roman"/>
          <w:b/>
          <w:color w:val="333333"/>
          <w:sz w:val="21"/>
          <w:szCs w:val="21"/>
          <w:lang w:eastAsia="es-DO"/>
        </w:rPr>
      </w:pPr>
    </w:p>
    <w:p w:rsidR="00954B1A" w:rsidRPr="002976A2" w:rsidRDefault="00954B1A" w:rsidP="002976A2">
      <w:pPr>
        <w:spacing w:after="0" w:line="240" w:lineRule="auto"/>
        <w:jc w:val="both"/>
        <w:rPr>
          <w:rFonts w:ascii="Times New Roman" w:eastAsia="Times New Roman" w:hAnsi="Times New Roman" w:cs="Times New Roman"/>
          <w:b/>
          <w:color w:val="333333"/>
          <w:sz w:val="21"/>
          <w:szCs w:val="21"/>
          <w:lang w:eastAsia="es-DO"/>
        </w:rPr>
      </w:pPr>
      <w:r>
        <w:rPr>
          <w:rFonts w:ascii="Times New Roman" w:eastAsia="Times New Roman" w:hAnsi="Times New Roman" w:cs="Times New Roman"/>
          <w:b/>
          <w:color w:val="333333"/>
          <w:sz w:val="21"/>
          <w:szCs w:val="21"/>
          <w:lang w:eastAsia="es-DO"/>
        </w:rPr>
        <w:t xml:space="preserve">Abogado: </w:t>
      </w:r>
      <w:r>
        <w:rPr>
          <w:rFonts w:ascii="Times New Roman" w:eastAsia="Times New Roman" w:hAnsi="Times New Roman" w:cs="Times New Roman"/>
          <w:b/>
          <w:color w:val="333333"/>
          <w:sz w:val="21"/>
          <w:szCs w:val="21"/>
          <w:lang w:eastAsia="es-DO"/>
        </w:rPr>
        <w:tab/>
      </w:r>
      <w:r>
        <w:rPr>
          <w:rFonts w:ascii="Times New Roman" w:eastAsia="Times New Roman" w:hAnsi="Times New Roman" w:cs="Times New Roman"/>
          <w:b/>
          <w:color w:val="333333"/>
          <w:sz w:val="21"/>
          <w:szCs w:val="21"/>
          <w:lang w:eastAsia="es-DO"/>
        </w:rPr>
        <w:tab/>
      </w:r>
      <w:r>
        <w:rPr>
          <w:rFonts w:ascii="Times New Roman" w:eastAsia="Times New Roman" w:hAnsi="Times New Roman" w:cs="Times New Roman"/>
          <w:b/>
          <w:color w:val="333333"/>
          <w:sz w:val="21"/>
          <w:szCs w:val="21"/>
          <w:lang w:eastAsia="es-DO"/>
        </w:rPr>
        <w:tab/>
      </w:r>
      <w:r w:rsidRPr="00954B1A">
        <w:rPr>
          <w:rFonts w:ascii="Times New Roman" w:eastAsia="Times New Roman" w:hAnsi="Times New Roman" w:cs="Times New Roman"/>
          <w:b/>
          <w:color w:val="333333"/>
          <w:sz w:val="21"/>
          <w:szCs w:val="21"/>
          <w:lang w:eastAsia="es-DO"/>
        </w:rPr>
        <w:t>Jacobo Antonio Zorrilla Báez</w:t>
      </w:r>
    </w:p>
    <w:p w:rsidR="002976A2" w:rsidRPr="002976A2" w:rsidRDefault="002976A2" w:rsidP="002976A2">
      <w:pPr>
        <w:spacing w:after="0" w:line="240" w:lineRule="auto"/>
        <w:ind w:hanging="2880"/>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pacing w:val="-3"/>
          <w:sz w:val="21"/>
          <w:szCs w:val="21"/>
          <w:lang w:val="es-ES" w:eastAsia="es-DO"/>
        </w:rPr>
        <w:t>ADAN PEREZ.</w:t>
      </w:r>
    </w:p>
    <w:p w:rsidR="002976A2" w:rsidRPr="002976A2" w:rsidRDefault="00FF3E03" w:rsidP="00324B05">
      <w:pPr>
        <w:spacing w:after="0" w:line="240" w:lineRule="auto"/>
        <w:ind w:left="2880" w:hanging="2880"/>
        <w:jc w:val="both"/>
        <w:rPr>
          <w:rFonts w:ascii="Times New Roman" w:eastAsia="Times New Roman" w:hAnsi="Times New Roman" w:cs="Times New Roman"/>
          <w:b/>
          <w:color w:val="333333"/>
          <w:sz w:val="21"/>
          <w:szCs w:val="21"/>
          <w:lang w:eastAsia="es-DO"/>
        </w:rPr>
      </w:pPr>
      <w:r w:rsidRPr="00AF222F">
        <w:rPr>
          <w:rFonts w:ascii="Times New Roman" w:eastAsia="Times New Roman" w:hAnsi="Times New Roman" w:cs="Times New Roman"/>
          <w:b/>
          <w:color w:val="333333"/>
          <w:sz w:val="21"/>
          <w:szCs w:val="21"/>
          <w:lang w:val="es-ES" w:eastAsia="es-DO"/>
        </w:rPr>
        <w:t>Asunto</w:t>
      </w:r>
      <w:r w:rsidR="002976A2" w:rsidRPr="002976A2">
        <w:rPr>
          <w:rFonts w:ascii="Times New Roman" w:eastAsia="Times New Roman" w:hAnsi="Times New Roman" w:cs="Times New Roman"/>
          <w:color w:val="333333"/>
          <w:sz w:val="21"/>
          <w:szCs w:val="21"/>
          <w:lang w:val="es-ES" w:eastAsia="es-DO"/>
        </w:rPr>
        <w:t>: </w:t>
      </w:r>
      <w:r w:rsidR="00324B05">
        <w:rPr>
          <w:rFonts w:ascii="Times New Roman" w:eastAsia="Times New Roman" w:hAnsi="Times New Roman" w:cs="Times New Roman"/>
          <w:color w:val="333333"/>
          <w:sz w:val="21"/>
          <w:szCs w:val="21"/>
          <w:lang w:val="es-ES" w:eastAsia="es-DO"/>
        </w:rPr>
        <w:tab/>
      </w:r>
      <w:r w:rsidR="00F648CE" w:rsidRPr="00954B1A">
        <w:rPr>
          <w:rFonts w:ascii="Times New Roman" w:eastAsia="Times New Roman" w:hAnsi="Times New Roman" w:cs="Times New Roman"/>
          <w:b/>
          <w:color w:val="333333"/>
          <w:sz w:val="21"/>
          <w:szCs w:val="21"/>
          <w:lang w:val="es-ES" w:eastAsia="es-DO"/>
        </w:rPr>
        <w:t>Memorial</w:t>
      </w:r>
      <w:r w:rsidR="00AF222F" w:rsidRPr="00954B1A">
        <w:rPr>
          <w:rFonts w:ascii="Times New Roman" w:eastAsia="Times New Roman" w:hAnsi="Times New Roman" w:cs="Times New Roman"/>
          <w:b/>
          <w:color w:val="333333"/>
          <w:sz w:val="21"/>
          <w:szCs w:val="21"/>
          <w:lang w:val="es-ES" w:eastAsia="es-DO"/>
        </w:rPr>
        <w:t xml:space="preserve"> de </w:t>
      </w:r>
      <w:r w:rsidR="00F648CE" w:rsidRPr="00954B1A">
        <w:rPr>
          <w:rFonts w:ascii="Times New Roman" w:eastAsia="Times New Roman" w:hAnsi="Times New Roman" w:cs="Times New Roman"/>
          <w:b/>
          <w:color w:val="333333"/>
          <w:sz w:val="21"/>
          <w:szCs w:val="21"/>
          <w:lang w:val="es-ES" w:eastAsia="es-DO"/>
        </w:rPr>
        <w:t>Casación</w:t>
      </w:r>
      <w:r w:rsidR="00AF222F" w:rsidRPr="00954B1A">
        <w:rPr>
          <w:rFonts w:ascii="Times New Roman" w:eastAsia="Times New Roman" w:hAnsi="Times New Roman" w:cs="Times New Roman"/>
          <w:b/>
          <w:color w:val="333333"/>
          <w:sz w:val="21"/>
          <w:szCs w:val="21"/>
          <w:lang w:val="es-ES" w:eastAsia="es-DO"/>
        </w:rPr>
        <w:t xml:space="preserve"> contra la Sentencia</w:t>
      </w:r>
      <w:r w:rsidR="000C2EA6" w:rsidRPr="00954B1A">
        <w:rPr>
          <w:rFonts w:ascii="Times New Roman" w:eastAsia="Times New Roman" w:hAnsi="Times New Roman" w:cs="Times New Roman"/>
          <w:b/>
          <w:color w:val="333333"/>
          <w:sz w:val="21"/>
          <w:szCs w:val="21"/>
          <w:lang w:val="es-ES" w:eastAsia="es-DO"/>
        </w:rPr>
        <w:t xml:space="preserve"> No. 489-2012 emitida por </w:t>
      </w:r>
      <w:r w:rsidR="00F648CE" w:rsidRPr="00954B1A">
        <w:rPr>
          <w:rFonts w:ascii="Times New Roman" w:eastAsia="Times New Roman" w:hAnsi="Times New Roman" w:cs="Times New Roman"/>
          <w:b/>
          <w:color w:val="333333"/>
          <w:sz w:val="21"/>
          <w:szCs w:val="21"/>
          <w:lang w:val="es-ES" w:eastAsia="es-DO"/>
        </w:rPr>
        <w:t xml:space="preserve">la </w:t>
      </w:r>
      <w:r w:rsidR="00F648CE" w:rsidRPr="00954B1A">
        <w:rPr>
          <w:rFonts w:ascii="Times New Roman" w:eastAsia="Times New Roman" w:hAnsi="Times New Roman" w:cs="Times New Roman"/>
          <w:b/>
          <w:color w:val="333333"/>
          <w:sz w:val="21"/>
          <w:szCs w:val="21"/>
          <w:lang w:eastAsia="es-DO"/>
        </w:rPr>
        <w:t xml:space="preserve">Segunda Sala de la </w:t>
      </w:r>
      <w:r w:rsidR="00F648CE" w:rsidRPr="00954B1A">
        <w:rPr>
          <w:rFonts w:ascii="Times New Roman" w:eastAsia="Times New Roman" w:hAnsi="Times New Roman" w:cs="Times New Roman"/>
          <w:b/>
          <w:color w:val="333333"/>
          <w:sz w:val="21"/>
          <w:szCs w:val="21"/>
          <w:lang w:val="es-ES" w:eastAsia="es-DO"/>
        </w:rPr>
        <w:t>Cámara</w:t>
      </w:r>
      <w:r w:rsidR="000C2EA6" w:rsidRPr="00954B1A">
        <w:rPr>
          <w:rFonts w:ascii="Times New Roman" w:eastAsia="Times New Roman" w:hAnsi="Times New Roman" w:cs="Times New Roman"/>
          <w:b/>
          <w:color w:val="333333"/>
          <w:sz w:val="21"/>
          <w:szCs w:val="21"/>
          <w:lang w:val="es-ES" w:eastAsia="es-DO"/>
        </w:rPr>
        <w:t xml:space="preserve"> Civil y Comercial de la Corte de </w:t>
      </w:r>
      <w:r w:rsidR="00F648CE" w:rsidRPr="00954B1A">
        <w:rPr>
          <w:rFonts w:ascii="Times New Roman" w:eastAsia="Times New Roman" w:hAnsi="Times New Roman" w:cs="Times New Roman"/>
          <w:b/>
          <w:color w:val="333333"/>
          <w:sz w:val="21"/>
          <w:szCs w:val="21"/>
          <w:lang w:val="es-ES" w:eastAsia="es-DO"/>
        </w:rPr>
        <w:t>Apelación</w:t>
      </w:r>
      <w:r w:rsidR="000C2EA6" w:rsidRPr="00954B1A">
        <w:rPr>
          <w:rFonts w:ascii="Times New Roman" w:eastAsia="Times New Roman" w:hAnsi="Times New Roman" w:cs="Times New Roman"/>
          <w:b/>
          <w:color w:val="333333"/>
          <w:sz w:val="21"/>
          <w:szCs w:val="21"/>
          <w:lang w:val="es-ES" w:eastAsia="es-DO"/>
        </w:rPr>
        <w:t xml:space="preserve"> </w:t>
      </w:r>
      <w:r w:rsidR="00F648CE" w:rsidRPr="00954B1A">
        <w:rPr>
          <w:rFonts w:ascii="Times New Roman" w:eastAsia="Times New Roman" w:hAnsi="Times New Roman" w:cs="Times New Roman"/>
          <w:b/>
          <w:color w:val="333333"/>
          <w:sz w:val="21"/>
          <w:szCs w:val="21"/>
          <w:lang w:val="es-ES" w:eastAsia="es-DO"/>
        </w:rPr>
        <w:t xml:space="preserve">del Distrito Nacional en fecha </w:t>
      </w:r>
      <w:r w:rsidR="00954B1A">
        <w:rPr>
          <w:rFonts w:ascii="Times New Roman" w:eastAsia="Times New Roman" w:hAnsi="Times New Roman" w:cs="Times New Roman"/>
          <w:b/>
          <w:color w:val="333333"/>
          <w:sz w:val="21"/>
          <w:szCs w:val="21"/>
          <w:lang w:val="es-ES" w:eastAsia="es-DO"/>
        </w:rPr>
        <w:t>31</w:t>
      </w:r>
      <w:r w:rsidR="00F648CE" w:rsidRPr="00954B1A">
        <w:rPr>
          <w:rFonts w:ascii="Times New Roman" w:eastAsia="Times New Roman" w:hAnsi="Times New Roman" w:cs="Times New Roman"/>
          <w:b/>
          <w:color w:val="333333"/>
          <w:sz w:val="21"/>
          <w:szCs w:val="21"/>
          <w:lang w:val="es-ES" w:eastAsia="es-DO"/>
        </w:rPr>
        <w:t xml:space="preserve"> de </w:t>
      </w:r>
      <w:r w:rsidR="00954B1A">
        <w:rPr>
          <w:rFonts w:ascii="Times New Roman" w:eastAsia="Times New Roman" w:hAnsi="Times New Roman" w:cs="Times New Roman"/>
          <w:b/>
          <w:color w:val="333333"/>
          <w:sz w:val="21"/>
          <w:szCs w:val="21"/>
          <w:lang w:val="es-ES" w:eastAsia="es-DO"/>
        </w:rPr>
        <w:t>mayo</w:t>
      </w:r>
      <w:r w:rsidR="00F648CE" w:rsidRPr="00954B1A">
        <w:rPr>
          <w:rFonts w:ascii="Times New Roman" w:eastAsia="Times New Roman" w:hAnsi="Times New Roman" w:cs="Times New Roman"/>
          <w:b/>
          <w:color w:val="333333"/>
          <w:sz w:val="21"/>
          <w:szCs w:val="21"/>
          <w:lang w:val="es-ES" w:eastAsia="es-DO"/>
        </w:rPr>
        <w:t xml:space="preserve"> del </w:t>
      </w:r>
      <w:r w:rsidR="00954B1A">
        <w:rPr>
          <w:rFonts w:ascii="Times New Roman" w:eastAsia="Times New Roman" w:hAnsi="Times New Roman" w:cs="Times New Roman"/>
          <w:b/>
          <w:color w:val="333333"/>
          <w:sz w:val="21"/>
          <w:szCs w:val="21"/>
          <w:lang w:val="es-ES" w:eastAsia="es-DO"/>
        </w:rPr>
        <w:t>2012</w:t>
      </w:r>
      <w:r w:rsidR="00F648CE" w:rsidRPr="00954B1A">
        <w:rPr>
          <w:rFonts w:ascii="Times New Roman" w:eastAsia="Times New Roman" w:hAnsi="Times New Roman" w:cs="Times New Roman"/>
          <w:b/>
          <w:color w:val="333333"/>
          <w:sz w:val="21"/>
          <w:szCs w:val="21"/>
          <w:lang w:val="es-ES" w:eastAsia="es-DO"/>
        </w:rPr>
        <w:t>.</w:t>
      </w:r>
    </w:p>
    <w:p w:rsidR="002976A2" w:rsidRPr="002976A2" w:rsidRDefault="002976A2" w:rsidP="002976A2">
      <w:pPr>
        <w:spacing w:after="0" w:line="240" w:lineRule="auto"/>
        <w:jc w:val="both"/>
        <w:rPr>
          <w:rFonts w:ascii="Times New Roman" w:eastAsia="Times New Roman" w:hAnsi="Times New Roman" w:cs="Times New Roman"/>
          <w:b/>
          <w:color w:val="333333"/>
          <w:sz w:val="21"/>
          <w:szCs w:val="21"/>
          <w:lang w:eastAsia="es-DO"/>
        </w:rPr>
      </w:pPr>
    </w:p>
    <w:p w:rsidR="002976A2" w:rsidRPr="002976A2" w:rsidRDefault="00AF222F" w:rsidP="002976A2">
      <w:pPr>
        <w:spacing w:after="0" w:line="240" w:lineRule="auto"/>
        <w:jc w:val="both"/>
        <w:rPr>
          <w:rFonts w:ascii="Times New Roman" w:eastAsia="Times New Roman" w:hAnsi="Times New Roman" w:cs="Times New Roman"/>
          <w:color w:val="333333"/>
          <w:sz w:val="21"/>
          <w:szCs w:val="21"/>
          <w:lang w:eastAsia="es-DO"/>
        </w:rPr>
      </w:pPr>
      <w:r w:rsidRPr="00AF222F">
        <w:rPr>
          <w:rFonts w:ascii="Times New Roman" w:eastAsia="Times New Roman" w:hAnsi="Times New Roman" w:cs="Times New Roman"/>
          <w:b/>
          <w:color w:val="333333"/>
          <w:sz w:val="21"/>
          <w:szCs w:val="21"/>
          <w:lang w:val="es-ES" w:eastAsia="es-DO"/>
        </w:rPr>
        <w:t>Referencia</w:t>
      </w:r>
      <w:r w:rsidR="002976A2" w:rsidRPr="002976A2">
        <w:rPr>
          <w:rFonts w:ascii="Times New Roman" w:eastAsia="Times New Roman" w:hAnsi="Times New Roman" w:cs="Times New Roman"/>
          <w:color w:val="333333"/>
          <w:sz w:val="21"/>
          <w:szCs w:val="21"/>
          <w:lang w:val="es-ES" w:eastAsia="es-DO"/>
        </w:rPr>
        <w:t xml:space="preserve">: </w:t>
      </w:r>
      <w:r w:rsidR="00324B05">
        <w:rPr>
          <w:rFonts w:ascii="Times New Roman" w:eastAsia="Times New Roman" w:hAnsi="Times New Roman" w:cs="Times New Roman"/>
          <w:color w:val="333333"/>
          <w:sz w:val="21"/>
          <w:szCs w:val="21"/>
          <w:lang w:val="es-ES" w:eastAsia="es-DO"/>
        </w:rPr>
        <w:tab/>
      </w:r>
      <w:r w:rsidR="00324B05">
        <w:rPr>
          <w:rFonts w:ascii="Times New Roman" w:eastAsia="Times New Roman" w:hAnsi="Times New Roman" w:cs="Times New Roman"/>
          <w:color w:val="333333"/>
          <w:sz w:val="21"/>
          <w:szCs w:val="21"/>
          <w:lang w:val="es-ES" w:eastAsia="es-DO"/>
        </w:rPr>
        <w:tab/>
      </w:r>
      <w:r w:rsidR="00324B05">
        <w:rPr>
          <w:rFonts w:ascii="Times New Roman" w:eastAsia="Times New Roman" w:hAnsi="Times New Roman" w:cs="Times New Roman"/>
          <w:color w:val="333333"/>
          <w:sz w:val="21"/>
          <w:szCs w:val="21"/>
          <w:lang w:val="es-ES" w:eastAsia="es-DO"/>
        </w:rPr>
        <w:tab/>
      </w:r>
      <w:r w:rsidRPr="0023495E">
        <w:rPr>
          <w:rFonts w:ascii="Times New Roman" w:eastAsia="Times New Roman" w:hAnsi="Times New Roman" w:cs="Times New Roman"/>
          <w:b/>
          <w:color w:val="333333"/>
          <w:sz w:val="21"/>
          <w:szCs w:val="21"/>
          <w:lang w:val="es-ES" w:eastAsia="es-DO"/>
        </w:rPr>
        <w:t xml:space="preserve">Expediente </w:t>
      </w:r>
      <w:r w:rsidR="002976A2" w:rsidRPr="002976A2">
        <w:rPr>
          <w:rFonts w:ascii="Times New Roman" w:eastAsia="Times New Roman" w:hAnsi="Times New Roman" w:cs="Times New Roman"/>
          <w:b/>
          <w:color w:val="333333"/>
          <w:sz w:val="21"/>
          <w:szCs w:val="21"/>
          <w:lang w:val="es-ES" w:eastAsia="es-DO"/>
        </w:rPr>
        <w:t>N</w:t>
      </w:r>
      <w:r w:rsidRPr="0023495E">
        <w:rPr>
          <w:rFonts w:ascii="Times New Roman" w:eastAsia="Times New Roman" w:hAnsi="Times New Roman" w:cs="Times New Roman"/>
          <w:b/>
          <w:color w:val="333333"/>
          <w:sz w:val="21"/>
          <w:szCs w:val="21"/>
          <w:lang w:val="es-ES" w:eastAsia="es-DO"/>
        </w:rPr>
        <w:t>o</w:t>
      </w:r>
      <w:r w:rsidR="002976A2" w:rsidRPr="002976A2">
        <w:rPr>
          <w:rFonts w:ascii="Times New Roman" w:eastAsia="Times New Roman" w:hAnsi="Times New Roman" w:cs="Times New Roman"/>
          <w:b/>
          <w:color w:val="333333"/>
          <w:sz w:val="21"/>
          <w:szCs w:val="21"/>
          <w:lang w:val="es-ES" w:eastAsia="es-DO"/>
        </w:rPr>
        <w:t>.</w:t>
      </w:r>
      <w:r w:rsidR="0023495E" w:rsidRPr="0023495E">
        <w:rPr>
          <w:b/>
        </w:rPr>
        <w:t xml:space="preserve"> </w:t>
      </w:r>
      <w:r w:rsidR="0023495E" w:rsidRPr="0023495E">
        <w:rPr>
          <w:rFonts w:ascii="Times New Roman" w:eastAsia="Times New Roman" w:hAnsi="Times New Roman" w:cs="Times New Roman"/>
          <w:b/>
          <w:color w:val="333333"/>
          <w:sz w:val="21"/>
          <w:szCs w:val="21"/>
          <w:lang w:val="es-ES" w:eastAsia="es-DO"/>
        </w:rPr>
        <w:t>16237-168-95</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                                  </w:t>
      </w:r>
    </w:p>
    <w:p w:rsidR="002976A2" w:rsidRPr="002976A2" w:rsidRDefault="00AF222F" w:rsidP="00AF222F">
      <w:pPr>
        <w:spacing w:after="0" w:line="240" w:lineRule="auto"/>
        <w:ind w:left="2880" w:hanging="2880"/>
        <w:jc w:val="both"/>
        <w:rPr>
          <w:rFonts w:ascii="Times New Roman" w:eastAsia="Times New Roman" w:hAnsi="Times New Roman" w:cs="Times New Roman"/>
          <w:b/>
          <w:color w:val="333333"/>
          <w:sz w:val="21"/>
          <w:szCs w:val="21"/>
          <w:lang w:eastAsia="es-DO"/>
        </w:rPr>
      </w:pPr>
      <w:r w:rsidRPr="00AF222F">
        <w:rPr>
          <w:rFonts w:ascii="Times New Roman" w:eastAsia="Times New Roman" w:hAnsi="Times New Roman" w:cs="Times New Roman"/>
          <w:b/>
          <w:color w:val="333333"/>
          <w:sz w:val="21"/>
          <w:szCs w:val="21"/>
          <w:lang w:val="es-ES" w:eastAsia="es-DO"/>
        </w:rPr>
        <w:t>Anexo</w:t>
      </w:r>
      <w:r w:rsidR="002976A2" w:rsidRPr="002976A2">
        <w:rPr>
          <w:rFonts w:ascii="Times New Roman" w:eastAsia="Times New Roman" w:hAnsi="Times New Roman" w:cs="Times New Roman"/>
          <w:color w:val="333333"/>
          <w:sz w:val="21"/>
          <w:szCs w:val="21"/>
          <w:lang w:val="es-ES" w:eastAsia="es-DO"/>
        </w:rPr>
        <w:t>:</w:t>
      </w:r>
      <w:r>
        <w:rPr>
          <w:rFonts w:ascii="Times New Roman" w:eastAsia="Times New Roman" w:hAnsi="Times New Roman" w:cs="Times New Roman"/>
          <w:color w:val="333333"/>
          <w:sz w:val="21"/>
          <w:szCs w:val="21"/>
          <w:lang w:val="es-ES" w:eastAsia="es-DO"/>
        </w:rPr>
        <w:tab/>
      </w:r>
      <w:r w:rsidR="0023495E" w:rsidRPr="0023495E">
        <w:rPr>
          <w:rFonts w:ascii="Times New Roman" w:eastAsia="Times New Roman" w:hAnsi="Times New Roman" w:cs="Times New Roman"/>
          <w:b/>
          <w:color w:val="333333"/>
          <w:sz w:val="21"/>
          <w:szCs w:val="21"/>
          <w:lang w:val="es-ES" w:eastAsia="es-DO"/>
        </w:rPr>
        <w:t>Original debidamente certificado de la sentencia civil No. 489-2012</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Default="002976A2" w:rsidP="002976A2">
      <w:pPr>
        <w:spacing w:after="0" w:line="240" w:lineRule="auto"/>
        <w:jc w:val="both"/>
        <w:rPr>
          <w:rFonts w:ascii="Times New Roman" w:eastAsia="Times New Roman" w:hAnsi="Times New Roman" w:cs="Times New Roman"/>
          <w:b/>
          <w:bCs/>
          <w:color w:val="333333"/>
          <w:spacing w:val="-2"/>
          <w:sz w:val="21"/>
          <w:szCs w:val="21"/>
          <w:lang w:val="es-ES" w:eastAsia="es-DO"/>
        </w:rPr>
      </w:pPr>
      <w:r w:rsidRPr="002976A2">
        <w:rPr>
          <w:rFonts w:ascii="Times New Roman" w:eastAsia="Times New Roman" w:hAnsi="Times New Roman" w:cs="Times New Roman"/>
          <w:b/>
          <w:bCs/>
          <w:color w:val="333333"/>
          <w:spacing w:val="-2"/>
          <w:sz w:val="21"/>
          <w:szCs w:val="21"/>
          <w:lang w:val="es-ES" w:eastAsia="es-DO"/>
        </w:rPr>
        <w:t>Honorables Magistrados:</w:t>
      </w:r>
    </w:p>
    <w:p w:rsidR="0023495E" w:rsidRPr="002976A2" w:rsidRDefault="0023495E"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eastAsia="es-DO"/>
        </w:rPr>
        <w:t xml:space="preserve">Quien suscribe </w:t>
      </w:r>
      <w:r w:rsidR="0023495E">
        <w:rPr>
          <w:rFonts w:ascii="Times New Roman" w:eastAsia="Times New Roman" w:hAnsi="Times New Roman" w:cs="Times New Roman"/>
          <w:color w:val="333333"/>
          <w:sz w:val="21"/>
          <w:szCs w:val="21"/>
          <w:lang w:eastAsia="es-DO"/>
        </w:rPr>
        <w:t xml:space="preserve">Jacobo Antonio Zorrilla </w:t>
      </w:r>
      <w:r w:rsidR="008B33C8">
        <w:rPr>
          <w:rFonts w:ascii="Times New Roman" w:eastAsia="Times New Roman" w:hAnsi="Times New Roman" w:cs="Times New Roman"/>
          <w:color w:val="333333"/>
          <w:sz w:val="21"/>
          <w:szCs w:val="21"/>
          <w:lang w:eastAsia="es-DO"/>
        </w:rPr>
        <w:t>Báez</w:t>
      </w:r>
      <w:r w:rsidRPr="002976A2">
        <w:rPr>
          <w:rFonts w:ascii="Times New Roman" w:eastAsia="Times New Roman" w:hAnsi="Times New Roman" w:cs="Times New Roman"/>
          <w:color w:val="333333"/>
          <w:sz w:val="21"/>
          <w:szCs w:val="21"/>
          <w:lang w:val="es-ES" w:eastAsia="es-DO"/>
        </w:rPr>
        <w:t>, dominicano, casado, portador de la Cédula de Identidad y Electoral No.</w:t>
      </w:r>
      <w:r w:rsidR="00462E6A" w:rsidRPr="00462E6A">
        <w:t xml:space="preserve"> </w:t>
      </w:r>
      <w:r w:rsidR="00462E6A" w:rsidRPr="00462E6A">
        <w:rPr>
          <w:rFonts w:ascii="Times New Roman" w:eastAsia="Times New Roman" w:hAnsi="Times New Roman" w:cs="Times New Roman"/>
          <w:color w:val="333333"/>
          <w:sz w:val="21"/>
          <w:szCs w:val="21"/>
          <w:lang w:val="es-ES" w:eastAsia="es-DO"/>
        </w:rPr>
        <w:t>023-0078607-</w:t>
      </w:r>
      <w:proofErr w:type="gramStart"/>
      <w:r w:rsidR="00B8301B" w:rsidRPr="00462E6A">
        <w:rPr>
          <w:rFonts w:ascii="Times New Roman" w:eastAsia="Times New Roman" w:hAnsi="Times New Roman" w:cs="Times New Roman"/>
          <w:color w:val="333333"/>
          <w:sz w:val="21"/>
          <w:szCs w:val="21"/>
          <w:lang w:val="es-ES" w:eastAsia="es-DO"/>
        </w:rPr>
        <w:t>2</w:t>
      </w:r>
      <w:r w:rsidR="00B8301B" w:rsidRPr="002976A2">
        <w:rPr>
          <w:rFonts w:ascii="Times New Roman" w:eastAsia="Times New Roman" w:hAnsi="Times New Roman" w:cs="Times New Roman"/>
          <w:color w:val="333333"/>
          <w:sz w:val="21"/>
          <w:szCs w:val="21"/>
          <w:lang w:val="es-ES" w:eastAsia="es-DO"/>
        </w:rPr>
        <w:t>,</w:t>
      </w:r>
      <w:r w:rsidRPr="002976A2">
        <w:rPr>
          <w:rFonts w:ascii="Times New Roman" w:eastAsia="Times New Roman" w:hAnsi="Times New Roman" w:cs="Times New Roman"/>
          <w:color w:val="333333"/>
          <w:sz w:val="21"/>
          <w:szCs w:val="21"/>
          <w:lang w:val="es-ES" w:eastAsia="es-DO"/>
        </w:rPr>
        <w:t xml:space="preserve">  domicilio</w:t>
      </w:r>
      <w:proofErr w:type="gramEnd"/>
      <w:r w:rsidRPr="002976A2">
        <w:rPr>
          <w:rFonts w:ascii="Times New Roman" w:eastAsia="Times New Roman" w:hAnsi="Times New Roman" w:cs="Times New Roman"/>
          <w:color w:val="333333"/>
          <w:sz w:val="21"/>
          <w:szCs w:val="21"/>
          <w:lang w:val="es-ES" w:eastAsia="es-DO"/>
        </w:rPr>
        <w:t xml:space="preserve"> </w:t>
      </w:r>
      <w:r w:rsidR="00462E6A">
        <w:rPr>
          <w:rFonts w:ascii="Times New Roman" w:eastAsia="Times New Roman" w:hAnsi="Times New Roman" w:cs="Times New Roman"/>
          <w:color w:val="333333"/>
          <w:sz w:val="21"/>
          <w:szCs w:val="21"/>
          <w:lang w:val="es-ES" w:eastAsia="es-DO"/>
        </w:rPr>
        <w:t xml:space="preserve">profesional </w:t>
      </w:r>
      <w:r w:rsidRPr="002976A2">
        <w:rPr>
          <w:rFonts w:ascii="Times New Roman" w:eastAsia="Times New Roman" w:hAnsi="Times New Roman" w:cs="Times New Roman"/>
          <w:color w:val="333333"/>
          <w:sz w:val="21"/>
          <w:szCs w:val="21"/>
          <w:lang w:val="es-ES" w:eastAsia="es-DO"/>
        </w:rPr>
        <w:t xml:space="preserve">en la </w:t>
      </w:r>
      <w:r w:rsidR="00462E6A" w:rsidRPr="00462E6A">
        <w:rPr>
          <w:rFonts w:ascii="Times New Roman" w:eastAsia="Times New Roman" w:hAnsi="Times New Roman" w:cs="Times New Roman"/>
          <w:color w:val="333333"/>
          <w:sz w:val="21"/>
          <w:szCs w:val="21"/>
          <w:lang w:val="es-ES" w:eastAsia="es-DO"/>
        </w:rPr>
        <w:t>manzana "L", núm. 7, urbanización Villa Olímpica, edificio Las Luisas, 1er. Nivel, de la ciudad de San Pedro de Macorís</w:t>
      </w:r>
      <w:r w:rsidRPr="002976A2">
        <w:rPr>
          <w:rFonts w:ascii="Times New Roman" w:eastAsia="Times New Roman" w:hAnsi="Times New Roman" w:cs="Times New Roman"/>
          <w:color w:val="333333"/>
          <w:sz w:val="21"/>
          <w:szCs w:val="21"/>
          <w:lang w:val="es-ES" w:eastAsia="es-DO"/>
        </w:rPr>
        <w:t xml:space="preserve"> de la República Dominicana, quien tiene como abogado constituidos y apoderados </w:t>
      </w:r>
      <w:r w:rsidR="00DA17D6">
        <w:rPr>
          <w:rFonts w:ascii="Times New Roman" w:eastAsia="Times New Roman" w:hAnsi="Times New Roman" w:cs="Times New Roman"/>
          <w:color w:val="333333"/>
          <w:sz w:val="21"/>
          <w:szCs w:val="21"/>
          <w:lang w:val="es-ES" w:eastAsia="es-DO"/>
        </w:rPr>
        <w:t>por si quien</w:t>
      </w:r>
      <w:r w:rsidRPr="002976A2">
        <w:rPr>
          <w:rFonts w:ascii="Times New Roman" w:eastAsia="Times New Roman" w:hAnsi="Times New Roman" w:cs="Times New Roman"/>
          <w:color w:val="333333"/>
          <w:sz w:val="21"/>
          <w:szCs w:val="21"/>
          <w:lang w:val="es-ES" w:eastAsia="es-DO"/>
        </w:rPr>
        <w:t> </w:t>
      </w:r>
      <w:r w:rsidRPr="002976A2">
        <w:rPr>
          <w:rFonts w:ascii="Times New Roman" w:eastAsia="Times New Roman" w:hAnsi="Times New Roman" w:cs="Times New Roman"/>
          <w:color w:val="333333"/>
          <w:spacing w:val="-2"/>
          <w:sz w:val="21"/>
          <w:szCs w:val="21"/>
          <w:lang w:val="es-ES" w:eastAsia="es-DO"/>
        </w:rPr>
        <w:t>a través de la presente os expone formalmente a su más alta consideración, el siguiente:</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 xml:space="preserve">MEMORIAL INTRODUCTIVO DE RECURSO DE </w:t>
      </w:r>
      <w:r w:rsidR="00324B05" w:rsidRPr="002976A2">
        <w:rPr>
          <w:rFonts w:ascii="Times New Roman" w:eastAsia="Times New Roman" w:hAnsi="Times New Roman" w:cs="Times New Roman"/>
          <w:b/>
          <w:bCs/>
          <w:color w:val="333333"/>
          <w:sz w:val="21"/>
          <w:szCs w:val="21"/>
          <w:u w:val="single"/>
          <w:lang w:val="es-ES" w:eastAsia="es-DO"/>
        </w:rPr>
        <w:t>CASACION</w:t>
      </w:r>
      <w:r w:rsidR="00324B05" w:rsidRPr="002976A2">
        <w:rPr>
          <w:rFonts w:ascii="Times New Roman" w:eastAsia="Times New Roman" w:hAnsi="Times New Roman" w:cs="Times New Roman"/>
          <w:color w:val="333333"/>
          <w:sz w:val="21"/>
          <w:szCs w:val="21"/>
          <w:lang w:val="es-ES" w:eastAsia="es-DO"/>
        </w:rPr>
        <w:t> interpuesto</w:t>
      </w:r>
      <w:r w:rsidRPr="002976A2">
        <w:rPr>
          <w:rFonts w:ascii="Times New Roman" w:eastAsia="Times New Roman" w:hAnsi="Times New Roman" w:cs="Times New Roman"/>
          <w:color w:val="333333"/>
          <w:sz w:val="21"/>
          <w:szCs w:val="21"/>
          <w:lang w:val="es-ES" w:eastAsia="es-DO"/>
        </w:rPr>
        <w:t xml:space="preserve"> </w:t>
      </w:r>
      <w:r w:rsidR="008B33C8" w:rsidRPr="002976A2">
        <w:rPr>
          <w:rFonts w:ascii="Times New Roman" w:eastAsia="Times New Roman" w:hAnsi="Times New Roman" w:cs="Times New Roman"/>
          <w:color w:val="333333"/>
          <w:sz w:val="21"/>
          <w:szCs w:val="21"/>
          <w:lang w:val="es-ES" w:eastAsia="es-DO"/>
        </w:rPr>
        <w:t>contra sentencia</w:t>
      </w:r>
      <w:r w:rsidR="00DA17D6">
        <w:rPr>
          <w:rFonts w:ascii="Times New Roman" w:eastAsia="Times New Roman" w:hAnsi="Times New Roman" w:cs="Times New Roman"/>
          <w:color w:val="333333"/>
          <w:sz w:val="21"/>
          <w:szCs w:val="21"/>
          <w:lang w:val="es-ES" w:eastAsia="es-DO"/>
        </w:rPr>
        <w:t xml:space="preserve"> </w:t>
      </w:r>
      <w:r w:rsidRPr="002976A2">
        <w:rPr>
          <w:rFonts w:ascii="Times New Roman" w:eastAsia="Times New Roman" w:hAnsi="Times New Roman" w:cs="Times New Roman"/>
          <w:color w:val="333333"/>
          <w:sz w:val="21"/>
          <w:szCs w:val="21"/>
          <w:lang w:val="es-ES" w:eastAsia="es-DO"/>
        </w:rPr>
        <w:t xml:space="preserve">dictada por La </w:t>
      </w:r>
      <w:r w:rsidR="00DA17D6">
        <w:rPr>
          <w:rFonts w:ascii="Times New Roman" w:eastAsia="Times New Roman" w:hAnsi="Times New Roman" w:cs="Times New Roman"/>
          <w:color w:val="333333"/>
          <w:sz w:val="21"/>
          <w:szCs w:val="21"/>
          <w:lang w:val="es-ES" w:eastAsia="es-DO"/>
        </w:rPr>
        <w:t xml:space="preserve">Segunda </w:t>
      </w:r>
      <w:r w:rsidRPr="002976A2">
        <w:rPr>
          <w:rFonts w:ascii="Times New Roman" w:eastAsia="Times New Roman" w:hAnsi="Times New Roman" w:cs="Times New Roman"/>
          <w:color w:val="333333"/>
          <w:sz w:val="21"/>
          <w:szCs w:val="21"/>
          <w:lang w:val="es-ES" w:eastAsia="es-DO"/>
        </w:rPr>
        <w:t xml:space="preserve">Cámara Civil de la Corte de Apelación del </w:t>
      </w:r>
      <w:r w:rsidR="00DA17D6">
        <w:rPr>
          <w:rFonts w:ascii="Times New Roman" w:eastAsia="Times New Roman" w:hAnsi="Times New Roman" w:cs="Times New Roman"/>
          <w:color w:val="333333"/>
          <w:sz w:val="21"/>
          <w:szCs w:val="21"/>
          <w:lang w:val="es-ES" w:eastAsia="es-DO"/>
        </w:rPr>
        <w:t>Distrito Nacional</w:t>
      </w:r>
      <w:r w:rsidRPr="002976A2">
        <w:rPr>
          <w:rFonts w:ascii="Times New Roman" w:eastAsia="Times New Roman" w:hAnsi="Times New Roman" w:cs="Times New Roman"/>
          <w:color w:val="333333"/>
          <w:sz w:val="21"/>
          <w:szCs w:val="21"/>
          <w:lang w:val="es-ES" w:eastAsia="es-DO"/>
        </w:rPr>
        <w:t xml:space="preserve"> SENTENCIA CIVIL No.</w:t>
      </w:r>
      <w:r w:rsidR="00DA17D6">
        <w:rPr>
          <w:rFonts w:ascii="Times New Roman" w:eastAsia="Times New Roman" w:hAnsi="Times New Roman" w:cs="Times New Roman"/>
          <w:color w:val="333333"/>
          <w:sz w:val="21"/>
          <w:szCs w:val="21"/>
          <w:lang w:val="es-ES" w:eastAsia="es-DO"/>
        </w:rPr>
        <w:t xml:space="preserve"> 489-2012</w:t>
      </w:r>
      <w:r w:rsidRPr="002976A2">
        <w:rPr>
          <w:rFonts w:ascii="Times New Roman" w:eastAsia="Times New Roman" w:hAnsi="Times New Roman" w:cs="Times New Roman"/>
          <w:color w:val="333333"/>
          <w:sz w:val="21"/>
          <w:szCs w:val="21"/>
          <w:lang w:val="es-ES" w:eastAsia="es-DO"/>
        </w:rPr>
        <w:t>, EXPEDIENTE No.</w:t>
      </w:r>
      <w:r w:rsidR="008B33C8" w:rsidRPr="008B33C8">
        <w:rPr>
          <w:rFonts w:ascii="Times New Roman" w:eastAsia="Times New Roman" w:hAnsi="Times New Roman" w:cs="Times New Roman"/>
          <w:b/>
          <w:color w:val="333333"/>
          <w:sz w:val="21"/>
          <w:szCs w:val="21"/>
          <w:lang w:val="es-ES" w:eastAsia="es-DO"/>
        </w:rPr>
        <w:t xml:space="preserve"> </w:t>
      </w:r>
      <w:r w:rsidR="008B33C8" w:rsidRPr="0023495E">
        <w:rPr>
          <w:rFonts w:ascii="Times New Roman" w:eastAsia="Times New Roman" w:hAnsi="Times New Roman" w:cs="Times New Roman"/>
          <w:b/>
          <w:color w:val="333333"/>
          <w:sz w:val="21"/>
          <w:szCs w:val="21"/>
          <w:lang w:val="es-ES" w:eastAsia="es-DO"/>
        </w:rPr>
        <w:t>16237-168-95</w:t>
      </w:r>
      <w:r w:rsidRPr="002976A2">
        <w:rPr>
          <w:rFonts w:ascii="Times New Roman" w:eastAsia="Times New Roman" w:hAnsi="Times New Roman" w:cs="Times New Roman"/>
          <w:color w:val="333333"/>
          <w:sz w:val="21"/>
          <w:szCs w:val="21"/>
          <w:lang w:val="es-ES" w:eastAsia="es-DO"/>
        </w:rPr>
        <w:t xml:space="preserve">, de fecha </w:t>
      </w:r>
      <w:r w:rsidR="008B33C8">
        <w:rPr>
          <w:rFonts w:ascii="Times New Roman" w:eastAsia="Times New Roman" w:hAnsi="Times New Roman" w:cs="Times New Roman"/>
          <w:b/>
          <w:color w:val="333333"/>
          <w:sz w:val="21"/>
          <w:szCs w:val="21"/>
          <w:lang w:val="es-ES" w:eastAsia="es-DO"/>
        </w:rPr>
        <w:t>31</w:t>
      </w:r>
      <w:r w:rsidR="008B33C8" w:rsidRPr="00954B1A">
        <w:rPr>
          <w:rFonts w:ascii="Times New Roman" w:eastAsia="Times New Roman" w:hAnsi="Times New Roman" w:cs="Times New Roman"/>
          <w:b/>
          <w:color w:val="333333"/>
          <w:sz w:val="21"/>
          <w:szCs w:val="21"/>
          <w:lang w:val="es-ES" w:eastAsia="es-DO"/>
        </w:rPr>
        <w:t xml:space="preserve"> de </w:t>
      </w:r>
      <w:r w:rsidR="008B33C8">
        <w:rPr>
          <w:rFonts w:ascii="Times New Roman" w:eastAsia="Times New Roman" w:hAnsi="Times New Roman" w:cs="Times New Roman"/>
          <w:b/>
          <w:color w:val="333333"/>
          <w:sz w:val="21"/>
          <w:szCs w:val="21"/>
          <w:lang w:val="es-ES" w:eastAsia="es-DO"/>
        </w:rPr>
        <w:t>mayo</w:t>
      </w:r>
      <w:r w:rsidR="008B33C8" w:rsidRPr="00954B1A">
        <w:rPr>
          <w:rFonts w:ascii="Times New Roman" w:eastAsia="Times New Roman" w:hAnsi="Times New Roman" w:cs="Times New Roman"/>
          <w:b/>
          <w:color w:val="333333"/>
          <w:sz w:val="21"/>
          <w:szCs w:val="21"/>
          <w:lang w:val="es-ES" w:eastAsia="es-DO"/>
        </w:rPr>
        <w:t xml:space="preserve"> del </w:t>
      </w:r>
      <w:r w:rsidR="008B33C8">
        <w:rPr>
          <w:rFonts w:ascii="Times New Roman" w:eastAsia="Times New Roman" w:hAnsi="Times New Roman" w:cs="Times New Roman"/>
          <w:b/>
          <w:color w:val="333333"/>
          <w:sz w:val="21"/>
          <w:szCs w:val="21"/>
          <w:lang w:val="es-ES" w:eastAsia="es-DO"/>
        </w:rPr>
        <w:t>2012</w:t>
      </w:r>
      <w:r w:rsidRPr="002976A2">
        <w:rPr>
          <w:rFonts w:ascii="Times New Roman" w:eastAsia="Times New Roman" w:hAnsi="Times New Roman" w:cs="Times New Roman"/>
          <w:color w:val="333333"/>
          <w:sz w:val="21"/>
          <w:szCs w:val="21"/>
          <w:lang w:val="es-ES" w:eastAsia="es-DO"/>
        </w:rPr>
        <w:t>.</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 RELACION DE HECHOS E HISTORIA PROCESAL</w:t>
      </w:r>
    </w:p>
    <w:p w:rsidR="002976A2" w:rsidRPr="002976A2" w:rsidRDefault="002976A2" w:rsidP="002976A2">
      <w:pPr>
        <w:spacing w:after="0" w:line="230" w:lineRule="atLeast"/>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_tradnl" w:eastAsia="es-DO"/>
        </w:rPr>
        <w:t>Los hechos que dieron lugar al proceso que culminó con la sentencia recurrida y sus incidencias son las siguientes:</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 xml:space="preserve">1.- En fecha </w:t>
      </w:r>
      <w:proofErr w:type="gramStart"/>
      <w:r w:rsidRPr="002976A2">
        <w:rPr>
          <w:rFonts w:ascii="Times New Roman" w:eastAsia="Times New Roman" w:hAnsi="Times New Roman" w:cs="Times New Roman"/>
          <w:color w:val="333333"/>
          <w:sz w:val="21"/>
          <w:szCs w:val="21"/>
          <w:lang w:val="es-ES" w:eastAsia="es-DO"/>
        </w:rPr>
        <w:t>[ ]</w:t>
      </w:r>
      <w:proofErr w:type="gramEnd"/>
      <w:r w:rsidRPr="002976A2">
        <w:rPr>
          <w:rFonts w:ascii="Times New Roman" w:eastAsia="Times New Roman" w:hAnsi="Times New Roman" w:cs="Times New Roman"/>
          <w:color w:val="333333"/>
          <w:sz w:val="21"/>
          <w:szCs w:val="21"/>
          <w:lang w:val="es-ES" w:eastAsia="es-DO"/>
        </w:rPr>
        <w:t xml:space="preserve"> incoa demanda en [ ] contra de por aleadas……</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 xml:space="preserve">2.- En fecha </w:t>
      </w:r>
      <w:proofErr w:type="gramStart"/>
      <w:r w:rsidRPr="002976A2">
        <w:rPr>
          <w:rFonts w:ascii="Times New Roman" w:eastAsia="Times New Roman" w:hAnsi="Times New Roman" w:cs="Times New Roman"/>
          <w:color w:val="333333"/>
          <w:sz w:val="21"/>
          <w:szCs w:val="21"/>
          <w:lang w:val="es-ES" w:eastAsia="es-DO"/>
        </w:rPr>
        <w:t>[  ]</w:t>
      </w:r>
      <w:proofErr w:type="gramEnd"/>
      <w:r w:rsidRPr="002976A2">
        <w:rPr>
          <w:rFonts w:ascii="Times New Roman" w:eastAsia="Times New Roman" w:hAnsi="Times New Roman" w:cs="Times New Roman"/>
          <w:color w:val="333333"/>
          <w:sz w:val="21"/>
          <w:szCs w:val="21"/>
          <w:lang w:val="es-ES" w:eastAsia="es-DO"/>
        </w:rPr>
        <w:t xml:space="preserve">, el Juez de la 1ra. Sala del Juzgado de Primera Instancia del Distrito Judicial de </w:t>
      </w:r>
      <w:proofErr w:type="gramStart"/>
      <w:r w:rsidRPr="002976A2">
        <w:rPr>
          <w:rFonts w:ascii="Times New Roman" w:eastAsia="Times New Roman" w:hAnsi="Times New Roman" w:cs="Times New Roman"/>
          <w:color w:val="333333"/>
          <w:sz w:val="21"/>
          <w:szCs w:val="21"/>
          <w:lang w:val="es-ES" w:eastAsia="es-DO"/>
        </w:rPr>
        <w:t>[  ]</w:t>
      </w:r>
      <w:proofErr w:type="gramEnd"/>
      <w:r w:rsidRPr="002976A2">
        <w:rPr>
          <w:rFonts w:ascii="Times New Roman" w:eastAsia="Times New Roman" w:hAnsi="Times New Roman" w:cs="Times New Roman"/>
          <w:color w:val="333333"/>
          <w:sz w:val="21"/>
          <w:szCs w:val="21"/>
          <w:lang w:val="es-ES" w:eastAsia="es-DO"/>
        </w:rPr>
        <w:t>,  conoce la misma….</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3.- El citado tribunal no acogió los incidentes presentados por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4.- En los documentos que da origen a la demanda reposa….</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5.- A que según lo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6.- En ese mismo tenor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7.- Por otro lado,</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 xml:space="preserve">8.- En </w:t>
      </w:r>
      <w:proofErr w:type="gramStart"/>
      <w:r w:rsidRPr="002976A2">
        <w:rPr>
          <w:rFonts w:ascii="Times New Roman" w:eastAsia="Times New Roman" w:hAnsi="Times New Roman" w:cs="Times New Roman"/>
          <w:color w:val="333333"/>
          <w:sz w:val="21"/>
          <w:szCs w:val="21"/>
          <w:lang w:val="es-ES" w:eastAsia="es-DO"/>
        </w:rPr>
        <w:t>fecha  [</w:t>
      </w:r>
      <w:proofErr w:type="gramEnd"/>
      <w:r w:rsidRPr="002976A2">
        <w:rPr>
          <w:rFonts w:ascii="Times New Roman" w:eastAsia="Times New Roman" w:hAnsi="Times New Roman" w:cs="Times New Roman"/>
          <w:color w:val="333333"/>
          <w:sz w:val="21"/>
          <w:szCs w:val="21"/>
          <w:lang w:val="es-ES" w:eastAsia="es-DO"/>
        </w:rPr>
        <w:t>  ], mediante acto No. , del Ministerial,   alguacil de estrados del</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 xml:space="preserve">9.- Con motivo de la referida demanda, la Jueza de la Cámara Civil y Comercial del Juzgado de Primera Instancia del Distrito Judicial de </w:t>
      </w:r>
      <w:proofErr w:type="gramStart"/>
      <w:r w:rsidRPr="002976A2">
        <w:rPr>
          <w:rFonts w:ascii="Times New Roman" w:eastAsia="Times New Roman" w:hAnsi="Times New Roman" w:cs="Times New Roman"/>
          <w:color w:val="333333"/>
          <w:sz w:val="21"/>
          <w:szCs w:val="21"/>
          <w:lang w:val="es-ES" w:eastAsia="es-DO"/>
        </w:rPr>
        <w:t>[  ]</w:t>
      </w:r>
      <w:proofErr w:type="gramEnd"/>
      <w:r w:rsidRPr="002976A2">
        <w:rPr>
          <w:rFonts w:ascii="Times New Roman" w:eastAsia="Times New Roman" w:hAnsi="Times New Roman" w:cs="Times New Roman"/>
          <w:color w:val="333333"/>
          <w:sz w:val="21"/>
          <w:szCs w:val="21"/>
          <w:lang w:val="es-ES" w:eastAsia="es-DO"/>
        </w:rPr>
        <w:t>, emitió la </w:t>
      </w:r>
      <w:r w:rsidRPr="002976A2">
        <w:rPr>
          <w:rFonts w:ascii="Times New Roman" w:eastAsia="Times New Roman" w:hAnsi="Times New Roman" w:cs="Times New Roman"/>
          <w:color w:val="333333"/>
          <w:sz w:val="21"/>
          <w:szCs w:val="21"/>
          <w:lang w:val="es-ES_tradnl" w:eastAsia="es-DO"/>
        </w:rPr>
        <w:t>la Sentencia Civil No. [  ], del Expediente No. [ ], emitida en fecha []</w:t>
      </w:r>
      <w:r w:rsidRPr="002976A2">
        <w:rPr>
          <w:rFonts w:ascii="Times New Roman" w:eastAsia="Times New Roman" w:hAnsi="Times New Roman" w:cs="Times New Roman"/>
          <w:color w:val="333333"/>
          <w:sz w:val="21"/>
          <w:szCs w:val="21"/>
          <w:lang w:val="es-ES" w:eastAsia="es-DO"/>
        </w:rPr>
        <w:t>, cuyo dispositivo reza textualmente:</w:t>
      </w:r>
    </w:p>
    <w:p w:rsidR="002976A2" w:rsidRPr="002976A2" w:rsidRDefault="007247CD" w:rsidP="002976A2">
      <w:pPr>
        <w:spacing w:after="0" w:line="240" w:lineRule="auto"/>
        <w:jc w:val="both"/>
        <w:rPr>
          <w:rFonts w:ascii="Times New Roman" w:eastAsia="Times New Roman" w:hAnsi="Times New Roman" w:cs="Times New Roman"/>
          <w:color w:val="333333"/>
          <w:sz w:val="21"/>
          <w:szCs w:val="21"/>
          <w:lang w:eastAsia="es-DO"/>
        </w:rPr>
      </w:pPr>
      <w:r w:rsidRPr="007247CD">
        <w:rPr>
          <w:rFonts w:ascii="Times New Roman" w:eastAsia="Times New Roman" w:hAnsi="Times New Roman" w:cs="Times New Roman"/>
          <w:b/>
          <w:bCs/>
          <w:color w:val="333333"/>
          <w:sz w:val="21"/>
          <w:szCs w:val="21"/>
          <w:lang w:val="es-ES" w:eastAsia="es-DO"/>
        </w:rPr>
        <w:t xml:space="preserve">PRIMERO: </w:t>
      </w:r>
      <w:r w:rsidRPr="007247CD">
        <w:rPr>
          <w:rFonts w:ascii="Times New Roman" w:eastAsia="Times New Roman" w:hAnsi="Times New Roman" w:cs="Times New Roman"/>
          <w:bCs/>
          <w:color w:val="333333"/>
          <w:sz w:val="21"/>
          <w:szCs w:val="21"/>
          <w:lang w:val="es-ES" w:eastAsia="es-DO"/>
        </w:rPr>
        <w:t>DECLARA bueno y válido en cuanto a la forma dos solicitudes de impugnaciones de estados de gastos y honorarios realizadas: a) de manera principal por el BANCO DE RESERVAS DE LA REPÚBLICA DOMINICANA, BANCO DE SERVICIOS MÚLTIPLES mediante instancia de fecha 13</w:t>
      </w:r>
      <w:r w:rsidRPr="007247CD">
        <w:rPr>
          <w:rFonts w:ascii="Times New Roman" w:eastAsia="Times New Roman" w:hAnsi="Times New Roman" w:cs="Times New Roman"/>
          <w:b/>
          <w:bCs/>
          <w:color w:val="333333"/>
          <w:sz w:val="21"/>
          <w:szCs w:val="21"/>
          <w:lang w:val="es-ES" w:eastAsia="es-DO"/>
        </w:rPr>
        <w:t xml:space="preserve"> </w:t>
      </w:r>
      <w:r w:rsidRPr="007247CD">
        <w:rPr>
          <w:rFonts w:ascii="Times New Roman" w:eastAsia="Times New Roman" w:hAnsi="Times New Roman" w:cs="Times New Roman"/>
          <w:bCs/>
          <w:color w:val="333333"/>
          <w:sz w:val="21"/>
          <w:szCs w:val="21"/>
          <w:lang w:val="es-ES" w:eastAsia="es-DO"/>
        </w:rPr>
        <w:t xml:space="preserve">de octubre del año </w:t>
      </w:r>
      <w:r w:rsidRPr="007247CD">
        <w:rPr>
          <w:rFonts w:ascii="Times New Roman" w:eastAsia="Times New Roman" w:hAnsi="Times New Roman" w:cs="Times New Roman"/>
          <w:bCs/>
          <w:color w:val="333333"/>
          <w:sz w:val="21"/>
          <w:szCs w:val="21"/>
          <w:lang w:val="es-ES" w:eastAsia="es-DO"/>
        </w:rPr>
        <w:lastRenderedPageBreak/>
        <w:t xml:space="preserve">2011; b) de forma incidental por el BANCO CENTRAL DE LA REPÚBLICA DOMINICANA mediante instancia de fecha 17 de octubre del año 2011, ambos contra el auto administrativo No. 158, relativo al expediente administrativo No. 0034-2011, dictado en fecha primero (1) del mes de julio del año 2011, por el Juez Presidente de la Primera Sala de la Cámara Civil y Comercial del Juzgado de Primera Instancia del Distrito Nacional; </w:t>
      </w:r>
      <w:r w:rsidRPr="001376A9">
        <w:rPr>
          <w:rFonts w:ascii="Times New Roman" w:eastAsia="Times New Roman" w:hAnsi="Times New Roman" w:cs="Times New Roman"/>
          <w:b/>
          <w:bCs/>
          <w:color w:val="333333"/>
          <w:sz w:val="21"/>
          <w:szCs w:val="21"/>
          <w:lang w:val="es-ES" w:eastAsia="es-DO"/>
        </w:rPr>
        <w:t>SEGUNDO</w:t>
      </w:r>
      <w:r w:rsidRPr="007247CD">
        <w:rPr>
          <w:rFonts w:ascii="Times New Roman" w:eastAsia="Times New Roman" w:hAnsi="Times New Roman" w:cs="Times New Roman"/>
          <w:bCs/>
          <w:color w:val="333333"/>
          <w:sz w:val="21"/>
          <w:szCs w:val="21"/>
          <w:lang w:val="es-ES" w:eastAsia="es-DO"/>
        </w:rPr>
        <w:t xml:space="preserve">: ACOGE en parte en cuanto al fondo la impugnación incidental realizada por BANCO CENTRAL DE LA REPÚBLICA DOMINICANA, en consecuencia revoca la ordenanza No. 158 antes descrita y DECLARA Inadmisible la solicitud de liquidación de Estado de gastos y honorarios realizada por J.A.Z.B. en fecha 01 de Julio del 2011, por ante la Primera Sala de Cámara Civil y Comercial del Juzgado de Primera Instancia del Distrito Nacional; </w:t>
      </w:r>
      <w:r w:rsidRPr="001376A9">
        <w:rPr>
          <w:rFonts w:ascii="Times New Roman" w:eastAsia="Times New Roman" w:hAnsi="Times New Roman" w:cs="Times New Roman"/>
          <w:b/>
          <w:bCs/>
          <w:color w:val="333333"/>
          <w:sz w:val="21"/>
          <w:szCs w:val="21"/>
          <w:lang w:val="es-ES" w:eastAsia="es-DO"/>
        </w:rPr>
        <w:t>TERCERO</w:t>
      </w:r>
      <w:r w:rsidRPr="007247CD">
        <w:rPr>
          <w:rFonts w:ascii="Times New Roman" w:eastAsia="Times New Roman" w:hAnsi="Times New Roman" w:cs="Times New Roman"/>
          <w:bCs/>
          <w:color w:val="333333"/>
          <w:sz w:val="21"/>
          <w:szCs w:val="21"/>
          <w:lang w:val="es-ES" w:eastAsia="es-DO"/>
        </w:rPr>
        <w:t>: COMPENSA las costas del procedimiento por haber sucumbido ambas partes en algunas de sus pretensiones."</w:t>
      </w:r>
      <w:r w:rsidR="002976A2" w:rsidRPr="002976A2">
        <w:rPr>
          <w:rFonts w:ascii="Times New Roman" w:eastAsia="Times New Roman" w:hAnsi="Times New Roman" w:cs="Times New Roman"/>
          <w:color w:val="333333"/>
          <w:sz w:val="21"/>
          <w:szCs w:val="21"/>
          <w:lang w:val="es-ES" w:eastAsia="es-DO"/>
        </w:rPr>
        <w:t>.</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PRUEBAS DEPOSITADAS PARA SUSTENTAR EL FUNDAMENTO DE DERECHO DEL PRESENTE RECURSO, CONFORME CON LOS TÉRMINOS DEL ARTÍCULO 5 DE LA LEY DE CASACIÓN:</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1.- COPIA RECURRIDA SENTENCIA NO.</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2.- COPIA ACTO NO. D/F….</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3.- COPIA CERTIFICACION DE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4.- COPIA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5.- ORIGINAL CERTIFICADO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6.- COPIA CERTIFICADA</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CONSIDERACIONES DE DERECHO.</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13.- El presente recurso se fundamente en los siguientes medios, los cuales se desarrollan a continuación:</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PRIMER MEDIO: FALSA Y ERRÓNEA APLICACIÓN DE LA NORMA </w:t>
      </w:r>
      <w:proofErr w:type="gramStart"/>
      <w:r w:rsidRPr="002976A2">
        <w:rPr>
          <w:rFonts w:ascii="Times New Roman" w:eastAsia="Times New Roman" w:hAnsi="Times New Roman" w:cs="Times New Roman"/>
          <w:b/>
          <w:bCs/>
          <w:color w:val="333333"/>
          <w:sz w:val="21"/>
          <w:szCs w:val="21"/>
          <w:u w:val="single"/>
          <w:lang w:val="es-ES" w:eastAsia="es-DO"/>
        </w:rPr>
        <w:t>JURÍDICA  DESNATURALIZACION</w:t>
      </w:r>
      <w:proofErr w:type="gramEnd"/>
      <w:r w:rsidRPr="002976A2">
        <w:rPr>
          <w:rFonts w:ascii="Times New Roman" w:eastAsia="Times New Roman" w:hAnsi="Times New Roman" w:cs="Times New Roman"/>
          <w:b/>
          <w:bCs/>
          <w:color w:val="333333"/>
          <w:sz w:val="21"/>
          <w:szCs w:val="21"/>
          <w:u w:val="single"/>
          <w:lang w:val="es-ES" w:eastAsia="es-DO"/>
        </w:rPr>
        <w:t xml:space="preserve"> DE LOS HECHOS Y DEL DERECHO.</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14.- La corte A-qua establece falsa y erróneamente, que … (por ejemplo): la parte intimada no depositó el acto de notificación de la sentencia.</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15.- En este caso, independientemente de que si se depositó en fecha…</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16.- En tal sentido,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17.-</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 xml:space="preserve">SEGUNDO MEDIO: Violación al a los Artículos Nos. [], [] y [] del Código de </w:t>
      </w:r>
      <w:proofErr w:type="spellStart"/>
      <w:r w:rsidRPr="002976A2">
        <w:rPr>
          <w:rFonts w:ascii="Times New Roman" w:eastAsia="Times New Roman" w:hAnsi="Times New Roman" w:cs="Times New Roman"/>
          <w:b/>
          <w:bCs/>
          <w:color w:val="333333"/>
          <w:sz w:val="21"/>
          <w:szCs w:val="21"/>
          <w:u w:val="single"/>
          <w:lang w:val="es-ES" w:eastAsia="es-DO"/>
        </w:rPr>
        <w:t>Proced</w:t>
      </w:r>
      <w:proofErr w:type="spellEnd"/>
      <w:r w:rsidRPr="002976A2">
        <w:rPr>
          <w:rFonts w:ascii="Times New Roman" w:eastAsia="Times New Roman" w:hAnsi="Times New Roman" w:cs="Times New Roman"/>
          <w:b/>
          <w:bCs/>
          <w:color w:val="333333"/>
          <w:sz w:val="21"/>
          <w:szCs w:val="21"/>
          <w:u w:val="single"/>
          <w:lang w:val="es-ES" w:eastAsia="es-DO"/>
        </w:rPr>
        <w:t>. Civil</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pacing w:val="-3"/>
          <w:sz w:val="21"/>
          <w:szCs w:val="21"/>
          <w:lang w:val="es-ES" w:eastAsia="es-DO"/>
        </w:rPr>
        <w:t xml:space="preserve">18.- </w:t>
      </w:r>
      <w:proofErr w:type="gramStart"/>
      <w:r w:rsidRPr="002976A2">
        <w:rPr>
          <w:rFonts w:ascii="Times New Roman" w:eastAsia="Times New Roman" w:hAnsi="Times New Roman" w:cs="Times New Roman"/>
          <w:color w:val="333333"/>
          <w:spacing w:val="-3"/>
          <w:sz w:val="21"/>
          <w:szCs w:val="21"/>
          <w:lang w:val="es-ES" w:eastAsia="es-DO"/>
        </w:rPr>
        <w:t>A  que</w:t>
      </w:r>
      <w:proofErr w:type="gramEnd"/>
      <w:r w:rsidRPr="002976A2">
        <w:rPr>
          <w:rFonts w:ascii="Times New Roman" w:eastAsia="Times New Roman" w:hAnsi="Times New Roman" w:cs="Times New Roman"/>
          <w:color w:val="333333"/>
          <w:spacing w:val="-3"/>
          <w:sz w:val="21"/>
          <w:szCs w:val="21"/>
          <w:lang w:val="es-ES" w:eastAsia="es-DO"/>
        </w:rPr>
        <w:t xml:space="preserve"> la corte a qua,  viola los </w:t>
      </w:r>
      <w:proofErr w:type="spellStart"/>
      <w:r w:rsidRPr="002976A2">
        <w:rPr>
          <w:rFonts w:ascii="Times New Roman" w:eastAsia="Times New Roman" w:hAnsi="Times New Roman" w:cs="Times New Roman"/>
          <w:color w:val="333333"/>
          <w:spacing w:val="-3"/>
          <w:sz w:val="21"/>
          <w:szCs w:val="21"/>
          <w:lang w:val="es-ES" w:eastAsia="es-DO"/>
        </w:rPr>
        <w:t>Arts</w:t>
      </w:r>
      <w:proofErr w:type="spellEnd"/>
      <w:r w:rsidRPr="002976A2">
        <w:rPr>
          <w:rFonts w:ascii="Times New Roman" w:eastAsia="Times New Roman" w:hAnsi="Times New Roman" w:cs="Times New Roman"/>
          <w:color w:val="333333"/>
          <w:spacing w:val="-3"/>
          <w:sz w:val="21"/>
          <w:szCs w:val="21"/>
          <w:lang w:val="es-ES" w:eastAsia="es-DO"/>
        </w:rPr>
        <w:t xml:space="preserve"> al considerar que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18.- Por otra parte, la corte no aprecio correctamente una ….</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 xml:space="preserve">19.- En </w:t>
      </w:r>
      <w:proofErr w:type="gramStart"/>
      <w:r w:rsidRPr="002976A2">
        <w:rPr>
          <w:rFonts w:ascii="Times New Roman" w:eastAsia="Times New Roman" w:hAnsi="Times New Roman" w:cs="Times New Roman"/>
          <w:color w:val="333333"/>
          <w:sz w:val="21"/>
          <w:szCs w:val="21"/>
          <w:lang w:val="es-ES" w:eastAsia="es-DO"/>
        </w:rPr>
        <w:t>consecuencia,  se</w:t>
      </w:r>
      <w:proofErr w:type="gramEnd"/>
      <w:r w:rsidRPr="002976A2">
        <w:rPr>
          <w:rFonts w:ascii="Times New Roman" w:eastAsia="Times New Roman" w:hAnsi="Times New Roman" w:cs="Times New Roman"/>
          <w:color w:val="333333"/>
          <w:sz w:val="21"/>
          <w:szCs w:val="21"/>
          <w:lang w:val="es-ES" w:eastAsia="es-DO"/>
        </w:rPr>
        <w:t xml:space="preserve"> demuestra que, aunque la corte no valoró,….</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TERCER MEDIO: CONTRADICCIÓN DE MOTIVOS, FALTA DE BASE LEGAL. VIOLACIÓN DEL ARTICULO 141 DEL CÓDIGO DE PROCEDIMIENTO CIVIL.</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pacing w:val="-3"/>
          <w:sz w:val="21"/>
          <w:szCs w:val="21"/>
          <w:lang w:val="es-ES" w:eastAsia="es-DO"/>
        </w:rPr>
        <w:t>23.- la corte indica en su sentencia, de manera falsa y equivocada, que la parte recurrida, hoy recurrente,</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pacing w:val="-3"/>
          <w:sz w:val="21"/>
          <w:szCs w:val="21"/>
          <w:lang w:val="es-ES" w:eastAsia="es-DO"/>
        </w:rPr>
        <w:t>24.- Las declaraciones, pues en todas las pruebas se</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CONCLUSIONES:</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_tradnl" w:eastAsia="es-DO"/>
        </w:rPr>
        <w:t>25.- Por tales razones y por las que esa honorable Suprema Corte de Justicia en funciones de Corte de Casación podrá apreciar, ya sea de oficio o por iniciativa del recurrente, por órgano de sus abogados infrascritos, os pide fallar de la manera siguiente:</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u w:val="single"/>
          <w:lang w:val="es-ES" w:eastAsia="es-DO"/>
        </w:rPr>
        <w:t>PRIMERO:</w:t>
      </w:r>
      <w:r w:rsidRPr="002976A2">
        <w:rPr>
          <w:rFonts w:ascii="Times New Roman" w:eastAsia="Times New Roman" w:hAnsi="Times New Roman" w:cs="Times New Roman"/>
          <w:color w:val="333333"/>
          <w:sz w:val="21"/>
          <w:szCs w:val="21"/>
          <w:lang w:val="es-ES" w:eastAsia="es-DO"/>
        </w:rPr>
        <w:t> Que sea casada con envío a la Corte que estime conveniente la Honorable Suprema Corte de Justicia, SENTENCIA CIVIL No. [</w:t>
      </w:r>
      <w:proofErr w:type="gramStart"/>
      <w:r w:rsidRPr="002976A2">
        <w:rPr>
          <w:rFonts w:ascii="Times New Roman" w:eastAsia="Times New Roman" w:hAnsi="Times New Roman" w:cs="Times New Roman"/>
          <w:color w:val="333333"/>
          <w:sz w:val="21"/>
          <w:szCs w:val="21"/>
          <w:lang w:val="es-ES" w:eastAsia="es-DO"/>
        </w:rPr>
        <w:t>]  emitida</w:t>
      </w:r>
      <w:proofErr w:type="gramEnd"/>
      <w:r w:rsidRPr="002976A2">
        <w:rPr>
          <w:rFonts w:ascii="Times New Roman" w:eastAsia="Times New Roman" w:hAnsi="Times New Roman" w:cs="Times New Roman"/>
          <w:color w:val="333333"/>
          <w:sz w:val="21"/>
          <w:szCs w:val="21"/>
          <w:lang w:val="es-ES" w:eastAsia="es-DO"/>
        </w:rPr>
        <w:t xml:space="preserve"> por [] del Departamento Judicial de [],  de fecha [],</w:t>
      </w:r>
    </w:p>
    <w:p w:rsidR="002976A2" w:rsidRDefault="002976A2" w:rsidP="002976A2">
      <w:pPr>
        <w:spacing w:after="0" w:line="240" w:lineRule="auto"/>
        <w:jc w:val="both"/>
        <w:rPr>
          <w:rFonts w:ascii="Times New Roman" w:eastAsia="Times New Roman" w:hAnsi="Times New Roman" w:cs="Times New Roman"/>
          <w:color w:val="333333"/>
          <w:sz w:val="21"/>
          <w:szCs w:val="21"/>
          <w:lang w:val="es-ES" w:eastAsia="es-DO"/>
        </w:rPr>
      </w:pPr>
      <w:r w:rsidRPr="002976A2">
        <w:rPr>
          <w:rFonts w:ascii="Times New Roman" w:eastAsia="Times New Roman" w:hAnsi="Times New Roman" w:cs="Times New Roman"/>
          <w:b/>
          <w:bCs/>
          <w:color w:val="333333"/>
          <w:sz w:val="21"/>
          <w:szCs w:val="21"/>
          <w:u w:val="single"/>
          <w:lang w:val="es-ES" w:eastAsia="es-DO"/>
        </w:rPr>
        <w:t>SEGUNDO:</w:t>
      </w:r>
      <w:r w:rsidRPr="002976A2">
        <w:rPr>
          <w:rFonts w:ascii="Times New Roman" w:eastAsia="Times New Roman" w:hAnsi="Times New Roman" w:cs="Times New Roman"/>
          <w:color w:val="333333"/>
          <w:sz w:val="21"/>
          <w:szCs w:val="21"/>
          <w:lang w:val="es-ES" w:eastAsia="es-DO"/>
        </w:rPr>
        <w:t> Que se condene a la parte recurrida al pago de las costas, [ </w:t>
      </w:r>
      <w:proofErr w:type="gramStart"/>
      <w:r w:rsidRPr="002976A2">
        <w:rPr>
          <w:rFonts w:ascii="Times New Roman" w:eastAsia="Times New Roman" w:hAnsi="Times New Roman" w:cs="Times New Roman"/>
          <w:color w:val="333333"/>
          <w:sz w:val="21"/>
          <w:szCs w:val="21"/>
          <w:lang w:val="es-ES" w:eastAsia="es-DO"/>
        </w:rPr>
        <w:t>  ]</w:t>
      </w:r>
      <w:proofErr w:type="gramEnd"/>
      <w:r w:rsidRPr="002976A2">
        <w:rPr>
          <w:rFonts w:ascii="Times New Roman" w:eastAsia="Times New Roman" w:hAnsi="Times New Roman" w:cs="Times New Roman"/>
          <w:color w:val="333333"/>
          <w:sz w:val="21"/>
          <w:szCs w:val="21"/>
          <w:lang w:val="es-ES" w:eastAsia="es-DO"/>
        </w:rPr>
        <w:t xml:space="preserve">. Y haréis justicia, hoy día </w:t>
      </w:r>
      <w:proofErr w:type="gramStart"/>
      <w:r w:rsidRPr="002976A2">
        <w:rPr>
          <w:rFonts w:ascii="Times New Roman" w:eastAsia="Times New Roman" w:hAnsi="Times New Roman" w:cs="Times New Roman"/>
          <w:color w:val="333333"/>
          <w:sz w:val="21"/>
          <w:szCs w:val="21"/>
          <w:lang w:val="es-ES" w:eastAsia="es-DO"/>
        </w:rPr>
        <w:t>[ ]</w:t>
      </w:r>
      <w:proofErr w:type="gramEnd"/>
      <w:r w:rsidRPr="002976A2">
        <w:rPr>
          <w:rFonts w:ascii="Times New Roman" w:eastAsia="Times New Roman" w:hAnsi="Times New Roman" w:cs="Times New Roman"/>
          <w:color w:val="333333"/>
          <w:sz w:val="21"/>
          <w:szCs w:val="21"/>
          <w:lang w:val="es-ES" w:eastAsia="es-DO"/>
        </w:rPr>
        <w:t xml:space="preserve"> del mes de [  ]  del año Dos Mil Trece  (2013).</w:t>
      </w:r>
    </w:p>
    <w:p w:rsidR="00CA0D6D" w:rsidRDefault="00CA0D6D" w:rsidP="002976A2">
      <w:pPr>
        <w:spacing w:after="0" w:line="240" w:lineRule="auto"/>
        <w:jc w:val="both"/>
        <w:rPr>
          <w:rFonts w:ascii="Times New Roman" w:eastAsia="Times New Roman" w:hAnsi="Times New Roman" w:cs="Times New Roman"/>
          <w:color w:val="333333"/>
          <w:sz w:val="21"/>
          <w:szCs w:val="21"/>
          <w:lang w:eastAsia="es-DO"/>
        </w:rPr>
      </w:pPr>
    </w:p>
    <w:p w:rsidR="00CA0D6D" w:rsidRPr="002976A2" w:rsidRDefault="00CA0D6D" w:rsidP="002976A2">
      <w:pPr>
        <w:spacing w:after="0" w:line="240" w:lineRule="auto"/>
        <w:jc w:val="both"/>
        <w:rPr>
          <w:rFonts w:ascii="Times New Roman" w:eastAsia="Times New Roman" w:hAnsi="Times New Roman" w:cs="Times New Roman"/>
          <w:color w:val="333333"/>
          <w:sz w:val="21"/>
          <w:szCs w:val="21"/>
          <w:lang w:eastAsia="es-DO"/>
        </w:rPr>
      </w:pPr>
      <w:bookmarkStart w:id="0" w:name="_GoBack"/>
      <w:bookmarkEnd w:id="0"/>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b/>
          <w:bCs/>
          <w:color w:val="333333"/>
          <w:sz w:val="21"/>
          <w:szCs w:val="21"/>
          <w:lang w:val="es-ES" w:eastAsia="es-DO"/>
        </w:rPr>
        <w:lastRenderedPageBreak/>
        <w:t>____________________________________</w:t>
      </w:r>
    </w:p>
    <w:p w:rsidR="002976A2" w:rsidRPr="002976A2" w:rsidRDefault="002976A2" w:rsidP="002976A2">
      <w:pPr>
        <w:spacing w:after="0" w:line="240" w:lineRule="auto"/>
        <w:jc w:val="both"/>
        <w:rPr>
          <w:rFonts w:ascii="Times New Roman" w:eastAsia="Times New Roman" w:hAnsi="Times New Roman" w:cs="Times New Roman"/>
          <w:color w:val="333333"/>
          <w:sz w:val="21"/>
          <w:szCs w:val="21"/>
          <w:lang w:eastAsia="es-DO"/>
        </w:rPr>
      </w:pPr>
    </w:p>
    <w:p w:rsidR="002976A2" w:rsidRPr="002976A2" w:rsidRDefault="002976A2" w:rsidP="002976A2">
      <w:pPr>
        <w:spacing w:after="75" w:line="240" w:lineRule="auto"/>
        <w:jc w:val="both"/>
        <w:rPr>
          <w:rFonts w:ascii="Times New Roman" w:eastAsia="Times New Roman" w:hAnsi="Times New Roman" w:cs="Times New Roman"/>
          <w:color w:val="333333"/>
          <w:sz w:val="21"/>
          <w:szCs w:val="21"/>
          <w:lang w:eastAsia="es-DO"/>
        </w:rPr>
      </w:pPr>
      <w:r w:rsidRPr="002976A2">
        <w:rPr>
          <w:rFonts w:ascii="Times New Roman" w:eastAsia="Times New Roman" w:hAnsi="Times New Roman" w:cs="Times New Roman"/>
          <w:color w:val="333333"/>
          <w:sz w:val="21"/>
          <w:szCs w:val="21"/>
          <w:lang w:val="es-ES" w:eastAsia="es-DO"/>
        </w:rPr>
        <w:t>(Abogado del Recurrente)</w:t>
      </w:r>
    </w:p>
    <w:p w:rsidR="00525289" w:rsidRPr="002976A2" w:rsidRDefault="00525289">
      <w:pPr>
        <w:rPr>
          <w:rFonts w:ascii="Times New Roman" w:hAnsi="Times New Roman" w:cs="Times New Roman"/>
        </w:rPr>
      </w:pPr>
    </w:p>
    <w:sectPr w:rsidR="00525289" w:rsidRPr="002976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8B6" w:rsidRDefault="004178B6" w:rsidP="00FF3E03">
      <w:pPr>
        <w:spacing w:after="0" w:line="240" w:lineRule="auto"/>
      </w:pPr>
      <w:r>
        <w:separator/>
      </w:r>
    </w:p>
  </w:endnote>
  <w:endnote w:type="continuationSeparator" w:id="0">
    <w:p w:rsidR="004178B6" w:rsidRDefault="004178B6" w:rsidP="00FF3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8B6" w:rsidRDefault="004178B6" w:rsidP="00FF3E03">
      <w:pPr>
        <w:spacing w:after="0" w:line="240" w:lineRule="auto"/>
      </w:pPr>
      <w:r>
        <w:separator/>
      </w:r>
    </w:p>
  </w:footnote>
  <w:footnote w:type="continuationSeparator" w:id="0">
    <w:p w:rsidR="004178B6" w:rsidRDefault="004178B6" w:rsidP="00FF3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E03" w:rsidRDefault="001376A9" w:rsidP="00FF3E03">
    <w:pPr>
      <w:pStyle w:val="Heade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876300</wp:posOffset>
              </wp:positionV>
              <wp:extent cx="6991350" cy="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6991350" cy="0"/>
                      </a:xfrm>
                      <a:prstGeom prst="straightConnector1">
                        <a:avLst/>
                      </a:prstGeom>
                      <a:ln w="19050"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AAE21AA" id="_x0000_t32" coordsize="21600,21600" o:spt="32" o:oned="t" path="m,l21600,21600e" filled="f">
              <v:path arrowok="t" fillok="f" o:connecttype="none"/>
              <o:lock v:ext="edit" shapetype="t"/>
            </v:shapetype>
            <v:shape id="Straight Arrow Connector 3" o:spid="_x0000_s1026" type="#_x0000_t32" style="position:absolute;margin-left:-38.25pt;margin-top:69pt;width:55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A7KAIAAMUEAAAOAAAAZHJzL2Uyb0RvYy54bWysVNtu2zAMfR+wfxD0vjppsWAN6hRDuu5l&#10;2IJ1+wBGF1uAbqDUOPn7UbLj7PKyDnuRdeEheQ5J390fnWUHhckE3/Ll1YIz5UWQxnct//7t8c07&#10;zlIGL8EGr1p+Uonfb16/uhviWl2HPlipkJETn9ZDbHmfc1w3TRK9cpCuQlSeHnVAB5mO2DUSYSDv&#10;zjbXi8WqGQLKiEGolOj2YXzkm+pfayXyF62Tysy2nHLLdcW67svabO5g3SHE3ogpDfiHLBwYT0Fn&#10;Vw+QgT2j+cOVMwJDCjpfieCaoLURqnIgNsvFb2yeeoiqciFxUpxlSv/Prfh82CEzsuU3nHlwVKKn&#10;jGC6PrP3iGFg2+A9yRiQ3RS1hpjWBNr6HU6nFHdYqB81uvIlUuxYFT7NCqtjZoIuV7e3y5u3VAhx&#10;fmsuwIgpf1TBsbJpeZrymBNYVoXh8CllCk3AM6BEtZ4N1IC3i+odqJW0hUyBXCRyyXecge2oR0XG&#10;6icFa+Sjsbaga7+prUV2AOoUEEL5vCp8KcwvliXmA6R+NJS0G3sIw7OXZA/rXoH84CXLp0hqemp7&#10;XlJzSnJmFWVQdtUyg7F/Y0k5WE+pFO1Htesun6waqX9VmmpYRR/ZYLcvZMZGp0kkxc/tXp0RoBhq&#10;ov9C7AQpaFXn64X4GVTjB59nvDM+TKUp03+pRj4up0ro0f4sxShA0WIf5Kk2ZNWIZqUWbprrMow/&#10;nyv88vfZ/AAAAP//AwBQSwMEFAAGAAgAAAAhAD68S6veAAAADAEAAA8AAABkcnMvZG93bnJldi54&#10;bWxMj09PwkAQxe8mfofNmHgxsCsqlNItMSb1LmLkuHSHtmH/lN0F6rd3SEj0OO/98ua9YjlYw04Y&#10;YuedhMexAIau9rpzjYT1ZzXKgMWknFbGO5TwgxGW5e1NoXLtz+4DT6vUMApxMVcS2pT6nPNYt2hV&#10;HPseHXk7H6xKdIaG66DOFG4Nnwgx5VZ1jj60qse3Fuv96mglZN/Vbn54nz/sTdWtD5uvFGZCS3l/&#10;N7wugCUc0h8Ml/pUHUrqtPVHpyMzEkaz6QuhZDxlNOpCiMkzSdurxMuC/x9R/gIAAP//AwBQSwEC&#10;LQAUAAYACAAAACEAtoM4kv4AAADhAQAAEwAAAAAAAAAAAAAAAAAAAAAAW0NvbnRlbnRfVHlwZXNd&#10;LnhtbFBLAQItABQABgAIAAAAIQA4/SH/1gAAAJQBAAALAAAAAAAAAAAAAAAAAC8BAABfcmVscy8u&#10;cmVsc1BLAQItABQABgAIAAAAIQBNeKA7KAIAAMUEAAAOAAAAAAAAAAAAAAAAAC4CAABkcnMvZTJv&#10;RG9jLnhtbFBLAQItABQABgAIAAAAIQA+vEur3gAAAAwBAAAPAAAAAAAAAAAAAAAAAIIEAABkcnMv&#10;ZG93bnJldi54bWxQSwUGAAAAAAQABADzAAAAjQUAAAAA&#10;" strokecolor="#70ad47 [3209]" strokeweight="1.5pt">
              <v:stroke dashstyle="dash"/>
            </v:shape>
          </w:pict>
        </mc:Fallback>
      </mc:AlternateContent>
    </w:r>
    <w:r w:rsidR="00FF3E03">
      <w:rPr>
        <w:noProof/>
      </w:rPr>
      <w:drawing>
        <wp:inline distT="0" distB="0" distL="0" distR="0">
          <wp:extent cx="3524250" cy="952500"/>
          <wp:effectExtent l="0" t="0" r="0" b="0"/>
          <wp:docPr id="2" name="Picture 2" descr="C:\Users\Mary\Desktop\baugilabogados\WebBaugilAbogados\lawyer-justice-html-pack\images\LogoBaugilAbogad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y\Desktop\baugilabogados\WebBaugilAbogados\lawyer-justice-html-pack\images\LogoBaugilAbogados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0" cy="9525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A2"/>
    <w:rsid w:val="000C2EA6"/>
    <w:rsid w:val="001376A9"/>
    <w:rsid w:val="0023495E"/>
    <w:rsid w:val="002976A2"/>
    <w:rsid w:val="00324B05"/>
    <w:rsid w:val="004026C3"/>
    <w:rsid w:val="004178B6"/>
    <w:rsid w:val="00462E6A"/>
    <w:rsid w:val="00525289"/>
    <w:rsid w:val="006D5978"/>
    <w:rsid w:val="007247CD"/>
    <w:rsid w:val="008B33C8"/>
    <w:rsid w:val="00954B1A"/>
    <w:rsid w:val="009E5D19"/>
    <w:rsid w:val="00AF222F"/>
    <w:rsid w:val="00B8301B"/>
    <w:rsid w:val="00CA0D6D"/>
    <w:rsid w:val="00D77BB5"/>
    <w:rsid w:val="00DA17D6"/>
    <w:rsid w:val="00F648CE"/>
    <w:rsid w:val="00FC039E"/>
    <w:rsid w:val="00FC4E8A"/>
    <w:rsid w:val="00FF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7A58"/>
  <w15:chartTrackingRefBased/>
  <w15:docId w15:val="{C67D2415-42E6-4092-B290-A897BAF9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DO"/>
    </w:rPr>
  </w:style>
  <w:style w:type="paragraph" w:styleId="Heading1">
    <w:name w:val="heading 1"/>
    <w:basedOn w:val="Normal"/>
    <w:link w:val="Heading1Char"/>
    <w:uiPriority w:val="9"/>
    <w:qFormat/>
    <w:rsid w:val="002976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paragraph" w:styleId="Heading3">
    <w:name w:val="heading 3"/>
    <w:basedOn w:val="Normal"/>
    <w:next w:val="Normal"/>
    <w:link w:val="Heading3Char"/>
    <w:uiPriority w:val="9"/>
    <w:semiHidden/>
    <w:unhideWhenUsed/>
    <w:qFormat/>
    <w:rsid w:val="0095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A2"/>
    <w:rPr>
      <w:rFonts w:ascii="Times New Roman" w:eastAsia="Times New Roman" w:hAnsi="Times New Roman" w:cs="Times New Roman"/>
      <w:b/>
      <w:bCs/>
      <w:kern w:val="36"/>
      <w:sz w:val="48"/>
      <w:szCs w:val="48"/>
      <w:lang w:val="es-DO" w:eastAsia="es-DO"/>
    </w:rPr>
  </w:style>
  <w:style w:type="character" w:styleId="Hyperlink">
    <w:name w:val="Hyperlink"/>
    <w:basedOn w:val="DefaultParagraphFont"/>
    <w:uiPriority w:val="99"/>
    <w:semiHidden/>
    <w:unhideWhenUsed/>
    <w:rsid w:val="002976A2"/>
    <w:rPr>
      <w:color w:val="0000FF"/>
      <w:u w:val="single"/>
    </w:rPr>
  </w:style>
  <w:style w:type="paragraph" w:styleId="Header">
    <w:name w:val="header"/>
    <w:basedOn w:val="Normal"/>
    <w:link w:val="HeaderChar"/>
    <w:uiPriority w:val="99"/>
    <w:unhideWhenUsed/>
    <w:rsid w:val="00FF3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E03"/>
    <w:rPr>
      <w:lang w:val="es-DO"/>
    </w:rPr>
  </w:style>
  <w:style w:type="paragraph" w:styleId="Footer">
    <w:name w:val="footer"/>
    <w:basedOn w:val="Normal"/>
    <w:link w:val="FooterChar"/>
    <w:uiPriority w:val="99"/>
    <w:unhideWhenUsed/>
    <w:rsid w:val="00FF3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E03"/>
    <w:rPr>
      <w:lang w:val="es-DO"/>
    </w:rPr>
  </w:style>
  <w:style w:type="character" w:customStyle="1" w:styleId="Heading3Char">
    <w:name w:val="Heading 3 Char"/>
    <w:basedOn w:val="DefaultParagraphFont"/>
    <w:link w:val="Heading3"/>
    <w:uiPriority w:val="9"/>
    <w:semiHidden/>
    <w:rsid w:val="00954B1A"/>
    <w:rPr>
      <w:rFonts w:asciiTheme="majorHAnsi" w:eastAsiaTheme="majorEastAsia" w:hAnsiTheme="majorHAnsi" w:cstheme="majorBidi"/>
      <w:color w:val="1F3763" w:themeColor="accent1" w:themeShade="7F"/>
      <w:sz w:val="24"/>
      <w:szCs w:val="24"/>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50150">
      <w:bodyDiv w:val="1"/>
      <w:marLeft w:val="0"/>
      <w:marRight w:val="0"/>
      <w:marTop w:val="0"/>
      <w:marBottom w:val="0"/>
      <w:divBdr>
        <w:top w:val="none" w:sz="0" w:space="0" w:color="auto"/>
        <w:left w:val="none" w:sz="0" w:space="0" w:color="auto"/>
        <w:bottom w:val="none" w:sz="0" w:space="0" w:color="auto"/>
        <w:right w:val="none" w:sz="0" w:space="0" w:color="auto"/>
      </w:divBdr>
      <w:divsChild>
        <w:div w:id="1179660117">
          <w:marLeft w:val="0"/>
          <w:marRight w:val="0"/>
          <w:marTop w:val="150"/>
          <w:marBottom w:val="75"/>
          <w:divBdr>
            <w:top w:val="none" w:sz="0" w:space="0" w:color="auto"/>
            <w:left w:val="none" w:sz="0" w:space="0" w:color="auto"/>
            <w:bottom w:val="none" w:sz="0" w:space="0" w:color="auto"/>
            <w:right w:val="none" w:sz="0" w:space="0" w:color="auto"/>
          </w:divBdr>
          <w:divsChild>
            <w:div w:id="1248033109">
              <w:marLeft w:val="0"/>
              <w:marRight w:val="0"/>
              <w:marTop w:val="130"/>
              <w:marBottom w:val="130"/>
              <w:divBdr>
                <w:top w:val="none" w:sz="0" w:space="0" w:color="auto"/>
                <w:left w:val="none" w:sz="0" w:space="0" w:color="auto"/>
                <w:bottom w:val="none" w:sz="0" w:space="0" w:color="auto"/>
                <w:right w:val="none" w:sz="0" w:space="0" w:color="auto"/>
              </w:divBdr>
            </w:div>
            <w:div w:id="1309018153">
              <w:marLeft w:val="0"/>
              <w:marRight w:val="0"/>
              <w:marTop w:val="0"/>
              <w:marBottom w:val="0"/>
              <w:divBdr>
                <w:top w:val="none" w:sz="0" w:space="0" w:color="auto"/>
                <w:left w:val="none" w:sz="0" w:space="0" w:color="auto"/>
                <w:bottom w:val="none" w:sz="0" w:space="0" w:color="auto"/>
                <w:right w:val="none" w:sz="0" w:space="0" w:color="auto"/>
              </w:divBdr>
            </w:div>
            <w:div w:id="514656572">
              <w:marLeft w:val="0"/>
              <w:marRight w:val="0"/>
              <w:marTop w:val="0"/>
              <w:marBottom w:val="0"/>
              <w:divBdr>
                <w:top w:val="none" w:sz="0" w:space="0" w:color="auto"/>
                <w:left w:val="none" w:sz="0" w:space="0" w:color="auto"/>
                <w:bottom w:val="none" w:sz="0" w:space="0" w:color="auto"/>
                <w:right w:val="none" w:sz="0" w:space="0" w:color="auto"/>
              </w:divBdr>
            </w:div>
            <w:div w:id="1120756525">
              <w:marLeft w:val="0"/>
              <w:marRight w:val="0"/>
              <w:marTop w:val="0"/>
              <w:marBottom w:val="0"/>
              <w:divBdr>
                <w:top w:val="none" w:sz="0" w:space="0" w:color="auto"/>
                <w:left w:val="none" w:sz="0" w:space="0" w:color="auto"/>
                <w:bottom w:val="none" w:sz="0" w:space="0" w:color="auto"/>
                <w:right w:val="none" w:sz="0" w:space="0" w:color="auto"/>
              </w:divBdr>
            </w:div>
            <w:div w:id="1545286952">
              <w:marLeft w:val="0"/>
              <w:marRight w:val="0"/>
              <w:marTop w:val="0"/>
              <w:marBottom w:val="0"/>
              <w:divBdr>
                <w:top w:val="none" w:sz="0" w:space="0" w:color="auto"/>
                <w:left w:val="none" w:sz="0" w:space="0" w:color="auto"/>
                <w:bottom w:val="none" w:sz="0" w:space="0" w:color="auto"/>
                <w:right w:val="none" w:sz="0" w:space="0" w:color="auto"/>
              </w:divBdr>
            </w:div>
            <w:div w:id="1446850514">
              <w:marLeft w:val="0"/>
              <w:marRight w:val="0"/>
              <w:marTop w:val="0"/>
              <w:marBottom w:val="0"/>
              <w:divBdr>
                <w:top w:val="none" w:sz="0" w:space="0" w:color="auto"/>
                <w:left w:val="none" w:sz="0" w:space="0" w:color="auto"/>
                <w:bottom w:val="none" w:sz="0" w:space="0" w:color="auto"/>
                <w:right w:val="none" w:sz="0" w:space="0" w:color="auto"/>
              </w:divBdr>
            </w:div>
            <w:div w:id="654575925">
              <w:marLeft w:val="0"/>
              <w:marRight w:val="0"/>
              <w:marTop w:val="0"/>
              <w:marBottom w:val="0"/>
              <w:divBdr>
                <w:top w:val="none" w:sz="0" w:space="0" w:color="auto"/>
                <w:left w:val="none" w:sz="0" w:space="0" w:color="auto"/>
                <w:bottom w:val="none" w:sz="0" w:space="0" w:color="auto"/>
                <w:right w:val="none" w:sz="0" w:space="0" w:color="auto"/>
              </w:divBdr>
            </w:div>
            <w:div w:id="890658301">
              <w:marLeft w:val="0"/>
              <w:marRight w:val="0"/>
              <w:marTop w:val="0"/>
              <w:marBottom w:val="0"/>
              <w:divBdr>
                <w:top w:val="none" w:sz="0" w:space="0" w:color="auto"/>
                <w:left w:val="none" w:sz="0" w:space="0" w:color="auto"/>
                <w:bottom w:val="none" w:sz="0" w:space="0" w:color="auto"/>
                <w:right w:val="none" w:sz="0" w:space="0" w:color="auto"/>
              </w:divBdr>
            </w:div>
            <w:div w:id="1726834296">
              <w:marLeft w:val="0"/>
              <w:marRight w:val="0"/>
              <w:marTop w:val="0"/>
              <w:marBottom w:val="0"/>
              <w:divBdr>
                <w:top w:val="none" w:sz="0" w:space="0" w:color="auto"/>
                <w:left w:val="none" w:sz="0" w:space="0" w:color="auto"/>
                <w:bottom w:val="none" w:sz="0" w:space="0" w:color="auto"/>
                <w:right w:val="none" w:sz="0" w:space="0" w:color="auto"/>
              </w:divBdr>
            </w:div>
            <w:div w:id="500850457">
              <w:marLeft w:val="0"/>
              <w:marRight w:val="0"/>
              <w:marTop w:val="0"/>
              <w:marBottom w:val="0"/>
              <w:divBdr>
                <w:top w:val="none" w:sz="0" w:space="0" w:color="auto"/>
                <w:left w:val="none" w:sz="0" w:space="0" w:color="auto"/>
                <w:bottom w:val="none" w:sz="0" w:space="0" w:color="auto"/>
                <w:right w:val="none" w:sz="0" w:space="0" w:color="auto"/>
              </w:divBdr>
            </w:div>
            <w:div w:id="1421220602">
              <w:marLeft w:val="0"/>
              <w:marRight w:val="0"/>
              <w:marTop w:val="0"/>
              <w:marBottom w:val="0"/>
              <w:divBdr>
                <w:top w:val="none" w:sz="0" w:space="0" w:color="auto"/>
                <w:left w:val="none" w:sz="0" w:space="0" w:color="auto"/>
                <w:bottom w:val="none" w:sz="0" w:space="0" w:color="auto"/>
                <w:right w:val="none" w:sz="0" w:space="0" w:color="auto"/>
              </w:divBdr>
            </w:div>
            <w:div w:id="1931112211">
              <w:marLeft w:val="0"/>
              <w:marRight w:val="0"/>
              <w:marTop w:val="0"/>
              <w:marBottom w:val="0"/>
              <w:divBdr>
                <w:top w:val="none" w:sz="0" w:space="0" w:color="auto"/>
                <w:left w:val="none" w:sz="0" w:space="0" w:color="auto"/>
                <w:bottom w:val="none" w:sz="0" w:space="0" w:color="auto"/>
                <w:right w:val="none" w:sz="0" w:space="0" w:color="auto"/>
              </w:divBdr>
            </w:div>
            <w:div w:id="1451048907">
              <w:marLeft w:val="0"/>
              <w:marRight w:val="0"/>
              <w:marTop w:val="0"/>
              <w:marBottom w:val="0"/>
              <w:divBdr>
                <w:top w:val="none" w:sz="0" w:space="0" w:color="auto"/>
                <w:left w:val="none" w:sz="0" w:space="0" w:color="auto"/>
                <w:bottom w:val="none" w:sz="0" w:space="0" w:color="auto"/>
                <w:right w:val="none" w:sz="0" w:space="0" w:color="auto"/>
              </w:divBdr>
            </w:div>
            <w:div w:id="1697850497">
              <w:marLeft w:val="0"/>
              <w:marRight w:val="0"/>
              <w:marTop w:val="0"/>
              <w:marBottom w:val="0"/>
              <w:divBdr>
                <w:top w:val="none" w:sz="0" w:space="0" w:color="auto"/>
                <w:left w:val="none" w:sz="0" w:space="0" w:color="auto"/>
                <w:bottom w:val="none" w:sz="0" w:space="0" w:color="auto"/>
                <w:right w:val="none" w:sz="0" w:space="0" w:color="auto"/>
              </w:divBdr>
            </w:div>
            <w:div w:id="18257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upomerkalegal.blogspot.com/2013/06/modelo-memorial-de-casacio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858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3</cp:revision>
  <dcterms:created xsi:type="dcterms:W3CDTF">2018-02-15T02:58:00Z</dcterms:created>
  <dcterms:modified xsi:type="dcterms:W3CDTF">2018-02-15T16:21:00Z</dcterms:modified>
</cp:coreProperties>
</file>