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0"/>
      </w:pPr>
      <w:r>
        <w:rPr>
          <w:sz w:val="48"/>
          <w:szCs w:val="48"/>
        </w:rPr>
        <w:t xml:space="preserve"/>
      </w:r>
    </w:p>
    <w:p>
      <w:pPr>
        <w:spacing w:after="60"/>
        <w:jc w:val="center"/>
      </w:pPr>
      <w:r>
        <w:rPr>
          <w:b/>
          <w:bCs/>
          <w:color w:val="4338CA"/>
          <w:sz w:val="52"/>
          <w:szCs w:val="52"/>
        </w:rPr>
        <w:t xml:space="preserve">Manual Completo de Superusuario</w:t>
      </w:r>
    </w:p>
    <w:p>
      <w:pPr>
        <w:pBdr>
          <w:bottom w:val="single" w:color="4338CA" w:sz="6" w:space="1"/>
        </w:pBdr>
        <w:spacing w:after="280"/>
        <w:jc w:val="center"/>
      </w:pPr>
      <w:r>
        <w:rPr>
          <w:i/>
          <w:iCs/>
          <w:color w:val="555555"/>
          <w:sz w:val="24"/>
          <w:szCs w:val="24"/>
        </w:rPr>
        <w:t xml:space="preserve">Palantiri Consultoras — Gestión Integral de Instancias</w:t>
      </w:r>
    </w:p>
    <w:p>
      <w:pPr>
        <w:spacing w:after="600"/>
      </w:pPr>
      <w:r>
        <w:t xml:space="preserve"/>
      </w:r>
    </w:p>
    <w:p>
      <w:pPr>
        <w:pStyle w:val="Heading1"/>
        <w:spacing w:after="160" w:before="280"/>
      </w:pPr>
      <w:r>
        <w:rPr>
          <w:b/>
          <w:bCs/>
          <w:color w:val="4338CA"/>
          <w:sz w:val="32"/>
          <w:szCs w:val="32"/>
        </w:rPr>
        <w:t xml:space="preserve">Introducción</w:t>
      </w:r>
    </w:p>
    <w:p>
      <w:pPr>
        <w:pStyle w:val="Heading2"/>
        <w:spacing w:after="120" w:before="200"/>
      </w:pPr>
      <w:r>
        <w:rPr>
          <w:b/>
          <w:bCs/>
          <w:sz w:val="28"/>
          <w:szCs w:val="28"/>
        </w:rPr>
        <w:t xml:space="preserve">¿Qué es un Superusuario?</w:t>
      </w:r>
    </w:p>
    <w:p>
      <w:pPr>
        <w:spacing w:after="120"/>
      </w:pPr>
      <w:r>
        <w:t xml:space="preserve">Un superusuario (super_admin) es el administrador máximo de una instancia de Palantiri. Tiene acceso total a: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Todas las consultoras clientes desplegadas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Configuración global de la plataforma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Gestión de usuarios y roles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Monitoreo de salud e infraestructura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Alertas automáticas y templates de notificación</w:t>
      </w:r>
    </w:p>
    <w:p>
      <w:pPr>
        <w:spacing w:after="120"/>
      </w:pPr>
      <w:r>
        <w:rPr>
          <w:b/>
          <w:bCs/>
        </w:rPr>
        <w:t xml:space="preserve">Responsabilidades principales: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Crear y dar de alta nuevas consultoras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Monitorear que todas las instancias estén funcionando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Resolver problemas técnicos de primera línea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Configurar integraciones (Google, Resend, Turnstile, etc.)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Auditar el uso de la plataforma</w:t>
      </w:r>
    </w:p>
    <w:p>
      <w:r>
        <w:br w:type="page"/>
      </w:r>
    </w:p>
    <w:p>
      <w:pPr>
        <w:pStyle w:val="Heading1"/>
        <w:spacing w:after="160" w:before="280"/>
      </w:pPr>
      <w:r>
        <w:rPr>
          <w:b/>
          <w:bCs/>
          <w:color w:val="4338CA"/>
          <w:sz w:val="32"/>
          <w:szCs w:val="32"/>
        </w:rPr>
        <w:t xml:space="preserve">Roles y Permisos</w:t>
      </w:r>
    </w:p>
    <w:p>
      <w:pPr>
        <w:pStyle w:val="Heading2"/>
        <w:spacing w:after="120" w:before="200"/>
      </w:pPr>
      <w:r>
        <w:rPr>
          <w:b/>
          <w:bCs/>
          <w:sz w:val="28"/>
          <w:szCs w:val="28"/>
        </w:rPr>
        <w:t xml:space="preserve">Cinco niveles de acceso en la plataforma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3000"/>
        <w:gridCol w:w="2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Dónde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Qué puede hacer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Quién lo asigna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super_admin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Panel de gestión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Todo. Ver todas las consultoras, crear usuarios, configurar integraciones, monitoreo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Sistema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Panel de gestión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Casi todo: empresas, búsquedas, selectores, postulantes, talentos, kanban, comisiones, garantías, KPIs, Configuración y Usuarios de su consultora (roles consultora y selector). NO: asignar roles admin/super_admin ni la Consola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super_admin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Panel de gestión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 mismo que admin pero SIN acceso a KPIs ni garantías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super_admin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selector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Portal selector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Sus búsquedas, postulantes, comisiones, garantías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super_admin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  <w:sz w:val="28"/>
          <w:szCs w:val="28"/>
        </w:rPr>
        <w:t xml:space="preserve">Matriz de permisos detallada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Módulo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Super_admin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Admin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Usuario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Dashboard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Empresas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Búsquedas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Selectores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Postulantes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Base de talentos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Tablero Kanban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Comisiones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Garantías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KPIs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Configuración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Consola Palantiri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</w:tbl>
    <w:p>
      <w:r>
        <w:br w:type="page"/>
      </w:r>
    </w:p>
    <w:p>
      <w:pPr>
        <w:pStyle w:val="Heading1"/>
        <w:spacing w:after="160" w:before="280"/>
      </w:pPr>
      <w:r>
        <w:rPr>
          <w:b/>
          <w:bCs/>
          <w:color w:val="4338CA"/>
          <w:sz w:val="32"/>
          <w:szCs w:val="32"/>
        </w:rPr>
        <w:t xml:space="preserve">Crear una Consultora (Alta Completa)</w:t>
      </w:r>
    </w:p>
    <w:p>
      <w:pPr>
        <w:pStyle w:val="Heading2"/>
        <w:spacing w:after="120" w:before="200"/>
      </w:pPr>
      <w:r>
        <w:rPr>
          <w:b/>
          <w:bCs/>
          <w:sz w:val="28"/>
          <w:szCs w:val="28"/>
        </w:rPr>
        <w:t xml:space="preserve">Paso a Paso: El Ejemplo de ConfiaRH</w:t>
      </w:r>
    </w:p>
    <w:p>
      <w:pPr>
        <w:spacing w:after="120"/>
      </w:pPr>
      <w:r>
        <w:t xml:space="preserve">Datos del cliente: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Razón social: ConfiaRH Soluciones Humanas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Contacto: María García (maria@confiarh.com.ar, 549 1234567890)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Dominio: confiarh.com.ar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Plan: Pro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Vencimiento: 31 dic 2026</w:t>
      </w:r>
    </w:p>
    <w:p>
      <w:pPr>
        <w:spacing w:after="120"/>
      </w:pPr>
      <w:r>
        <w:t xml:space="preserve"/>
      </w:r>
    </w:p>
    <w:p>
      <w:pPr>
        <w:pStyle w:val="Heading3"/>
        <w:spacing w:after="100" w:before="140"/>
      </w:pPr>
      <w:r>
        <w:rPr>
          <w:b/>
          <w:bCs/>
          <w:sz w:val="24"/>
          <w:szCs w:val="24"/>
        </w:rPr>
        <w:t xml:space="preserve">1. Crear la base de datos en Supabase</w:t>
      </w:r>
    </w:p>
    <w:p>
      <w:pPr>
        <w:spacing w:after="120"/>
      </w:pPr>
      <w:r>
        <w:rPr>
          <w:b/>
          <w:bCs/>
        </w:rPr>
        <w:t xml:space="preserve">En [supabase.com/dashboard](https://supabase.com/dashboard):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Tocá 'New Project' (verde, arriba a la derecha)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Completa el formulario: Project Name: confiarh-prod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Database Password: P@ssw0rd!2024ConfiaRH#secure (fuerte)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Region: South America (São Paulo)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Pricing Plan: Pro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Tocá 'Create new project' → espera 2-3 minutos</w:t>
      </w:r>
    </w:p>
    <w:p>
      <w:pPr>
        <w:spacing w:after="120"/>
      </w:pPr>
      <w:r>
        <w:rPr>
          <w:b/>
          <w:bCs/>
        </w:rPr>
        <w:t xml:space="preserve">Una vez creado: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Abrí Settings → API (izquierda)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Copia: Project URL (ej. https://xyzabc123.supabase.co)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Copia: Anon Key (largo, empieza con eyJhbGc...)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Copia: Service Role Key (aún más largo)</w:t>
      </w:r>
    </w:p>
    <w:p>
      <w:pPr>
        <w:spacing w:after="120"/>
      </w:pPr>
      <w:r>
        <w:rPr>
          <w:b/>
          <w:bCs/>
        </w:rPr>
        <w:t xml:space="preserve">Ejecuta las migraciones SQL: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 Supabase, abrí SQL Editor (izquierda)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Para cada archivo (en orden), copia el contenido: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0001_schema.sql → 0002_rls.sql → ... → 0007_instancias_consultoras.sql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Tocá RUN después de cada uno → ✔️ Verdes = OK</w:t>
      </w:r>
    </w:p>
    <w:p>
      <w:pPr>
        <w:spacing w:after="120"/>
      </w:pPr>
      <w:r>
        <w:rPr>
          <w:b/>
          <w:bCs/>
        </w:rPr>
        <w:t xml:space="preserve">Crea el usuario admin de ConfiaRH (María es admin, NO super_admin):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Abrí Authentication → Users (izquierda)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Tocá 'Add user' → 'Create new user'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Email: maria@confiarh.com.ar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Password: ConfiaRH2024!Temp (temporal, ella la cambia)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Tildá 'Auto Confirm User' (si no, no puede entrar hasta confirmar por email)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Tocá 'Create user'. El UUID no hace falta copiarlo.</w:t>
      </w:r>
    </w:p>
    <w:p>
      <w:pPr>
        <w:spacing w:after="120"/>
      </w:pPr>
      <w:r>
        <w:rPr>
          <w:b/>
          <w:bCs/>
        </w:rPr>
        <w:t xml:space="preserve">Asigna el rol 'admin' a María (no super_admin — el super_admin sos vos):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 SQL Editor, ejecutá: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C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UPDATE public.profiles SET rol = 'admin' WHERE email = 'maria@confiarh.com.ar';</w:t>
            </w:r>
          </w:p>
        </w:tc>
      </w:tr>
    </w:tbl>
    <w:p>
      <w:pPr>
        <w:pStyle w:val="ListParagraph"/>
        <w:numPr>
          <w:ilvl w:val="0"/>
          <w:numId w:val="2"/>
        </w:numPr>
        <w:spacing w:after="80"/>
      </w:pPr>
      <w:r>
        <w:t xml:space="preserve">Funciona desde el SQL Editor (permisos de servidor). Desde la app solo un super_admin cambia roles.</w:t>
      </w:r>
    </w:p>
    <w:p>
      <w:pPr>
        <w:spacing w:after="120"/>
      </w:pPr>
      <w:r>
        <w:rPr>
          <w:b/>
          <w:bCs/>
        </w:rPr>
        <w:t xml:space="preserve">Configura el CAPTCHA (paso OBLIGATORIO del alta):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Las 3 piezas tienen que estar puestas o nadie puede entrar: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1) Dominio de la consultora agregado al widget de Cloudflare Turnstile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2) Site Key en Vercel (NEXT_PUBLIC_TURNSTILE_SITE_KEY)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3) Secret Key + CAPTCHA ON en Supabase → Authentication → Attack Protection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Las claves de Cloudflare se reutilizan entre consultoras: un solo widget, agregás el dominio nuevo.</w:t>
      </w:r>
    </w:p>
    <w:p>
      <w:r>
        <w:br w:type="page"/>
      </w:r>
    </w:p>
    <w:p>
      <w:pPr>
        <w:pStyle w:val="Heading1"/>
        <w:spacing w:after="160" w:before="280"/>
      </w:pPr>
      <w:r>
        <w:rPr>
          <w:b/>
          <w:bCs/>
          <w:color w:val="4338CA"/>
          <w:sz w:val="32"/>
          <w:szCs w:val="32"/>
        </w:rPr>
        <w:t xml:space="preserve">Consola Palantiri: Monitoreo</w:t>
      </w:r>
    </w:p>
    <w:p>
      <w:pPr>
        <w:pStyle w:val="Heading2"/>
        <w:spacing w:after="120" w:before="200"/>
      </w:pPr>
      <w:r>
        <w:rPr>
          <w:b/>
          <w:bCs/>
          <w:sz w:val="28"/>
          <w:szCs w:val="28"/>
        </w:rPr>
        <w:t xml:space="preserve">Qué ves en la Consola</w:t>
      </w:r>
    </w:p>
    <w:p>
      <w:pPr>
        <w:spacing w:after="120"/>
      </w:pPr>
      <w:r>
        <w:t xml:space="preserve">La Consola es tu panel de control central. Solo vos (super_admin) la ves.</w:t>
      </w:r>
    </w:p>
    <w:p>
      <w:pPr>
        <w:pStyle w:val="Heading3"/>
        <w:spacing w:after="100" w:before="140"/>
      </w:pPr>
      <w:r>
        <w:rPr>
          <w:b/>
          <w:bCs/>
          <w:sz w:val="24"/>
          <w:szCs w:val="24"/>
        </w:rPr>
        <w:t xml:space="preserve">Vista general</w:t>
      </w:r>
    </w:p>
    <w:p>
      <w:pPr>
        <w:spacing w:after="120"/>
      </w:pPr>
      <w:r>
        <w:t xml:space="preserve">La Consola muestra tarjetas de cada consultora con: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000"/>
        <w:gridCol w:w="4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Qué significa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Acción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Nombre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nombre de la consultora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URL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dirección web (ej. confiarh.com.ar)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Click para visitarla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Estado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🟢 En línea / 🔴 Error / ⚫ Sin respuesta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Click en 'Health' para detalles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Versión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Hash del commit desplegado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Verificar que sea actual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Servicios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Chips: ✓ DB, Email, Captcha, Google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Debe estar TODO en verde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Botones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[Panel] [Health] [Quitar]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Accesos rápidos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00" w:before="140"/>
      </w:pPr>
      <w:r>
        <w:rPr>
          <w:b/>
          <w:bCs/>
          <w:sz w:val="24"/>
          <w:szCs w:val="24"/>
        </w:rPr>
        <w:t xml:space="preserve">Monitoreo diario</w:t>
      </w:r>
    </w:p>
    <w:p>
      <w:pPr>
        <w:spacing w:after="120"/>
      </w:pPr>
      <w:r>
        <w:rPr>
          <w:b/>
          <w:bCs/>
        </w:rPr>
        <w:t xml:space="preserve">Cada mañana (3 minutos):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Abrí Consola Palantiri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¿Todas las tarjetas son 🟢? → Sí → todo OK, continúa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¿Hay ⚫ o 🔴? → Tocá 'Health' → analiza el error</w:t>
      </w:r>
    </w:p>
    <w:p>
      <w:r>
        <w:br w:type="page"/>
      </w:r>
    </w:p>
    <w:p>
      <w:pPr>
        <w:pStyle w:val="Heading1"/>
        <w:spacing w:after="160" w:before="280"/>
      </w:pPr>
      <w:r>
        <w:rPr>
          <w:b/>
          <w:bCs/>
          <w:color w:val="4338CA"/>
          <w:sz w:val="32"/>
          <w:szCs w:val="32"/>
        </w:rPr>
        <w:t xml:space="preserve">Troubleshooting y Errores Comunes</w:t>
      </w:r>
    </w:p>
    <w:p>
      <w:pPr>
        <w:pStyle w:val="Heading2"/>
        <w:spacing w:after="120" w:before="200"/>
      </w:pPr>
      <w:r>
        <w:rPr>
          <w:b/>
          <w:bCs/>
          <w:sz w:val="28"/>
          <w:szCs w:val="28"/>
        </w:rPr>
        <w:t xml:space="preserve">Tabla de diagnóstico rápido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5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Síntoma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Causa probable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Solución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Consola muestra ⚫ Sin respuesta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Base caída o app sin conectividad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Tocá 'Health', revisa Supabase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Email no llega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Resend no conectado o dominio no verificado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 Resend, verifica dominio DNS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WhatsApp no llega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Worker apagado o número inválido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María corre el .bat o verifica teléfono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Login no funciona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 no existe o contraseña incorrecta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Crea usuario, envía invitación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Google no conecta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Token expirado o permisos insuficientes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Desconecta y reconecta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puedo crear empresa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Rol sin permisos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 debe ser admin o super_admin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00" w:before="140"/>
      </w:pPr>
      <w:r>
        <w:rPr>
          <w:b/>
          <w:bCs/>
          <w:sz w:val="24"/>
          <w:szCs w:val="24"/>
        </w:rPr>
        <w:t xml:space="preserve">Caso 1: ConfiaRH no responde (⚫ Sin respuesta)</w:t>
      </w:r>
    </w:p>
    <w:p>
      <w:pPr>
        <w:spacing w:after="120"/>
      </w:pPr>
      <w:r>
        <w:rPr>
          <w:b/>
          <w:bCs/>
        </w:rPr>
        <w:t xml:space="preserve">Síntoma en Consola: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C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ConfiaRH ⚫ Sin respuesta</w:t>
            </w:r>
          </w:p>
        </w:tc>
      </w:tr>
    </w:tbl>
    <w:p>
      <w:pPr>
        <w:spacing w:after="120"/>
      </w:pPr>
      <w:r>
        <w:rPr>
          <w:b/>
          <w:bCs/>
        </w:rPr>
        <w:t xml:space="preserve">Soluciones en orden: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Opción A - Reinicia el worker:</w:t>
      </w:r>
      <w:r>
        <w:t xml:space="preserve"> Pedile a María que cierre iniciar-whatsapp.bat y lo abra de nuevo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Opción B - Verifica Supabase:</w:t>
      </w:r>
      <w:r>
        <w:t xml:space="preserve"> Ejecutá SELECT 1 en SQL Editor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Opción C - Reinicia Vercel:</w:t>
      </w:r>
      <w:r>
        <w:t xml:space="preserve"> Tocá 'Redeploy' en el último deployment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Opción D - Revisa DNS:</w:t>
      </w:r>
      <w:r>
        <w:t xml:space="preserve"> nslookup confiarh.com.ar debe resolver</w:t>
      </w:r>
    </w:p>
    <w:p>
      <w:pPr>
        <w:spacing w:after="120"/>
      </w:pPr>
      <w:r>
        <w:rPr>
          <w:b/>
          <w:bCs/>
        </w:rPr>
        <w:t xml:space="preserve">Si nada funciona: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Contactá a María y preguntá si ella puede acceder desde otra red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ella tampoco puede, es problema del servidor</w:t>
      </w:r>
    </w:p>
    <w:p>
      <w:r>
        <w:br w:type="page"/>
      </w:r>
    </w:p>
    <w:p>
      <w:pPr>
        <w:pStyle w:val="Heading1"/>
        <w:spacing w:after="160" w:before="280"/>
      </w:pPr>
      <w:r>
        <w:rPr>
          <w:b/>
          <w:bCs/>
          <w:color w:val="4338CA"/>
          <w:sz w:val="32"/>
          <w:szCs w:val="32"/>
        </w:rPr>
        <w:t xml:space="preserve">Gestión de Usuarios</w:t>
      </w:r>
    </w:p>
    <w:p>
      <w:pPr>
        <w:pStyle w:val="Heading2"/>
        <w:spacing w:after="120" w:before="200"/>
      </w:pPr>
      <w:r>
        <w:rPr>
          <w:b/>
          <w:bCs/>
          <w:sz w:val="28"/>
          <w:szCs w:val="28"/>
        </w:rPr>
        <w:t xml:space="preserve">Crear usuarios en una consultora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Quién entra a Usuarios: el admin de la consultora Y el super_admin. Cada consultora se autogestiona.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Abrí Usuarios en el menú lateral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'+ Crear nuevo usuario'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Completa: Nombre, Apellido, Email, Teléfono, Rol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Tocá 'Crear usuario'</w:t>
      </w:r>
    </w:p>
    <w:p>
      <w:pPr>
        <w:spacing w:after="120"/>
      </w:pPr>
      <w:r>
        <w:rPr>
          <w:b/>
          <w:bCs/>
        </w:rPr>
        <w:t xml:space="preserve">Roles que puede asignar cada uno: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admin (cliente): Consultora, Selector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super_admin (Palantiri): Super Administrador, Administrador, Consultora, Selector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Los roles admin/super_admin son exclusivos del super_admin: un admin no puede asignarlos ni tocar cuentas que los tengan (protección anti-escalada).</w:t>
      </w:r>
    </w:p>
    <w:p>
      <w:pPr>
        <w:spacing w:after="120"/>
      </w:pPr>
      <w:r>
        <w:rPr>
          <w:b/>
          <w:bCs/>
        </w:rPr>
        <w:t xml:space="preserve">Qué hace cada rol: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admin: acceso total al panel, incluida Configuración y la gestión de usuarios consultora/selector de su consultora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consultora (usuario): panel pero sin KPIs ni garantías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selector: portal selector solo</w:t>
      </w:r>
    </w:p>
    <w:p>
      <w:pPr>
        <w:spacing w:after="120"/>
      </w:pPr>
      <w:r>
        <w:rPr>
          <w:b/>
          <w:bCs/>
        </w:rPr>
        <w:t xml:space="preserve">Nota importante: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C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No te preocupes por la contraseña temporal. La app la maneja automáticamente mediante email de invitación.</w:t>
            </w:r>
          </w:p>
        </w:tc>
      </w:tr>
    </w:tbl>
    <w:p>
      <w:r>
        <w:br w:type="page"/>
      </w:r>
    </w:p>
    <w:p>
      <w:pPr>
        <w:pStyle w:val="Heading1"/>
        <w:spacing w:after="160" w:before="280"/>
      </w:pPr>
      <w:r>
        <w:rPr>
          <w:b/>
          <w:bCs/>
          <w:color w:val="4338CA"/>
          <w:sz w:val="32"/>
          <w:szCs w:val="32"/>
        </w:rPr>
        <w:t xml:space="preserve">Configuración de la Consultora</w:t>
      </w:r>
    </w:p>
    <w:p>
      <w:pPr>
        <w:pStyle w:val="Heading2"/>
        <w:spacing w:after="120" w:before="200"/>
      </w:pPr>
      <w:r>
        <w:rPr>
          <w:b/>
          <w:bCs/>
          <w:sz w:val="28"/>
          <w:szCs w:val="28"/>
        </w:rPr>
        <w:t xml:space="preserve">1. Identidad de la consultora</w:t>
      </w:r>
    </w:p>
    <w:p>
      <w:pPr>
        <w:spacing w:after="120"/>
      </w:pPr>
      <w:r>
        <w:t xml:space="preserve">Dónde: Configuración → Identidad de la consultora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300"/>
        <w:gridCol w:w="3360"/>
      </w:tblGrid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Ejemplo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Impacto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Nombre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ConfiaRH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muestra en login, menús y emails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Logo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logo.png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carga como imagen en login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Teléfono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549 1234567890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Aparece en notificaciones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Email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maria@confiarh.com.ar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Aparece en notificaciones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Sitio web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https://confiarh.com.ar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Referencia interna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  <w:sz w:val="28"/>
          <w:szCs w:val="28"/>
        </w:rPr>
        <w:t xml:space="preserve">2. Integración con Google</w:t>
      </w:r>
    </w:p>
    <w:p>
      <w:pPr>
        <w:spacing w:after="120"/>
      </w:pPr>
      <w:r>
        <w:rPr>
          <w:b/>
          <w:bCs/>
        </w:rPr>
        <w:t xml:space="preserve">Estados posibles: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🟢 Conectado: servicios listos (Calendar, Meet, Drive)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⚫ No conectado: necesita autorización</w:t>
      </w:r>
    </w:p>
    <w:p>
      <w:pPr>
        <w:spacing w:after="120"/>
      </w:pPr>
      <w:r>
        <w:rPr>
          <w:b/>
          <w:bCs/>
        </w:rPr>
        <w:t xml:space="preserve">Cómo conectar: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Tocá 'Conectar con Google'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 abre consent screen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Usuario autoriza (puede ser María o cualquier admin)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La app guarda el token automáticamente</w:t>
      </w:r>
    </w:p>
    <w:p>
      <w:pPr>
        <w:spacing w:after="120"/>
      </w:pPr>
      <w:r>
        <w:rPr>
          <w:b/>
          <w:bCs/>
        </w:rPr>
        <w:t xml:space="preserve">Qué permite: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Agendar entrevistas → crea automáticamente en Google Calendar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Google Meet → genera sala automática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Google Drive → guardar CVs en el Drive de la consultora</w:t>
      </w:r>
    </w:p>
    <w:p>
      <w:r>
        <w:br w:type="page"/>
      </w:r>
    </w:p>
    <w:p>
      <w:pPr>
        <w:pStyle w:val="Heading1"/>
        <w:spacing w:after="160" w:before="280"/>
      </w:pPr>
      <w:r>
        <w:rPr>
          <w:b/>
          <w:bCs/>
          <w:color w:val="4338CA"/>
          <w:sz w:val="32"/>
          <w:szCs w:val="32"/>
        </w:rPr>
        <w:t xml:space="preserve">Conclusión</w:t>
      </w:r>
    </w:p>
    <w:p>
      <w:pPr>
        <w:spacing w:after="120"/>
      </w:pPr>
      <w:r>
        <w:t xml:space="preserve">Leído completamente este manual, estás capacitado para: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✅ Crear nuevas consultoras desde cero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✅ Monitorear todas tus instancias en la Consola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✅ Gestionar usuarios y roles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✅ Configurar integraciones (Google, email, WhatsApp)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✅ Diagnosticar y resolver problemas comunes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✅ Mantener la salud diaria de la plataforma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Si algo no anda: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1. Consulta la tabla de diagnóstico (Troubleshooting)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2. Sigue los pasos ordenados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3. Si persiste, contactá a soporte (indicar el error exacto y el endpoint)</w:t>
      </w:r>
    </w:p>
    <w:p>
      <w:pPr>
        <w:spacing w:after="120"/>
      </w:pPr>
      <w:r>
        <w:t xml:space="preserve"/>
      </w:r>
    </w:p>
    <w:p>
      <w:pPr>
        <w:spacing w:before="240"/>
        <w:jc w:val="center"/>
      </w:pPr>
      <w:r>
        <w:rPr>
          <w:b/>
          <w:bCs/>
          <w:color w:val="4338CA"/>
          <w:sz w:val="24"/>
          <w:szCs w:val="24"/>
        </w:rPr>
        <w:t xml:space="preserve">¡Bienvenido al club de superusuarios! 🚀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t xml:space="preserve">Manual de Superusuario — Palantiri Consultoras — Página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4338C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2026-06-13T23:14:14.829Z</dcterms:created>
  <dcterms:modified xsi:type="dcterms:W3CDTF">2026-06-13T23:14:14.829Z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