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Supplementary Table 2 – Cluster Descriptions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20"/>
              </w:rPr>
              <w:t>Cluster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# Rows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Top 5 ICD-10 Codes with Semantic Terms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F0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187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F603 (30): borderline_personality_disorder</w:t>
              <w:br/>
              <w:t>• F1210 (25): suicidal_ideations</w:t>
              <w:br/>
              <w:t>• R45851 (24): personality_disorder,_unspecified</w:t>
              <w:br/>
              <w:t>• F609 (22): cannabis_abuse,_uncomplicated</w:t>
              <w:br/>
              <w:t>• F17210 (22): major_depressive_disorder,_single_episode,_unspecified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F1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F17210 (96): nicotine_dependence,_cigarettes,_uncomplicated</w:t>
              <w:br/>
              <w:t>• F1210 (92): cannabis_abuse,_uncomplicated</w:t>
              <w:br/>
              <w:t>• F603 (35): borderline_personality_disorder</w:t>
              <w:br/>
              <w:t>• F1220 (33): conduct_disorder,_unspecified</w:t>
              <w:br/>
              <w:t>• F919 (30): cannabis_use,_unspecified,_uncomplicated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F2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322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F1210 (65): borderline_personality_disorder</w:t>
              <w:br/>
              <w:t>• F603 (60): cannabis_abuse,_uncomplicated</w:t>
              <w:br/>
              <w:t>• F17210 (54): nicotine_dependence,_cigarettes,_uncomplicated</w:t>
              <w:br/>
              <w:t>• F1220 (33): personality_disorder,_unspecified</w:t>
              <w:br/>
              <w:t>• F609 (32): alcohol_abuse,_uncomplicated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F3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296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F603 (49): adjustment_disorder_with_mixed_disturbance_of_emotions_and_conduct</w:t>
              <w:br/>
              <w:t>• F4325 (48): borderline_personality_disorder</w:t>
              <w:br/>
              <w:t>• R45851 (40): suicidal_ideations</w:t>
              <w:br/>
              <w:t>• F1210 (27): major_depressive_disorder,_single_episode,_unspecified</w:t>
              <w:br/>
              <w:t>• F17210 (23): oppositional_defiant_disorder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F4 (female)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378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• F17210 (104): nicotine_dependence,_cigarettes,_uncomplicated</w:t>
              <w:br/>
              <w:t>• F1210 (92): cannabis_abuse,_uncomplicated</w:t>
              <w:br/>
              <w:t>• F603 (65): borderline_personality_disorder</w:t>
              <w:br/>
              <w:t>• F609 (37): personality_disorder,_unspecified</w:t>
              <w:br/>
              <w:t>• F919 (33): conduct_disorder,_unspecified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