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207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2021-04-26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daniel moron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Renault (RENAULT R-19-EXPRES-CLIO DIESEL*4CIL* 80mm(F8Q))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10"/>
        <w:gridCol w:w="1381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Rectificación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Recambio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Coj eje de mando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vástagos a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tornillos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tapones de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Jgo tapones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tcBorders>
              <w:bottom w:val="single" w:color="auto" w:sz="4" w:space="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$1789.32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$0.0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top w:val="single" w:color="auto" w:sz="2" w:space="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$1789.32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$1789.32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510357" w:rsidP="006E42B7" w:rsidRDefault="00510357">
      <w:pPr>
        <w:spacing w:after="0" w:line="240" w:lineRule="auto"/>
      </w:pPr>
      <w:r>
        <w:separator/>
      </w:r>
    </w:p>
  </w:endnote>
  <w:end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510357" w:rsidP="006E42B7" w:rsidRDefault="00510357">
      <w:pPr>
        <w:spacing w:after="0" w:line="240" w:lineRule="auto"/>
      </w:pPr>
      <w:r>
        <w:separator/>
      </w:r>
    </w:p>
  </w:footnote>
  <w:foot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27E5C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10357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62F351ED"/>
  <w15:docId w15:val="{BB775E98-3012-4AFF-9FFB-858C4FD1B1C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86594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62303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341</properties:Words>
  <properties:Characters>1945</properties:Characters>
  <properties:Lines>16</properties:Lines>
  <properties:Paragraphs>4</properties:Paragraphs>
  <properties:TotalTime>105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2282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2020-08-31T19:38:00Z</dcterms:modified>
  <cp:revision>62</cp:revision>
  <dc:subject/>
  <dc:title/>
</cp:coreProperties>
</file>