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D46A9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SEÇÃO A — Conceitos Fundamentais</w:t>
      </w:r>
    </w:p>
    <w:p w14:paraId="4CBCC9C3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1. “API é um contrato entre sistemas”. Por quê?</w:t>
      </w:r>
    </w:p>
    <w:p w14:paraId="01952E29" w14:textId="5849D6EB" w:rsidR="00F91269" w:rsidRPr="00F91269" w:rsidRDefault="00F91269" w:rsidP="00F91269">
      <w:p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sz w:val="22"/>
          <w:szCs w:val="22"/>
        </w:rPr>
        <w:t>Porque define regras fixas de comunicação</w:t>
      </w:r>
    </w:p>
    <w:p w14:paraId="53189916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2. Diferença entre API e biblioteca:</w:t>
      </w:r>
    </w:p>
    <w:p w14:paraId="71B5B1B0" w14:textId="4BF1CC41" w:rsidR="00F91269" w:rsidRPr="00F91269" w:rsidRDefault="00F91269" w:rsidP="00F91269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API:</w:t>
      </w:r>
      <w:r w:rsidRPr="00F91269">
        <w:rPr>
          <w:rFonts w:ascii="Arial" w:hAnsi="Arial" w:cs="Arial"/>
          <w:sz w:val="22"/>
          <w:szCs w:val="22"/>
        </w:rPr>
        <w:t xml:space="preserve"> comunicação entre sistemas (via rede).</w:t>
      </w:r>
    </w:p>
    <w:p w14:paraId="626EAA4A" w14:textId="77777777" w:rsidR="00F91269" w:rsidRPr="00F91269" w:rsidRDefault="00F91269" w:rsidP="00F91269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Biblioteca:</w:t>
      </w:r>
      <w:r w:rsidRPr="00F91269">
        <w:rPr>
          <w:rFonts w:ascii="Arial" w:hAnsi="Arial" w:cs="Arial"/>
          <w:sz w:val="22"/>
          <w:szCs w:val="22"/>
        </w:rPr>
        <w:t xml:space="preserve"> funções usadas dentro do próprio código.</w:t>
      </w:r>
      <w:r w:rsidRPr="00F91269">
        <w:rPr>
          <w:rFonts w:ascii="Arial" w:hAnsi="Arial" w:cs="Arial"/>
          <w:sz w:val="22"/>
          <w:szCs w:val="22"/>
        </w:rPr>
        <w:br/>
        <w:t>APIs conectam sistemas; bibliotecas ajudam a programar.</w:t>
      </w:r>
    </w:p>
    <w:p w14:paraId="4A87D4BD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 xml:space="preserve">3. Por que uma API REST é </w:t>
      </w:r>
      <w:proofErr w:type="spellStart"/>
      <w:r w:rsidRPr="00F91269">
        <w:rPr>
          <w:rFonts w:ascii="Arial" w:hAnsi="Arial" w:cs="Arial"/>
          <w:b/>
          <w:bCs/>
          <w:sz w:val="22"/>
          <w:szCs w:val="22"/>
        </w:rPr>
        <w:t>stateless</w:t>
      </w:r>
      <w:proofErr w:type="spellEnd"/>
      <w:r w:rsidRPr="00F91269">
        <w:rPr>
          <w:rFonts w:ascii="Arial" w:hAnsi="Arial" w:cs="Arial"/>
          <w:b/>
          <w:bCs/>
          <w:sz w:val="22"/>
          <w:szCs w:val="22"/>
        </w:rPr>
        <w:t>?</w:t>
      </w:r>
    </w:p>
    <w:p w14:paraId="57F93A2A" w14:textId="5F44C442" w:rsidR="00F91269" w:rsidRPr="00F91269" w:rsidRDefault="00F91269" w:rsidP="00F91269">
      <w:p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sz w:val="22"/>
          <w:szCs w:val="22"/>
        </w:rPr>
        <w:t>Porque cada requisição traz tudo o que o servidor precisa</w:t>
      </w:r>
    </w:p>
    <w:p w14:paraId="0F393F7E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4. “APIs são só para sistemas web” — está correto?</w:t>
      </w:r>
    </w:p>
    <w:p w14:paraId="22457D46" w14:textId="6AC1BF51" w:rsidR="00F91269" w:rsidRPr="00F91269" w:rsidRDefault="00F91269" w:rsidP="00F91269">
      <w:p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sz w:val="22"/>
          <w:szCs w:val="22"/>
        </w:rPr>
        <w:t>Não.</w:t>
      </w:r>
      <w:r w:rsidRPr="00F91269">
        <w:rPr>
          <w:rFonts w:ascii="Arial" w:hAnsi="Arial" w:cs="Arial"/>
          <w:sz w:val="22"/>
          <w:szCs w:val="22"/>
        </w:rPr>
        <w:br/>
        <w:t>Existem APIs de sistemas operacionais, jogos, hardware, celulares</w:t>
      </w:r>
    </w:p>
    <w:p w14:paraId="5EE39841" w14:textId="59246C92" w:rsidR="00F91269" w:rsidRPr="00F91269" w:rsidRDefault="00F91269" w:rsidP="00F91269">
      <w:pPr>
        <w:rPr>
          <w:rFonts w:ascii="Arial" w:hAnsi="Arial" w:cs="Arial"/>
          <w:sz w:val="22"/>
          <w:szCs w:val="22"/>
        </w:rPr>
      </w:pPr>
    </w:p>
    <w:p w14:paraId="5C54EDCC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SEÇÃO B — Aplicações Práticas</w:t>
      </w:r>
    </w:p>
    <w:p w14:paraId="41339270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5. Três APIs para um app de delivery:</w:t>
      </w:r>
    </w:p>
    <w:p w14:paraId="728598AB" w14:textId="77777777" w:rsidR="00F91269" w:rsidRPr="00F91269" w:rsidRDefault="00F91269" w:rsidP="00F9126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Mapas:</w:t>
      </w:r>
      <w:r w:rsidRPr="00F91269">
        <w:rPr>
          <w:rFonts w:ascii="Arial" w:hAnsi="Arial" w:cs="Arial"/>
          <w:sz w:val="22"/>
          <w:szCs w:val="22"/>
        </w:rPr>
        <w:t xml:space="preserve"> rotas e localização.</w:t>
      </w:r>
    </w:p>
    <w:p w14:paraId="0A3ECAFD" w14:textId="77777777" w:rsidR="00F91269" w:rsidRPr="00F91269" w:rsidRDefault="00F91269" w:rsidP="00F9126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Pagamentos:</w:t>
      </w:r>
      <w:r w:rsidRPr="00F91269">
        <w:rPr>
          <w:rFonts w:ascii="Arial" w:hAnsi="Arial" w:cs="Arial"/>
          <w:sz w:val="22"/>
          <w:szCs w:val="22"/>
        </w:rPr>
        <w:t xml:space="preserve"> checkout seguro.</w:t>
      </w:r>
    </w:p>
    <w:p w14:paraId="25FE10EC" w14:textId="77777777" w:rsidR="00F91269" w:rsidRPr="00F91269" w:rsidRDefault="00F91269" w:rsidP="00F9126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Mensagens/</w:t>
      </w:r>
      <w:proofErr w:type="spellStart"/>
      <w:r w:rsidRPr="00F91269">
        <w:rPr>
          <w:rFonts w:ascii="Arial" w:hAnsi="Arial" w:cs="Arial"/>
          <w:b/>
          <w:bCs/>
          <w:sz w:val="22"/>
          <w:szCs w:val="22"/>
        </w:rPr>
        <w:t>Push</w:t>
      </w:r>
      <w:proofErr w:type="spellEnd"/>
      <w:r w:rsidRPr="00F91269">
        <w:rPr>
          <w:rFonts w:ascii="Arial" w:hAnsi="Arial" w:cs="Arial"/>
          <w:b/>
          <w:bCs/>
          <w:sz w:val="22"/>
          <w:szCs w:val="22"/>
        </w:rPr>
        <w:t>:</w:t>
      </w:r>
      <w:r w:rsidRPr="00F91269">
        <w:rPr>
          <w:rFonts w:ascii="Arial" w:hAnsi="Arial" w:cs="Arial"/>
          <w:sz w:val="22"/>
          <w:szCs w:val="22"/>
        </w:rPr>
        <w:t xml:space="preserve"> avisar status do pedido.</w:t>
      </w:r>
    </w:p>
    <w:p w14:paraId="1EDBEC60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6. Risco de fazer tudo internamente:</w:t>
      </w:r>
    </w:p>
    <w:p w14:paraId="7607F304" w14:textId="77777777" w:rsidR="00F91269" w:rsidRPr="00F91269" w:rsidRDefault="00F91269" w:rsidP="00F91269">
      <w:p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sz w:val="22"/>
          <w:szCs w:val="22"/>
        </w:rPr>
        <w:t>Custo maior, demora no desenvolvimento, mais falhas e menos segurança.</w:t>
      </w:r>
    </w:p>
    <w:p w14:paraId="2A02DFFC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7. Justificativa para o investidor:</w:t>
      </w:r>
    </w:p>
    <w:p w14:paraId="4B578004" w14:textId="6C2A097E" w:rsidR="00F91269" w:rsidRPr="00F91269" w:rsidRDefault="00F91269" w:rsidP="00F91269">
      <w:p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sz w:val="22"/>
          <w:szCs w:val="22"/>
        </w:rPr>
        <w:t xml:space="preserve">APIs reduzem custo, aceleram o lançamento </w:t>
      </w:r>
    </w:p>
    <w:p w14:paraId="76D6FF81" w14:textId="23BB07BC" w:rsidR="00F91269" w:rsidRPr="00F91269" w:rsidRDefault="00F91269" w:rsidP="00F91269">
      <w:pPr>
        <w:rPr>
          <w:rFonts w:ascii="Arial" w:hAnsi="Arial" w:cs="Arial"/>
          <w:sz w:val="22"/>
          <w:szCs w:val="22"/>
        </w:rPr>
      </w:pPr>
    </w:p>
    <w:p w14:paraId="3114E0D7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SEÇÃO C — Arquitetura e Segurança</w:t>
      </w:r>
    </w:p>
    <w:p w14:paraId="09025E04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8. O que é CORS?</w:t>
      </w:r>
    </w:p>
    <w:p w14:paraId="14947DB7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</w:p>
    <w:p w14:paraId="5F43A6F7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 xml:space="preserve">9. Diferença entre API Key, </w:t>
      </w:r>
      <w:proofErr w:type="spellStart"/>
      <w:r w:rsidRPr="00F91269">
        <w:rPr>
          <w:rFonts w:ascii="Arial" w:hAnsi="Arial" w:cs="Arial"/>
          <w:b/>
          <w:bCs/>
          <w:sz w:val="22"/>
          <w:szCs w:val="22"/>
        </w:rPr>
        <w:t>OAuth</w:t>
      </w:r>
      <w:proofErr w:type="spellEnd"/>
      <w:r w:rsidRPr="00F91269">
        <w:rPr>
          <w:rFonts w:ascii="Arial" w:hAnsi="Arial" w:cs="Arial"/>
          <w:b/>
          <w:bCs/>
          <w:sz w:val="22"/>
          <w:szCs w:val="22"/>
        </w:rPr>
        <w:t xml:space="preserve"> 2.0 e JWT:</w:t>
      </w:r>
    </w:p>
    <w:p w14:paraId="41692F64" w14:textId="77777777" w:rsidR="00F91269" w:rsidRPr="00F91269" w:rsidRDefault="00F91269" w:rsidP="00F9126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API Key:</w:t>
      </w:r>
      <w:r w:rsidRPr="00F91269">
        <w:rPr>
          <w:rFonts w:ascii="Arial" w:hAnsi="Arial" w:cs="Arial"/>
          <w:sz w:val="22"/>
          <w:szCs w:val="22"/>
        </w:rPr>
        <w:t xml:space="preserve"> chave simples de identificação.</w:t>
      </w:r>
    </w:p>
    <w:p w14:paraId="7B4BEB1D" w14:textId="77777777" w:rsidR="00F91269" w:rsidRPr="00F91269" w:rsidRDefault="00F91269" w:rsidP="00F9126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F91269">
        <w:rPr>
          <w:rFonts w:ascii="Arial" w:hAnsi="Arial" w:cs="Arial"/>
          <w:b/>
          <w:bCs/>
          <w:sz w:val="22"/>
          <w:szCs w:val="22"/>
        </w:rPr>
        <w:t>OAuth</w:t>
      </w:r>
      <w:proofErr w:type="spellEnd"/>
      <w:r w:rsidRPr="00F91269">
        <w:rPr>
          <w:rFonts w:ascii="Arial" w:hAnsi="Arial" w:cs="Arial"/>
          <w:b/>
          <w:bCs/>
          <w:sz w:val="22"/>
          <w:szCs w:val="22"/>
        </w:rPr>
        <w:t xml:space="preserve"> 2.0:</w:t>
      </w:r>
      <w:r w:rsidRPr="00F91269">
        <w:rPr>
          <w:rFonts w:ascii="Arial" w:hAnsi="Arial" w:cs="Arial"/>
          <w:sz w:val="22"/>
          <w:szCs w:val="22"/>
        </w:rPr>
        <w:t xml:space="preserve"> autorização avançada (ex.: login com Google).</w:t>
      </w:r>
    </w:p>
    <w:p w14:paraId="2A87A4EF" w14:textId="77777777" w:rsidR="00F91269" w:rsidRPr="00F91269" w:rsidRDefault="00F91269" w:rsidP="00F9126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>JWT:</w:t>
      </w:r>
      <w:r w:rsidRPr="00F91269">
        <w:rPr>
          <w:rFonts w:ascii="Arial" w:hAnsi="Arial" w:cs="Arial"/>
          <w:sz w:val="22"/>
          <w:szCs w:val="22"/>
        </w:rPr>
        <w:t xml:space="preserve"> token assinado usado para autenticação.</w:t>
      </w:r>
    </w:p>
    <w:p w14:paraId="30CF1FCB" w14:textId="77777777" w:rsidR="00F91269" w:rsidRPr="00F91269" w:rsidRDefault="00F91269" w:rsidP="00F91269">
      <w:pPr>
        <w:rPr>
          <w:rFonts w:ascii="Arial" w:hAnsi="Arial" w:cs="Arial"/>
          <w:b/>
          <w:bCs/>
          <w:sz w:val="22"/>
          <w:szCs w:val="22"/>
        </w:rPr>
      </w:pPr>
      <w:r w:rsidRPr="00F91269">
        <w:rPr>
          <w:rFonts w:ascii="Arial" w:hAnsi="Arial" w:cs="Arial"/>
          <w:b/>
          <w:bCs/>
          <w:sz w:val="22"/>
          <w:szCs w:val="22"/>
        </w:rPr>
        <w:t xml:space="preserve">10. Por que usar rate </w:t>
      </w:r>
      <w:proofErr w:type="spellStart"/>
      <w:r w:rsidRPr="00F91269">
        <w:rPr>
          <w:rFonts w:ascii="Arial" w:hAnsi="Arial" w:cs="Arial"/>
          <w:b/>
          <w:bCs/>
          <w:sz w:val="22"/>
          <w:szCs w:val="22"/>
        </w:rPr>
        <w:t>limiting</w:t>
      </w:r>
      <w:proofErr w:type="spellEnd"/>
      <w:r w:rsidRPr="00F91269">
        <w:rPr>
          <w:rFonts w:ascii="Arial" w:hAnsi="Arial" w:cs="Arial"/>
          <w:b/>
          <w:bCs/>
          <w:sz w:val="22"/>
          <w:szCs w:val="22"/>
        </w:rPr>
        <w:t>?</w:t>
      </w:r>
    </w:p>
    <w:p w14:paraId="150386B7" w14:textId="7D253837" w:rsidR="00F91269" w:rsidRPr="00F91269" w:rsidRDefault="00F91269" w:rsidP="00F91269">
      <w:pPr>
        <w:rPr>
          <w:rFonts w:ascii="Arial" w:hAnsi="Arial" w:cs="Arial"/>
          <w:sz w:val="22"/>
          <w:szCs w:val="22"/>
        </w:rPr>
      </w:pPr>
      <w:r w:rsidRPr="00F91269">
        <w:rPr>
          <w:rFonts w:ascii="Arial" w:hAnsi="Arial" w:cs="Arial"/>
          <w:sz w:val="22"/>
          <w:szCs w:val="22"/>
        </w:rPr>
        <w:t>Para evitar ataques, gastos excessivos e manter a API estável.</w:t>
      </w:r>
    </w:p>
    <w:p w14:paraId="650B499C" w14:textId="77777777" w:rsidR="007765AD" w:rsidRDefault="007765AD"/>
    <w:sectPr w:rsidR="007765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931B4"/>
    <w:multiLevelType w:val="multilevel"/>
    <w:tmpl w:val="ECA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827FA"/>
    <w:multiLevelType w:val="multilevel"/>
    <w:tmpl w:val="9DB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63465"/>
    <w:multiLevelType w:val="multilevel"/>
    <w:tmpl w:val="912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20242">
    <w:abstractNumId w:val="0"/>
  </w:num>
  <w:num w:numId="2" w16cid:durableId="896354871">
    <w:abstractNumId w:val="1"/>
  </w:num>
  <w:num w:numId="3" w16cid:durableId="632638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69"/>
    <w:rsid w:val="00367BFE"/>
    <w:rsid w:val="007765AD"/>
    <w:rsid w:val="00796BC1"/>
    <w:rsid w:val="008C2881"/>
    <w:rsid w:val="00F9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31CF7"/>
  <w15:chartTrackingRefBased/>
  <w15:docId w15:val="{D6BC2DA6-DD20-4522-A011-1D65B269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1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1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1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1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12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2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2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2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12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2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2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1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0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Nascimento</dc:creator>
  <cp:keywords/>
  <dc:description/>
  <cp:lastModifiedBy>Gabriela Nascimento</cp:lastModifiedBy>
  <cp:revision>1</cp:revision>
  <dcterms:created xsi:type="dcterms:W3CDTF">2025-12-10T13:35:00Z</dcterms:created>
  <dcterms:modified xsi:type="dcterms:W3CDTF">2025-12-10T13:50:00Z</dcterms:modified>
</cp:coreProperties>
</file>