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r>
        <w:rPr>
          <w:rFonts w:ascii="Arial" w:hAnsi="Arial"/>
          <w:b w:val="0"/>
          <w:color w:val="555555"/>
          <w:sz w:val="20"/>
        </w:rPr>
        <w:t>Revenue Innovation - BI</w:t>
      </w:r>
    </w:p>
    <w:p>
      <w:pPr>
        <w:spacing w:after="40"/>
      </w:pPr>
    </w:p>
    <w:p>
      <w:pPr>
        <w:spacing w:after="120"/>
      </w:pPr>
      <w:r>
        <w:rPr>
          <w:rFonts w:ascii="Arial" w:hAnsi="Arial"/>
          <w:b/>
          <w:color w:val="1F3864"/>
          <w:sz w:val="56"/>
        </w:rPr>
        <w:t>Adversidad Hotelera</w:t>
      </w:r>
    </w:p>
    <w:p>
      <w:pPr>
        <w:spacing w:after="80"/>
      </w:pPr>
      <w:r>
        <w:rPr>
          <w:rFonts w:ascii="Arial" w:hAnsi="Arial"/>
          <w:b w:val="0"/>
          <w:color w:val="2E5EAA"/>
          <w:sz w:val="28"/>
        </w:rPr>
        <w:t>Modelo de Datos - Referencia Tecnica y Documentacion de Columnas</w:t>
      </w:r>
    </w:p>
    <w:p>
      <w:pPr>
        <w:spacing w:after="40"/>
      </w:pPr>
    </w:p>
    <w:p>
      <w:r>
        <w:rPr>
          <w:rFonts w:ascii="Arial" w:hAnsi="Arial"/>
          <w:b w:val="0"/>
          <w:color w:val="555555"/>
          <w:sz w:val="18"/>
        </w:rPr>
        <w:t>Version: 2026-08-05  |  Estado: Produccion + En evolucion  |  Owner: Revenue Innovation</w:t>
      </w:r>
    </w:p>
    <w:p>
      <w:r>
        <w:br w:type="page"/>
      </w:r>
    </w:p>
    <w:p>
      <w:pPr>
        <w:spacing w:before="360" w:after="120"/>
        <w:pBdr>
          <w:bottom w:val="single" w:sz="6" w:space="4" w:color="2E5EAA"/>
        </w:pBdr>
      </w:pPr>
      <w:r>
        <w:rPr>
          <w:rFonts w:ascii="Arial" w:hAnsi="Arial"/>
          <w:b/>
          <w:color w:val="1F3864"/>
          <w:sz w:val="32"/>
        </w:rPr>
        <w:t>1. Que es la Adversidad?</w:t>
      </w:r>
    </w:p>
    <w:p>
      <w:pPr>
        <w:spacing w:after="80"/>
      </w:pPr>
      <w:r>
        <w:rPr>
          <w:rFonts w:ascii="Arial" w:hAnsi="Arial"/>
          <w:b w:val="0"/>
          <w:color w:val="1A1A2E"/>
          <w:sz w:val="20"/>
        </w:rPr>
        <w:t>La adversidad (adversity_rate) es la metrica corporativa que mide el nivel de competitividad tarifaria de Despegar frente a OTAs competidoras dentro de la vertical de Hoteles.</w:t>
      </w:r>
    </w:p>
    <w:p>
      <w:pPr>
        <w:spacing w:after="80"/>
      </w:pPr>
      <w:r>
        <w:rPr>
          <w:rFonts w:ascii="Arial" w:hAnsi="Arial"/>
          <w:b w:val="0"/>
          <w:color w:val="1A1A2E"/>
          <w:sz w:val="20"/>
        </w:rPr>
        <w:t>La metrica representa la proporcion ponderada de pricepoints donde Despegar pierde competitividad frente a OTAs competidoras bajo condiciones de mercado y contexto definidas.</w:t>
      </w:r>
    </w:p>
    <w:p>
      <w:pPr>
        <w:spacing w:after="40"/>
      </w:pPr>
    </w:p>
    <w:p>
      <w:pPr>
        <w:spacing w:after="80"/>
      </w:pPr>
      <w:r>
        <w:rPr>
          <w:rFonts w:ascii="Arial" w:hAnsi="Arial"/>
          <w:b/>
          <w:color w:val="1A1A2E"/>
          <w:sz w:val="20"/>
        </w:rPr>
        <w:t>Consumida por:</w:t>
      </w:r>
    </w:p>
    <w:p>
      <w:pPr>
        <w:spacing w:after="80"/>
      </w:pPr>
      <w:r>
        <w:rPr>
          <w:rFonts w:ascii="Arial" w:hAnsi="Arial"/>
          <w:b w:val="0"/>
          <w:color w:val="1A1A2E"/>
          <w:sz w:val="20"/>
        </w:rPr>
        <w:t xml:space="preserve">  - Revenue - KPI corporativo oficial y reportes ejecutivos</w:t>
      </w:r>
    </w:p>
    <w:p>
      <w:pPr>
        <w:spacing w:after="80"/>
      </w:pPr>
      <w:r>
        <w:rPr>
          <w:rFonts w:ascii="Arial" w:hAnsi="Arial"/>
          <w:b w:val="0"/>
          <w:color w:val="1A1A2E"/>
          <w:sz w:val="20"/>
        </w:rPr>
        <w:t xml:space="preserve">  - Sourcing / Travel Partners - gestion operativa y negociaciones hoteleras</w:t>
      </w:r>
    </w:p>
    <w:p>
      <w:pPr>
        <w:spacing w:after="80"/>
      </w:pPr>
      <w:r>
        <w:rPr>
          <w:rFonts w:ascii="Arial" w:hAnsi="Arial"/>
          <w:b w:val="0"/>
          <w:color w:val="1A1A2E"/>
          <w:sz w:val="20"/>
        </w:rPr>
        <w:t xml:space="preserve">  - Planning - seguimiento de objetivos</w:t>
      </w:r>
    </w:p>
    <w:p>
      <w:pPr>
        <w:spacing w:after="80"/>
      </w:pPr>
      <w:r>
        <w:rPr>
          <w:rFonts w:ascii="Arial" w:hAnsi="Arial"/>
          <w:b w:val="0"/>
          <w:color w:val="1A1A2E"/>
          <w:sz w:val="20"/>
        </w:rPr>
        <w:t xml:space="preserve">  - Accommodations - diagnostico y priorizacion</w:t>
      </w:r>
    </w:p>
    <w:p>
      <w:pPr>
        <w:spacing w:before="240" w:after="120"/>
      </w:pPr>
      <w:r>
        <w:rPr>
          <w:rFonts w:ascii="Arial" w:hAnsi="Arial"/>
          <w:b/>
          <w:color w:val="2E5EAA"/>
          <w:sz w:val="26"/>
        </w:rPr>
        <w:t>Formula del KPI oficial</w:t>
      </w:r>
    </w:p>
    <w:p>
      <w:pPr>
        <w:spacing w:after="80"/>
      </w:pPr>
      <w:r>
        <w:rPr>
          <w:rFonts w:ascii="Arial" w:hAnsi="Arial"/>
          <w:b w:val="0"/>
          <w:color w:val="1A1A2E"/>
          <w:sz w:val="20"/>
        </w:rPr>
        <w:t>Existen dos versiones de la metrica:</w:t>
      </w:r>
    </w:p>
    <w:p>
      <w:pPr>
        <w:spacing w:after="80"/>
      </w:pPr>
      <w:r>
        <w:rPr>
          <w:rFonts w:ascii="Courier New" w:hAnsi="Courier New"/>
          <w:b w:val="0"/>
          <w:color w:val="1F3864"/>
          <w:sz w:val="20"/>
        </w:rPr>
        <w:t>adversidad_final  (KPI corporativo oficial, usa finalbml)</w:t>
      </w:r>
    </w:p>
    <w:p>
      <w:pPr>
        <w:spacing w:after="80"/>
      </w:pPr>
      <w:r>
        <w:rPr>
          <w:rFonts w:ascii="Courier New" w:hAnsi="Courier New"/>
          <w:b w:val="0"/>
          <w:color w:val="2E5EAA"/>
          <w:sz w:val="18"/>
        </w:rPr>
        <w:t xml:space="preserve">  SUM(CASE WHEN finalbml = 'LOSE' THEN weight ELSE 0 END) / SUM(weight)</w:t>
      </w:r>
    </w:p>
    <w:p>
      <w:pPr>
        <w:spacing w:after="40"/>
      </w:pPr>
    </w:p>
    <w:p>
      <w:pPr>
        <w:spacing w:after="80"/>
      </w:pPr>
      <w:r>
        <w:rPr>
          <w:rFonts w:ascii="Courier New" w:hAnsi="Courier New"/>
          <w:b w:val="0"/>
          <w:color w:val="1F3864"/>
          <w:sz w:val="20"/>
        </w:rPr>
        <w:t>adversidad_base  (operativa, Sourcing/TTPP, usa basebml)</w:t>
      </w:r>
    </w:p>
    <w:p>
      <w:pPr>
        <w:spacing w:after="80"/>
      </w:pPr>
      <w:r>
        <w:rPr>
          <w:rFonts w:ascii="Courier New" w:hAnsi="Courier New"/>
          <w:b w:val="0"/>
          <w:color w:val="2E5EAA"/>
          <w:sz w:val="18"/>
        </w:rPr>
        <w:t xml:space="preserve">  SUM(CASE WHEN basebml = 'LOSE' THEN weight ELSE 0 END) / SUM(weight)</w:t>
      </w:r>
    </w:p>
    <w:p>
      <w:pPr>
        <w:spacing w:before="240" w:after="120"/>
      </w:pPr>
      <w:r>
        <w:rPr>
          <w:rFonts w:ascii="Arial" w:hAnsi="Arial"/>
          <w:b/>
          <w:color w:val="2E5EAA"/>
          <w:sz w:val="26"/>
        </w:rPr>
        <w:t>Clasificacion BML</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1F3864"/>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color w:val="FFFFFF"/>
                <w:sz w:val="18"/>
              </w:rPr>
              <w:t>Valor</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color w:val="FFFFFF"/>
                <w:sz w:val="18"/>
              </w:rPr>
              <w:t>Umbral</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color w:val="FFFFFF"/>
                <w:sz w:val="18"/>
              </w:rPr>
              <w:t>Significado</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BEAT</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Despegar es mas de 1% mas barato</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Despegar gana en precio</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MEET</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Diferencia de mas/menos 1% o menos</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Paridad - ni gana ni pierde significativamente</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LOSE</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Despegar es mas de 1% mas caro</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Despegar pierde - cuenta contra el KPI</w:t>
            </w:r>
          </w:p>
        </w:tc>
      </w:tr>
    </w:tbl>
    <w:p>
      <w:r>
        <w:br w:type="page"/>
      </w:r>
    </w:p>
    <w:p>
      <w:pPr>
        <w:spacing w:before="360" w:after="120"/>
        <w:pBdr>
          <w:bottom w:val="single" w:sz="6" w:space="4" w:color="2E5EAA"/>
        </w:pBdr>
      </w:pPr>
      <w:r>
        <w:rPr>
          <w:rFonts w:ascii="Arial" w:hAnsi="Arial"/>
          <w:b/>
          <w:color w:val="1F3864"/>
          <w:sz w:val="32"/>
        </w:rPr>
        <w:t>2. Filtros Obligatorios para el KPI Oficial</w:t>
      </w:r>
    </w:p>
    <w:p>
      <w:pPr>
        <w:spacing w:after="80"/>
      </w:pPr>
      <w:r>
        <w:rPr>
          <w:rFonts w:ascii="Arial" w:hAnsi="Arial"/>
          <w:b w:val="0"/>
          <w:color w:val="1A1A2E"/>
          <w:sz w:val="20"/>
        </w:rPr>
        <w:t>Estos cinco filtros deben aplicarse siempre al calcular la adversidad oficial. Omitir cualquiera de ellos produce un resultado incorrecto.</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Campo (nuevo modelo)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color w:val="FFFFFF"/>
                <w:sz w:val="18"/>
              </w:rPr>
              <w:t>Valor</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color w:val="FFFFFF"/>
                <w:sz w:val="18"/>
              </w:rPr>
              <w:t>Razon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color w:val="FFFFFF"/>
                <w:sz w:val="18"/>
              </w:rPr>
              <w:t>Equivalente legacy</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availability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Both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Solo pricepoints donde Despegar y el competidor tienen disponibilidad.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disponibilidad = 'Ambos'</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report_day_of_week</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Tuesday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Dia de benchmark oficial.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dia_semana_reporte = 'Tuesday'</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name_report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Booking Genius L1</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Reporte oficial: Booking en contexto Genius 1.</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nombre_reporte = 'Booking Genius L1'</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pp_is_okr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1</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Solo pricepoints del universo oficial del KPI.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pp_is_okr = 1 (sin cambio)</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source_feed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Revenue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Feed corporativo oficial. El feed TTPP queda excluido del KPI.</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source_feed = 'Revenue' (sin cambio)</w:t>
            </w:r>
          </w:p>
        </w:tc>
      </w:tr>
    </w:tbl>
    <w:p>
      <w:pPr>
        <w:spacing w:after="40"/>
      </w:pPr>
    </w:p>
    <w:p>
      <w:r>
        <w:rPr>
          <w:rFonts w:ascii="Arial" w:hAnsi="Arial"/>
          <w:b/>
          <w:color w:val="B00020"/>
          <w:sz w:val="20"/>
        </w:rPr>
        <w:t>AVISO - Corte de serie historica: 2026-05-04</w:t>
      </w:r>
    </w:p>
    <w:p>
      <w:pPr>
        <w:spacing w:after="80"/>
      </w:pPr>
      <w:r>
        <w:rPr>
          <w:rFonts w:ascii="Arial" w:hAnsi="Arial"/>
          <w:b w:val="0"/>
          <w:color w:val="1A1A2E"/>
          <w:sz w:val="20"/>
        </w:rPr>
        <w:t>El 2026-05-04 se implemento un nuevo feed de Revenue y una metodologia actualizada del ponderador. Impacto estructural estimado: hasta +3 puntos porcentuales. Las comparaciones historicas antes y despues de esa fecha requieren consideracion especial.</w:t>
      </w:r>
    </w:p>
    <w:p>
      <w:r>
        <w:br w:type="page"/>
      </w:r>
    </w:p>
    <w:p>
      <w:pPr>
        <w:spacing w:before="360" w:after="120"/>
        <w:pBdr>
          <w:bottom w:val="single" w:sz="6" w:space="4" w:color="2E5EAA"/>
        </w:pBdr>
      </w:pPr>
      <w:r>
        <w:rPr>
          <w:rFonts w:ascii="Arial" w:hAnsi="Arial"/>
          <w:b/>
          <w:color w:val="1F3864"/>
          <w:sz w:val="32"/>
        </w:rPr>
        <w:t>3. Modelo de Datos - Inventario de Tablas</w:t>
      </w:r>
    </w:p>
    <w:p>
      <w:pPr>
        <w:spacing w:after="80"/>
      </w:pPr>
      <w:r>
        <w:rPr>
          <w:rFonts w:ascii="Arial" w:hAnsi="Arial"/>
          <w:b w:val="0"/>
          <w:color w:val="1A1A2E"/>
          <w:sz w:val="20"/>
        </w:rPr>
        <w:t>El modelo esta compuesto por las siguientes tablas. Todas se relacionan via pricepoint_id (o fk_hsm para joins 1:N con tablas HSM).</w:t>
      </w:r>
    </w:p>
    <w:p>
      <w:pPr>
        <w:spacing w:after="40"/>
      </w:pP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1F3864"/>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color w:val="FFFFFF"/>
                <w:sz w:val="18"/>
              </w:rPr>
              <w:t>Tabla</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color w:val="FFFFFF"/>
                <w:sz w:val="18"/>
              </w:rPr>
              <w:t>Descripcion</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color w:val="FFFFFF"/>
                <w:sz w:val="18"/>
              </w:rPr>
              <w:t>Clave de join</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lake.bi_rev_adversity_hotels_h</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Tabla principal (header/maestro). Un registro por pricepoint. Contiene identificacion, resultado BML, precios, ponderador y datos comerciales.</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lake.bi_rev_adversity_hotels_s_rates</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Tabla satelite de precios. Detalle completo de precios PP y PAD, impuestos, fees y descuentos para Despegar y el competidor.</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lake.bi_rev_adversity_hotels_s_roompack</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Tabla satelite de atributos de habitacion. Tipo de pago, politica de cancelacion, tipo de habitacion y tipo de pension (PP, PAD y competidor).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lake.bi_rev_hsm_search_availability_details_site</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Eventos de busqueda desde el sitio web de Despegar. Captura competencia de proveedores, precios y salidas de la calculadora de Revenue por busqueda.</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lake.bi_rev_hsm_search_availability_details_app</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Igual que la tabla site. Eventos de busqueda desde la app movil de Despegar.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lake.bi_rev_hsm_search_availability_details_rg</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Misma estructura que site/app. Eventos de busqueda via integracion con la API de RateGain.</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lake.bi_rev_tipificador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Salida del analisis de causa raiz. Un registro por pricepoint LOSE, con la root_cause clasificada.</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bl>
    <w:p>
      <w:pPr>
        <w:spacing w:before="240" w:after="120"/>
      </w:pPr>
      <w:r>
        <w:rPr>
          <w:rFonts w:ascii="Arial" w:hAnsi="Arial"/>
          <w:b/>
          <w:color w:val="2E5EAA"/>
          <w:sz w:val="26"/>
        </w:rPr>
        <w:t>3.1  Como se relacionan las tablas</w:t>
      </w:r>
    </w:p>
    <w:p>
      <w:pPr>
        <w:spacing w:after="80"/>
      </w:pPr>
      <w:r>
        <w:rPr>
          <w:rFonts w:ascii="Courier New" w:hAnsi="Courier New"/>
          <w:b w:val="0"/>
          <w:color w:val="1F3864"/>
          <w:sz w:val="18"/>
        </w:rPr>
        <w:t>bi_rev_adversity_hotels_h  &lt;-&gt;  _s_rates            (1:1 por pricepoint_id)</w:t>
      </w:r>
    </w:p>
    <w:p>
      <w:pPr>
        <w:spacing w:after="80"/>
      </w:pPr>
      <w:r>
        <w:rPr>
          <w:rFonts w:ascii="Courier New" w:hAnsi="Courier New"/>
          <w:b w:val="0"/>
          <w:color w:val="1F3864"/>
          <w:sz w:val="18"/>
        </w:rPr>
        <w:t>bi_rev_adversity_hotels_h  &lt;-&gt;  _s_roompack          (1:1 por pricepoint_id)</w:t>
      </w:r>
    </w:p>
    <w:p>
      <w:pPr>
        <w:spacing w:after="80"/>
      </w:pPr>
      <w:r>
        <w:rPr>
          <w:rFonts w:ascii="Courier New" w:hAnsi="Courier New"/>
          <w:b w:val="0"/>
          <w:color w:val="1F3864"/>
          <w:sz w:val="18"/>
        </w:rPr>
        <w:t>bi_rev_adversity_hotels_h  &lt;-&gt;  bi_rev_tipificador   (1:1 por pricepoint_id)</w:t>
      </w:r>
    </w:p>
    <w:p>
      <w:pPr>
        <w:spacing w:after="80"/>
      </w:pPr>
      <w:r>
        <w:rPr>
          <w:rFonts w:ascii="Courier New" w:hAnsi="Courier New"/>
          <w:b w:val="0"/>
          <w:color w:val="1F3864"/>
          <w:sz w:val="18"/>
        </w:rPr>
        <w:t>bi_rev_adversity_hotels_h  &lt;-&gt;  bi_rev_hsm_*         (via fk_hsm, 1:N)</w:t>
      </w:r>
    </w:p>
    <w:p>
      <w:pPr>
        <w:spacing w:after="40"/>
      </w:pPr>
    </w:p>
    <w:p>
      <w:pPr>
        <w:spacing w:after="80"/>
      </w:pPr>
      <w:r>
        <w:rPr>
          <w:rFonts w:ascii="Arial" w:hAnsi="Arial"/>
          <w:b w:val="0"/>
          <w:color w:val="1A1A2E"/>
          <w:sz w:val="20"/>
        </w:rPr>
        <w:t>Las tablas HSM son tres versiones paralelas con el mismo esquema, una por canal de busqueda:</w:t>
      </w:r>
    </w:p>
    <w:p>
      <w:pPr>
        <w:spacing w:after="80"/>
      </w:pPr>
      <w:r>
        <w:rPr>
          <w:rFonts w:ascii="Arial" w:hAnsi="Arial"/>
          <w:b w:val="0"/>
          <w:color w:val="1A1A2E"/>
          <w:sz w:val="20"/>
        </w:rPr>
        <w:t xml:space="preserve">  _site  -&gt; busquedas en el sitio web despegar.com</w:t>
      </w:r>
    </w:p>
    <w:p>
      <w:pPr>
        <w:spacing w:after="80"/>
      </w:pPr>
      <w:r>
        <w:rPr>
          <w:rFonts w:ascii="Arial" w:hAnsi="Arial"/>
          <w:b w:val="0"/>
          <w:color w:val="1A1A2E"/>
          <w:sz w:val="20"/>
        </w:rPr>
        <w:t xml:space="preserve">  _app   -&gt; busquedas en la app movil de Despegar</w:t>
      </w:r>
    </w:p>
    <w:p>
      <w:pPr>
        <w:spacing w:after="80"/>
      </w:pPr>
      <w:r>
        <w:rPr>
          <w:rFonts w:ascii="Arial" w:hAnsi="Arial"/>
          <w:b w:val="0"/>
          <w:color w:val="1A1A2E"/>
          <w:sz w:val="20"/>
        </w:rPr>
        <w:t xml:space="preserve">  _rg    -&gt; busquedas via integracion con la API de RateGain</w:t>
      </w:r>
    </w:p>
    <w:p>
      <w:r>
        <w:br w:type="page"/>
      </w:r>
    </w:p>
    <w:p>
      <w:pPr>
        <w:spacing w:before="360" w:after="120"/>
        <w:pBdr>
          <w:bottom w:val="single" w:sz="6" w:space="4" w:color="2E5EAA"/>
        </w:pBdr>
      </w:pPr>
      <w:r>
        <w:rPr>
          <w:rFonts w:ascii="Arial" w:hAnsi="Arial"/>
          <w:b/>
          <w:color w:val="1F3864"/>
          <w:sz w:val="32"/>
        </w:rPr>
        <w:t>4. Documentacion de Columnas</w:t>
      </w:r>
    </w:p>
    <w:p>
      <w:pPr>
        <w:spacing w:before="240" w:after="120"/>
      </w:pPr>
      <w:r>
        <w:rPr>
          <w:rFonts w:ascii="Arial" w:hAnsi="Arial"/>
          <w:b/>
          <w:color w:val="2E5EAA"/>
          <w:sz w:val="26"/>
        </w:rPr>
        <w:t>4.1  lake.bi_rev_adversity_hotels_h</w:t>
      </w:r>
    </w:p>
    <w:p>
      <w:pPr>
        <w:spacing w:after="80"/>
      </w:pPr>
      <w:r>
        <w:rPr>
          <w:rFonts w:ascii="Arial" w:hAnsi="Arial"/>
          <w:b w:val="0"/>
          <w:color w:val="1A1A2E"/>
          <w:sz w:val="20"/>
        </w:rPr>
        <w:t>Tabla principal (header/maestro). Un registro por pricepoint medido (reporte + hotel + dominio + AP + LOS + proveedor). Contiene identificacion, contexto de medicion, resultado BML, precios minimos agregados, ponderador y datos de gestion comercial. Clave primaria: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Columna</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Tipo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Descripcion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Valores posibles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tecnico unico del pricepoint. Se construye como concatenacion de: nombre_reporte + dominio + fecha_crawleo + hotel_id + los + ap + proveedor.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fk_hsm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Igual a pricepoint_id pero sin el proveedor. Se usa para joins 1:N con las tablas HSM.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name_report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reporte. Concatenacion de competidor y contexto.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Ej: Booking Genius L1</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Competidor crawleado en esta medicion.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booking | almundo | hoteis.com | expedia | tiquetesbaratos | viajesexito | pricetravel</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Condicion de acceso o login del crawling.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Public | Genius 1 | Genius 2 | Genius 3</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domain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Mercado (POS) desde el cual se realizo el crawleo.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AR | BR | MX | CL | CO | PE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source_feed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Feed al que pertenece el pricepoint.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Revenue | TTPP</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pp_is_okr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Booleano. Indica si el pricepoint pertenece al universo oficial del KPI.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1 (incluido) | 0 (excluido)</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en la que se crawleo el pricepoint.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report_date_time_despegar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Timestamp exacto del crawleo de la API de 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report_date_time_competitor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Timestamp exacto del crawleo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week_year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Anio y semana del crawleo. Formato: YYYY-SS.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Ej: 2026-22</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year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Anio del crawleo.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month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Mes del crawleo (1-12).</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report_day_of_week</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Dia de la semana del crawleo.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Monday | Tuesday | ... | Sunday</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hotel_despegar_id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 del hotel en el portfolio de 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hotel_despegar_name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normalizado del hotel en el portfolio de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hotel_competitor_id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 del hotel en el portfolio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hotel_competitor_name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normalizado del hotel en el portfolio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country_code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Codigo IATA del pais destino.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AR | BR | MX | CL | CO | PE | ...</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pais destino en minusculas.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city_code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Codigo de ciudad (CodigoCiudad).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 la ciudad destino en minusculas.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chain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 la cadena hotelera.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Ej: Hilton, Riu Hotels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area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Area de gestion comercial asignada al alojamiento.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market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Mercado de gestion comercial asignado al alojamiento.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advance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Dias de anterioridad respecto al check-in (AP: advance purchase).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Cantidad de noches de estadia medidas para el pricepoint (LOS).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check_in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de check-in. Se calcula como crawling_date + advance.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check_out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de check-out. Se calcula como check_in + 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travel_type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Indica si el viaje es nacional o internacional.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NAC | INT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availability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Disponibilidad de Despegar y/o el competidor. El KPI oficial requiere 'Both'.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Both | Despegar | Competitor | None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 que gano la competencia interna de tarifas de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DESP | HBG | EXP | ...</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currency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Moneda utilizada para los precios.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partner_offer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Indica si el competidor (Booking) ofrece una Partner Offer exclusiva para este pricepoint.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preferred_program_competitor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Indica si el hotel esta en el programa de preferentes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pago de la tarifa ganadora de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base_price_despegar_min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base minimo de Despegar (el menor entre PP y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base estimado del competidor antes de fees y descuentos.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Variacion porcentual del precio base: (despegar_min - competidor) /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basebml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BML calculado sobre precio base. Vista operativa para Sourcing/TTPP.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BEAT | MEET | LOSE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total_price_despegar_min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total minimo de Despegar (el menor entre PP y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total estimado del competidor incluyendo todos los fees y Booking Pays.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Variacion porcentual del precio total. Analoga a base_price_variation.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finalbml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BML calculado sobre precio total. Campo oficial para el KPI corporativo de Revenue.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BEAT | MEET | LOSE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weight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Ponderador del pricepoint. Construido considerando representatividad de GB propio y relevancia inferida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url_despegar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URL del screenshot de Despegar en S3. Disponible 3 meses desde la fecha de crawleo.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url_competitor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URL del screenshot del competidor en S3. Disponible 3 meses desde la fecha de crawleo.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ops_team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Equipo de operaciones comerciales asignado al alojamiento.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account_type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cuenta de gestion comercial del alojamiento.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aacc</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Asesor comercial (Account Executive) asignado al alojamiento.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eecc</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Ejecutivo comercial asignado al alojamiento.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4.2  lake.bi_rev_adversity_hotels_s_rates</w:t>
      </w:r>
    </w:p>
    <w:p>
      <w:pPr>
        <w:spacing w:after="80"/>
      </w:pPr>
      <w:r>
        <w:rPr>
          <w:rFonts w:ascii="Arial" w:hAnsi="Arial"/>
          <w:b w:val="0"/>
          <w:color w:val="1A1A2E"/>
          <w:sz w:val="20"/>
        </w:rPr>
        <w:t>Tabla satelite de detalle de precios. Un registro por pricepoint (misma granularidad que _h). Contiene todos los componentes de precio desagregados para Despegar (PP y PAD) y el competidor: precios base, precios totales, impuestos, fees, descuentos y campos especificos de Booking. Clave primaria: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Columna</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Tipo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Descripcion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Valores posibles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unico del pricepoint. Mismo valor que en _h.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en la que se crawleo el pricepoint.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base de Despegar para pago prepago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base de Despegar para pago en destino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base estimado del competidor antes de fees y descuentos.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final de Despegar para PP con todos los fees y descuentos.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final de Despegar para PAD con todos los fees y descuentos.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total estimado del competidor incluyendo todos los fees y Booking Pays.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price_before_promotion_despegar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de Despegar antes de aplicar descuentos promocionales.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price_before_promotion_competitor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del competidor antes de aplicar descuentos promocionales.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aplicado a la tarifa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aplicado a la tarifa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commission_tax_despegar_pp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de comision sobre tarifa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commission_tax_despegar_pad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de comision sobre tarifa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iof_fee_despegar_pp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IOF en tarifa PP (impuesto financiero brasileno sobre transacciones internacionales).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iof_fee_despegar_pad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IOF en tarifa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base_fee_despegar_pp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servicio base cobrado por Despegar para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resort obligatorio en tarifa PP (pileta, gimnasio, Wi-Fi).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resort obligatorio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limpieza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limpieza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Cargo de servicio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Cargo de servicio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Tasa turistica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Tasa turistica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municipal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municipal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de servicio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de servicio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ambiental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ambiental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Impuestos pagaderos en destino (al check-in/out)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Impuestos pagaderos en destino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 del seguro hotelero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 del seguro hotelero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amenity_fee_despegar_pp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por acceso a instalaciones del hotel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amenity_fee_despegar_pad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por acceso a instalaciones del hotel en tarifa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commercial_discounts_despegar_pp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Descuentos comerciales o promocionales aplicados por Despegar a la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pricematch_discount_despegar_pp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de price match aplicado por Despegar a la tarifa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sa_discount_despegar_pp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de Smart Alerts (SA) en tarifa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uf_discount_despegar_pp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de fidelidad User First (UF) en tarifa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resort segun precio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de limpieza segun precio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Cargo de servicio segun precio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Tasa turistica segun precio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municipal segun precio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 de servicio segun precio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ambiental segun precio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Impuestos en destino segun precio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Seguro hotelero segun precio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booking_pays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subsidiado por Booking.com para reducir el precio visible. Incluido en total_price_competitor.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discount_name_bkg_1</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1er descuento aplicado por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discount_amount_bkg_1</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1er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discount_name_bkg_2</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2do descuento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discount_amount_bkg_2</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2do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discount_name_bkg_3</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3er descuento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discount_amount_bkg_3</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3er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discount_name_bkg_4</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4to descuento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discount_amount_bkg_4</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4to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discount_name_bkg_5</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5to descuento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discount_amount_bkg_5</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5to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discount_name_bkg_6</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del 6to descuento de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discount_amount_bkg_6</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Monto del 6to descuento de Booking.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4.3  lake.bi_rev_adversity_hotels_s_roompack</w:t>
      </w:r>
    </w:p>
    <w:p>
      <w:pPr>
        <w:spacing w:after="80"/>
      </w:pPr>
      <w:r>
        <w:rPr>
          <w:rFonts w:ascii="Arial" w:hAnsi="Arial"/>
          <w:b w:val="0"/>
          <w:color w:val="1A1A2E"/>
          <w:sz w:val="20"/>
        </w:rPr>
        <w:t>Tabla satelite de atributos de habitacion. Un registro por pricepoint. Contiene tipo de pago, politica de cancelacion, tipo de habitacion y tipo de pension (mealplan) para Despegar (PP y PAD) y el competidor. Usada por el tipificador para detectar desajustes de producto. Clave primaria: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Columna</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Tipo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Descripcion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Valores posibles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unico del pricepoint. Mismo valor que en _h.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en la que se crawleo el pricepoint.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pago de la oferta de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pago de la oferta del competidor.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Politica de cancelacion de Despegar para PP. Nota: fully_refundable y partially_refundable se tratan como equivalentes en el tipificador.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Politica de cancelacion de Despegar para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Politica de cancelacion del competidor.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o tipo de habitacion de Despegar en modalidad PP. Texto libre.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o tipo de habitacion de Despegar en modalidad PAD. Texto libre.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Nombre o tipo de habitacion del competidor. Texto libre.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mealplan de Despegar en modalidad PP. Mapeado a codigos estandar.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A=All Inclusive | B=Desayuno | BRA/BRB/BRC=variantes | F=Pension Completa | H=Solo alojamiento | M=Media Pension</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mealplan de Despegar en modalidad PAD. Mismos codigos que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 | B | BRA | BRB | BRC | F | H | M</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Mealplan del competidor. Texto libre, sin mapeo a codigos. Precio en el texto implica que no esta incluido.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Texto libre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tags_pp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de la opcion PP seleccionada. Separados por pipe.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free_cancellation | flexible_cancellation_policy | ...</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tags_pad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de la opcion PAD seleccionada. Separados por pipe.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free_cancellation | flexible_cancellation_policy | ...</w:t>
            </w:r>
          </w:p>
        </w:tc>
      </w:tr>
    </w:tbl>
    <w:p>
      <w:r>
        <w:br w:type="page"/>
      </w:r>
    </w:p>
    <w:p>
      <w:pPr>
        <w:spacing w:before="240" w:after="120"/>
      </w:pPr>
      <w:r>
        <w:rPr>
          <w:rFonts w:ascii="Arial" w:hAnsi="Arial"/>
          <w:b/>
          <w:color w:val="2E5EAA"/>
          <w:sz w:val="26"/>
        </w:rPr>
        <w:t>4.4  lake.bi_rev_hsm_search_availability_details_site / _app / _rg</w:t>
      </w:r>
    </w:p>
    <w:p>
      <w:pPr>
        <w:spacing w:after="80"/>
      </w:pPr>
      <w:r>
        <w:rPr>
          <w:rFonts w:ascii="Arial" w:hAnsi="Arial"/>
          <w:b w:val="0"/>
          <w:color w:val="1A1A2E"/>
          <w:sz w:val="20"/>
        </w:rPr>
        <w:t>Registra cada evento de busqueda de hotel por canal. Para cada busqueda captura: identificadores de sesion/usuario, parametros de busqueda (destino, fechas, contexto de pricing, tier de fidelidad), hoteles con disponibilidad, resultado de la competencia entre proveedores, y el desglose completo de precios PP y PAD incluyendo las salidas del motor interno de seleccion de Revenue (reglas SINAI, ratemix, dupla de pago, calculadora). Tres tablas paralelas con el mismo esquema, una por canal: _site (despegar.com), _app (app movil), _rg (API RateGain).</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Columna</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Tipo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Descripcion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Valores posibles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userid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de sesion o usuario del evento de busqueda.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event_datetime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del evento de busqueda.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event_timestamp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Timestamp completo con zona horaria del evento.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shoppingproduct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producto buscado.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countrycode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Codigo de pais del punto de venta (POS/dominio).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channel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Canal por el cual se realizo la busqueda.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distribution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Canal de distribucion. Pendiente de verificacion.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de check-in ingresada en la busqueda.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checkout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Fecha de check-out ingresada en la busqueda.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destination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Destino buscado.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Contexto de pricing de la busqueda.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logged | public (null) | package | hotel</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alternativecontexts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Contexto alternativo comparado contra el principal. Evalua la otra opcion de pricing disponible para la misma busqueda.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loyaltytier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Nivel de fidelidad del usuario al momento de la busqueda.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None | Base | Elite | Elite Plus</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hotelswithavailabilitysize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Cantidad de hoteles que devolvieron disponibilidad.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array(varchar)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Proveedores consultados en la busqueda. No implica que tuvieran disponibilidad.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blacklistedproviders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array(varchar)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Proveedores bloqueados o baneados. Reglas definidas en SINAI por el equipo TTPP.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del hotel.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positionshown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Posicion en la que aparecio el hotel en los resultados.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providercompetitionalgorithm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Algoritmo utilizado para la seleccion de proveedor.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variable margin | pricematch | cost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bestprovider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 que gano la competencia interna y fue mostrado al usuario.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asignados para destacar el hotel, proveedor o habitacion.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roompack_provider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 correspondiente a esta fila de roompack.</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competition_providers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Proveedores que efectivamente compitieron en la seleccion para esta fila.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pp_price_total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total prepago mostrado al usuario en USD.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Descuentos prepago mostrados al usuario en USD.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pp_price_commission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Comision prepago del proveedor ganador del roompack.</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pp_showrate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Tarifa prepago mostrada en la pagina al usuario.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pp_bookrate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Tarifa prepago que efectivamente se consume o bookea al proveedor.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pp_mealplan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Mealplan de la opcion prepago.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pp_cancellationtype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cancelacion de la opcion prepago.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pp_paymenttype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pago de la opcion prepago.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pp_ratemixrule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Regla de ratemix de SINAI que define la distribucion de tarifa (determina showrate y bookrate).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pad_price_total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total PAD mostrado al usuario en USD.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pad_price_discounts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Descuentos PAD mostrados al usuario en USD.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pad_price_commission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Comision PAD del proveedor ganador del roompack.</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pad_showrate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Tarifa PAD mostrada en la pagina al usuario.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pad_bookrate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Tarifa PAD que efectivamente se consume o bookea al proveedor.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pad_mealplan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Mealplan de la opcion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pad_cancellationtype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cancelacion de la opcion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pad_paymenttype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Tipo de pago de la opcion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pad_ratemixrule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Regla de ratemix de SINAI para la opcion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precio_pad_calculadora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Salida cruda de la calculadora de Revenue para PAD. Recibe parametros del backend y devuelve un precio para la competencia entre proveedores.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precio_pp_calculadora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Salida cruda de la calculadora de Revenue para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has_external_discount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boolean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Indica si el hotel aplico un descuento externo (del hotelero).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true | false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pp_discount_base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base para PP. Relacionado a pp_promo_commercial.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pad_discount_base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base para PAD. Relacionado a pad_promo_commercial.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ccvv_gb</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Costos variables de GB, usados como insumo en la calculadora de Revenue.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general_factor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Factor general aplicado en la calculadora de Revenue.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dupla_payment_pad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Configuracion de regla SINAI para PAD en una dupla (PP+PAD). Asigna el peso de PAD para promediar precios.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dupla_payment_pp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Configuracion de regla SINAI para PP en una dupla. Asigna el peso de PP para promediar precios.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paymentfactor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Factor de pago cargado en SINAI. Probabilidad relacionada a la configuracion de la dupla de pago.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sa_payatdestination_price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de salida del Selection Algorithm (SA) para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sa_prepaid_price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de salida del Selection Algorithm (SA) para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sa_dto_pricematch_interno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Descuento de price match interno devuelto por el algoritmo SA.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finalprepaidprice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Precio PP final post-descuento (sa_prepaid_price menos descuentos aplicados).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finalvariablemarginpp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Margen variable final para PP incluyendo descuentos.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sa_final_cost_pad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 final para PAD (precio menos margen).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sa_final_cost_pp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 final para PP (precio menos margen).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weightedfinalcost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Costo final ponderado usando los factores de la dupla.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providerweight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Peso del proveedor. Asigna una leve ventaja competitiva al proveedor propio de Despegar (D!).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providerminprice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Proveedor que tuvo el menor precio en la competencia.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taxatdestination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Total de impuestos pagaderos en destino.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sa_basetax_payatdestination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Impuestos en destino de la tarifa base unicamente (los que ofrecen los proveedores).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sa_basetax_prepaid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Impuestos base para la tarifa prepago.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sa_commission_payatdestination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Comisiones de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sa_commission_prepaid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Comisiones de PP para 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basefee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 base interno aplicado por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descuento comercial para PP. Configurado en SINAI.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pp_promo_internal_price_match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descuento de price match interno para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promo que carga el proveedor para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que identifican el tipo de promo aplicada a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descuento comercial para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pad_promo_internal_price_match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descuento de price match interno para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Porcentaje de promo que carga el proveedor para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que identifican el tipo de promo aplicada a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xdesp_search_id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de sesion de busqueda.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xdesp_user_id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de usuario.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del pricepoint. Join 1:1 con las tablas de adversidad.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fk_hsm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Clave de join HSM. Igual a pricepoint_id sin proveedor. Usado para joins 1:N con las tablas de adversidad.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4.5  lake.bi_rev_tipificador</w:t>
      </w:r>
    </w:p>
    <w:p>
      <w:pPr>
        <w:spacing w:after="80"/>
      </w:pPr>
      <w:r>
        <w:rPr>
          <w:rFonts w:ascii="Arial" w:hAnsi="Arial"/>
          <w:b w:val="0"/>
          <w:color w:val="1A1A2E"/>
          <w:sz w:val="20"/>
        </w:rPr>
        <w:t>Tabla de salida del analisis de causa raiz de competitividad. Un registro por pricepoint clasificado como LOSE. Identifica la razon principal por la que Despegar perdio competitividad para ese pricepoint. Join 1:1 con bi_rev_adversity_hotels_h por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Columna</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Tipo</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Descripcion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Valores posibles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Identificador unico del pricepoint. Clave de join principal con las tablas de adversidad.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root_cause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Causa raiz clasificada por la que Despegar perdio en este pricepoint. Salida del algoritmo del tipificador de competitividad.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Ej: roompack_mismatch | price_gap | booking_pays | partner_offer | ...</w:t>
            </w:r>
          </w:p>
        </w:tc>
      </w:tr>
    </w:tbl>
    <w:p>
      <w:r>
        <w:br w:type="page"/>
      </w:r>
    </w:p>
    <w:p>
      <w:pPr>
        <w:spacing w:before="360" w:after="120"/>
        <w:pBdr>
          <w:bottom w:val="single" w:sz="6" w:space="4" w:color="2E5EAA"/>
        </w:pBdr>
      </w:pPr>
      <w:r>
        <w:rPr>
          <w:rFonts w:ascii="Arial" w:hAnsi="Arial"/>
          <w:b/>
          <w:color w:val="1F3864"/>
          <w:sz w:val="32"/>
        </w:rPr>
        <w:t>5. Glosario</w:t>
      </w:r>
    </w:p>
    <w:p>
      <w:pPr>
        <w:spacing w:before="160" w:after="40"/>
      </w:pPr>
      <w:r>
        <w:rPr>
          <w:rFonts w:ascii="Arial" w:hAnsi="Arial"/>
          <w:b/>
          <w:color w:val="1F3864"/>
          <w:sz w:val="20"/>
        </w:rPr>
        <w:t>pricepoint_id</w:t>
      </w:r>
    </w:p>
    <w:p>
      <w:pPr>
        <w:spacing w:after="80"/>
      </w:pPr>
      <w:r>
        <w:rPr>
          <w:rFonts w:ascii="Arial" w:hAnsi="Arial"/>
          <w:b w:val="0"/>
          <w:color w:val="555555"/>
          <w:sz w:val="19"/>
        </w:rPr>
        <w:t>Identificador tecnico unico del pricepoint. Se construye como la concatenacion de: nombre_reporte + dominio + fecha_crawleo + hotel_id + los + ap + proveedor. Clave primaria de las tres tablas del modelo relacional.</w:t>
      </w:r>
    </w:p>
    <w:p>
      <w:pPr>
        <w:spacing w:before="160" w:after="40"/>
      </w:pPr>
      <w:r>
        <w:rPr>
          <w:rFonts w:ascii="Arial" w:hAnsi="Arial"/>
          <w:b/>
          <w:color w:val="1F3864"/>
          <w:sz w:val="20"/>
        </w:rPr>
        <w:t>fk_hsm</w:t>
      </w:r>
    </w:p>
    <w:p>
      <w:pPr>
        <w:spacing w:after="80"/>
      </w:pPr>
      <w:r>
        <w:rPr>
          <w:rFonts w:ascii="Arial" w:hAnsi="Arial"/>
          <w:b w:val="0"/>
          <w:color w:val="555555"/>
          <w:sz w:val="19"/>
        </w:rPr>
        <w:t>Igual a pricepoint_id pero sin el componente de proveedor. Se usa para joins 1:N con las tablas HSM: un pricepoint puede tener multiples proveedores compitiendo en Despegar, pero un unico registro en HSM.</w:t>
      </w:r>
    </w:p>
    <w:p>
      <w:pPr>
        <w:spacing w:before="160" w:after="40"/>
      </w:pPr>
      <w:r>
        <w:rPr>
          <w:rFonts w:ascii="Arial" w:hAnsi="Arial"/>
          <w:b/>
          <w:color w:val="1F3864"/>
          <w:sz w:val="20"/>
        </w:rPr>
        <w:t>weight (ponderador)</w:t>
      </w:r>
    </w:p>
    <w:p>
      <w:pPr>
        <w:spacing w:after="80"/>
      </w:pPr>
      <w:r>
        <w:rPr>
          <w:rFonts w:ascii="Arial" w:hAnsi="Arial"/>
          <w:b w:val="0"/>
          <w:color w:val="555555"/>
          <w:sz w:val="19"/>
        </w:rPr>
        <w:t>Valor numerico que representa la importancia relativa de un pricepoint. Considera la representatividad de GB propio de Despegar y la relevancia inferida de Booking (basada en senales de reviews hoteleras). Actualizado el 2026-05-04 - las comparaciones historicas antes/despues requieren consideracion especial.</w:t>
      </w:r>
    </w:p>
    <w:p>
      <w:pPr>
        <w:spacing w:before="160" w:after="40"/>
      </w:pPr>
      <w:r>
        <w:rPr>
          <w:rFonts w:ascii="Arial" w:hAnsi="Arial"/>
          <w:b/>
          <w:color w:val="1F3864"/>
          <w:sz w:val="20"/>
        </w:rPr>
        <w:t>BML</w:t>
      </w:r>
    </w:p>
    <w:p>
      <w:pPr>
        <w:spacing w:after="80"/>
      </w:pPr>
      <w:r>
        <w:rPr>
          <w:rFonts w:ascii="Arial" w:hAnsi="Arial"/>
          <w:b w:val="0"/>
          <w:color w:val="555555"/>
          <w:sz w:val="19"/>
        </w:rPr>
        <w:t>Beat / Meet / Lose. Clasificacion del resultado competitivo de un pricepoint. Dos versiones: basebml (precio base, operativa) y finalbml (precio total, KPI oficial).</w:t>
      </w:r>
    </w:p>
    <w:p>
      <w:pPr>
        <w:spacing w:before="160" w:after="40"/>
      </w:pPr>
      <w:r>
        <w:rPr>
          <w:rFonts w:ascii="Arial" w:hAnsi="Arial"/>
          <w:b/>
          <w:color w:val="1F3864"/>
          <w:sz w:val="20"/>
        </w:rPr>
        <w:t>availability (disponibilidad)</w:t>
      </w:r>
    </w:p>
    <w:p>
      <w:pPr>
        <w:spacing w:after="80"/>
      </w:pPr>
      <w:r>
        <w:rPr>
          <w:rFonts w:ascii="Arial" w:hAnsi="Arial"/>
          <w:b w:val="0"/>
          <w:color w:val="555555"/>
          <w:sz w:val="19"/>
        </w:rPr>
        <w:t>Indica si Despegar y/o el competidor tienen oferta disponible para el pricepoint medido. El KPI oficial requiere 'Both'. Equivalente a disponibilidad = 'Ambos' en la tabla legacy.</w:t>
      </w:r>
    </w:p>
    <w:p>
      <w:pPr>
        <w:spacing w:before="160" w:after="40"/>
      </w:pPr>
      <w:r>
        <w:rPr>
          <w:rFonts w:ascii="Arial" w:hAnsi="Arial"/>
          <w:b/>
          <w:color w:val="1F3864"/>
          <w:sz w:val="20"/>
        </w:rPr>
        <w:t>pp_is_okr</w:t>
      </w:r>
    </w:p>
    <w:p>
      <w:pPr>
        <w:spacing w:after="80"/>
      </w:pPr>
      <w:r>
        <w:rPr>
          <w:rFonts w:ascii="Arial" w:hAnsi="Arial"/>
          <w:b w:val="0"/>
          <w:color w:val="555555"/>
          <w:sz w:val="19"/>
        </w:rPr>
        <w:t>Campo booleano (1/0). Identifica si el pricepoint pertenece al universo oficial del KPI corporativo.</w:t>
      </w:r>
    </w:p>
    <w:p>
      <w:pPr>
        <w:spacing w:before="160" w:after="40"/>
      </w:pPr>
      <w:r>
        <w:rPr>
          <w:rFonts w:ascii="Arial" w:hAnsi="Arial"/>
          <w:b/>
          <w:color w:val="1F3864"/>
          <w:sz w:val="20"/>
        </w:rPr>
        <w:t>AP (advance purchase)</w:t>
      </w:r>
    </w:p>
    <w:p>
      <w:pPr>
        <w:spacing w:after="80"/>
      </w:pPr>
      <w:r>
        <w:rPr>
          <w:rFonts w:ascii="Arial" w:hAnsi="Arial"/>
          <w:b w:val="0"/>
          <w:color w:val="555555"/>
          <w:sz w:val="19"/>
        </w:rPr>
        <w:t>Dias de anterioridad entre la fecha de crawleo y la fecha de check-in. Campo: advance en bi_rev_adversity_hotels_h.</w:t>
      </w:r>
    </w:p>
    <w:p>
      <w:pPr>
        <w:spacing w:before="160" w:after="40"/>
      </w:pPr>
      <w:r>
        <w:rPr>
          <w:rFonts w:ascii="Arial" w:hAnsi="Arial"/>
          <w:b/>
          <w:color w:val="1F3864"/>
          <w:sz w:val="20"/>
        </w:rPr>
        <w:t>LOS (length of stay)</w:t>
      </w:r>
    </w:p>
    <w:p>
      <w:pPr>
        <w:spacing w:after="80"/>
      </w:pPr>
      <w:r>
        <w:rPr>
          <w:rFonts w:ascii="Arial" w:hAnsi="Arial"/>
          <w:b w:val="0"/>
          <w:color w:val="555555"/>
          <w:sz w:val="19"/>
        </w:rPr>
        <w:t>Cantidad de noches de estadia medidas para un pricepoint. Campo: los.</w:t>
      </w:r>
    </w:p>
    <w:p>
      <w:pPr>
        <w:spacing w:before="160" w:after="40"/>
      </w:pPr>
      <w:r>
        <w:rPr>
          <w:rFonts w:ascii="Arial" w:hAnsi="Arial"/>
          <w:b/>
          <w:color w:val="1F3864"/>
          <w:sz w:val="20"/>
        </w:rPr>
        <w:t>travel_type</w:t>
      </w:r>
    </w:p>
    <w:p>
      <w:pPr>
        <w:spacing w:after="80"/>
      </w:pPr>
      <w:r>
        <w:rPr>
          <w:rFonts w:ascii="Arial" w:hAnsi="Arial"/>
          <w:b w:val="0"/>
          <w:color w:val="555555"/>
          <w:sz w:val="19"/>
        </w:rPr>
        <w:t>NAC (nacional) o INT (internacional). Se determina comparando el dominio (POS) con el pais destino del hotel.</w:t>
      </w:r>
    </w:p>
    <w:p>
      <w:pPr>
        <w:spacing w:before="160" w:after="40"/>
      </w:pPr>
      <w:r>
        <w:rPr>
          <w:rFonts w:ascii="Arial" w:hAnsi="Arial"/>
          <w:b/>
          <w:color w:val="1F3864"/>
          <w:sz w:val="20"/>
        </w:rPr>
        <w:t>partner_offer</w:t>
      </w:r>
    </w:p>
    <w:p>
      <w:pPr>
        <w:spacing w:after="80"/>
      </w:pPr>
      <w:r>
        <w:rPr>
          <w:rFonts w:ascii="Arial" w:hAnsi="Arial"/>
          <w:b w:val="0"/>
          <w:color w:val="555555"/>
          <w:sz w:val="19"/>
        </w:rPr>
        <w:t>Tarifa exclusiva negociada directamente entre Booking.com y el hotel, generalmente mas agresiva que las tarifas estandar. Puede explicar perdidas de competitividad no atribuibles a la tarifa base.</w:t>
      </w:r>
    </w:p>
    <w:p>
      <w:pPr>
        <w:spacing w:before="160" w:after="40"/>
      </w:pPr>
      <w:r>
        <w:rPr>
          <w:rFonts w:ascii="Arial" w:hAnsi="Arial"/>
          <w:b/>
          <w:color w:val="1F3864"/>
          <w:sz w:val="20"/>
        </w:rPr>
        <w:t>Booking Pays</w:t>
      </w:r>
    </w:p>
    <w:p>
      <w:pPr>
        <w:spacing w:after="80"/>
      </w:pPr>
      <w:r>
        <w:rPr>
          <w:rFonts w:ascii="Arial" w:hAnsi="Arial"/>
          <w:b w:val="0"/>
          <w:color w:val="555555"/>
          <w:sz w:val="19"/>
        </w:rPr>
        <w:t>Monto subsidiado por Booking.com para reducir el precio visible al usuario. Incluido en total_price_competitor, por lo que finalbml ya contempla este subsidio.</w:t>
      </w:r>
    </w:p>
    <w:p>
      <w:pPr>
        <w:spacing w:before="160" w:after="40"/>
      </w:pPr>
      <w:r>
        <w:rPr>
          <w:rFonts w:ascii="Arial" w:hAnsi="Arial"/>
          <w:b/>
          <w:color w:val="1F3864"/>
          <w:sz w:val="20"/>
        </w:rPr>
        <w:t>SINAI</w:t>
      </w:r>
    </w:p>
    <w:p>
      <w:pPr>
        <w:spacing w:after="80"/>
      </w:pPr>
      <w:r>
        <w:rPr>
          <w:rFonts w:ascii="Arial" w:hAnsi="Arial"/>
          <w:b w:val="0"/>
          <w:color w:val="555555"/>
          <w:sz w:val="19"/>
        </w:rPr>
        <w:t>Motor interno de reglas de pricing de Despegar. Define reglas de ratemix, descuentos comerciales, reglas de price match y configuracion de dupla de pago usada en la seleccion de proveedores.</w:t>
      </w:r>
    </w:p>
    <w:p>
      <w:pPr>
        <w:spacing w:before="160" w:after="40"/>
      </w:pPr>
      <w:r>
        <w:rPr>
          <w:rFonts w:ascii="Arial" w:hAnsi="Arial"/>
          <w:b/>
          <w:color w:val="1F3864"/>
          <w:sz w:val="20"/>
        </w:rPr>
        <w:t>Regla de ratemix</w:t>
      </w:r>
    </w:p>
    <w:p>
      <w:pPr>
        <w:spacing w:after="80"/>
      </w:pPr>
      <w:r>
        <w:rPr>
          <w:rFonts w:ascii="Arial" w:hAnsi="Arial"/>
          <w:b w:val="0"/>
          <w:color w:val="555555"/>
          <w:sz w:val="19"/>
        </w:rPr>
        <w:t>Modulo de SINAI que define la distribucion de tarifa: determina que aparece en showrate (lo que ve el usuario) y bookrate (lo que se consume con el proveedor).</w:t>
      </w:r>
    </w:p>
    <w:p>
      <w:pPr>
        <w:spacing w:before="160" w:after="40"/>
      </w:pPr>
      <w:r>
        <w:rPr>
          <w:rFonts w:ascii="Arial" w:hAnsi="Arial"/>
          <w:b/>
          <w:color w:val="1F3864"/>
          <w:sz w:val="20"/>
        </w:rPr>
        <w:t>Dupla (dupla_payment_pp / pad)</w:t>
      </w:r>
    </w:p>
    <w:p>
      <w:pPr>
        <w:spacing w:after="80"/>
      </w:pPr>
      <w:r>
        <w:rPr>
          <w:rFonts w:ascii="Arial" w:hAnsi="Arial"/>
          <w:b w:val="0"/>
          <w:color w:val="555555"/>
          <w:sz w:val="19"/>
        </w:rPr>
        <w:t>Configuracion de regla en SINAI que asigna un peso a cada tipo de pago (PP y PAD) para promediar sus precios en la competencia entre proveedores.</w:t>
      </w:r>
    </w:p>
    <w:p>
      <w:pPr>
        <w:spacing w:before="160" w:after="40"/>
      </w:pPr>
      <w:r>
        <w:rPr>
          <w:rFonts w:ascii="Arial" w:hAnsi="Arial"/>
          <w:b/>
          <w:color w:val="1F3864"/>
          <w:sz w:val="20"/>
        </w:rPr>
        <w:t>Selection Algorithm (SA)</w:t>
      </w:r>
    </w:p>
    <w:p>
      <w:pPr>
        <w:spacing w:after="80"/>
      </w:pPr>
      <w:r>
        <w:rPr>
          <w:rFonts w:ascii="Arial" w:hAnsi="Arial"/>
          <w:b w:val="0"/>
          <w:color w:val="555555"/>
          <w:sz w:val="19"/>
        </w:rPr>
        <w:t>Calculadora interna de Revenue. Recibe parametros del backend (costos, reglas, factores) y devuelve un precio crudo usado en la competencia entre proveedores. Los campos con prefijo sa_ son salidas del SA.</w:t>
      </w:r>
    </w:p>
    <w:p>
      <w:pPr>
        <w:spacing w:before="160" w:after="40"/>
      </w:pPr>
      <w:r>
        <w:rPr>
          <w:rFonts w:ascii="Arial" w:hAnsi="Arial"/>
          <w:b/>
          <w:color w:val="1F3864"/>
          <w:sz w:val="20"/>
        </w:rPr>
        <w:t>Tabla legacy</w:t>
      </w:r>
    </w:p>
    <w:p>
      <w:pPr>
        <w:spacing w:after="80"/>
      </w:pPr>
      <w:r>
        <w:rPr>
          <w:rFonts w:ascii="Arial" w:hAnsi="Arial"/>
          <w:b w:val="0"/>
          <w:color w:val="555555"/>
          <w:sz w:val="19"/>
        </w:rPr>
        <w:t>lake.bi_rev_adversas_hoteles_pon - DEPRECADA. Usar el nuevo modelo relacional. Equivalencias de campos: disponibilidad-&gt;availability, dia_semana_reporte-&gt;report_day_of_week, nombre_reporte-&gt;name_report, ponderador-&gt;weight, fecha_crawleo-&gt;crawling_date.</w:t>
      </w:r>
    </w:p>
    <w:p>
      <w:pPr>
        <w:spacing w:after="40"/>
      </w:pPr>
    </w:p>
    <w:p>
      <w:pPr>
        <w:spacing w:after="40"/>
      </w:pPr>
    </w:p>
    <w:p>
      <w:r>
        <w:rPr>
          <w:rFonts w:ascii="Arial" w:hAnsi="Arial"/>
          <w:b w:val="0"/>
          <w:color w:val="555555"/>
          <w:sz w:val="17"/>
        </w:rPr>
        <w:t>Generado a partir de la documentacion canonica en data/raw/ - ver documentacion_columnas_tablas.md, metric_definition.md, glossary.md y changelog.md.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