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color w:val="666666"/>
          <w:spacing w:val="150"/>
          <w:sz w:val="18"/>
          <w:szCs w:val="18"/>
        </w:rPr>
        <w:t xml:space="preserve">ADDENDUM: FEATURES, FINANCIAL MODEL &amp; NAMING</w:t>
      </w:r>
    </w:p>
    <w:p>
      <w:pPr>
        <w:pBdr>
          <w:bottom w:val="single" w:color="1B4332" w:sz="6" w:space="1"/>
        </w:pBdr>
        <w:jc w:val="center"/>
      </w:pPr>
      <w:r>
        <w:rPr>
          <w:sz w:val="8"/>
          <w:szCs w:val="8"/>
        </w:rPr>
        <w:t xml:space="preserve"> </w:t>
      </w:r>
    </w:p>
    <w:p>
      <w:pPr>
        <w:spacing w:after="120"/>
      </w:pPr>
    </w:p>
    <w:p>
      <w:pPr>
        <w:spacing w:after="80"/>
        <w:jc w:val="center"/>
      </w:pPr>
      <w:r>
        <w:rPr>
          <w:rFonts w:ascii="Arial" w:cs="Arial" w:eastAsia="Arial" w:hAnsi="Arial"/>
          <w:b/>
          <w:bCs/>
          <w:color w:val="1B4332"/>
          <w:sz w:val="56"/>
          <w:szCs w:val="56"/>
        </w:rPr>
        <w:t xml:space="preserve">DepMi</w:t>
      </w:r>
    </w:p>
    <w:p>
      <w:pPr>
        <w:spacing w:after="60"/>
        <w:jc w:val="center"/>
      </w:pPr>
      <w:r>
        <w:rPr>
          <w:rFonts w:ascii="Arial" w:cs="Arial" w:eastAsia="Arial" w:hAnsi="Arial"/>
          <w:i/>
          <w:iCs/>
          <w:color w:val="52B788"/>
          <w:sz w:val="26"/>
          <w:szCs w:val="26"/>
        </w:rPr>
        <w:t xml:space="preserve">"Buy Here" — Ibibio</w:t>
      </w:r>
    </w:p>
    <w:p>
      <w:pPr>
        <w:spacing w:after="120"/>
        <w:jc w:val="center"/>
      </w:pPr>
      <w:r>
        <w:rPr>
          <w:rFonts w:ascii="Arial" w:cs="Arial" w:eastAsia="Arial" w:hAnsi="Arial"/>
          <w:color w:val="52B788"/>
          <w:sz w:val="28"/>
          <w:szCs w:val="28"/>
        </w:rPr>
        <w:t xml:space="preserve">The Social Commerce Platform for African Vendors</w:t>
      </w:r>
    </w:p>
    <w:p>
      <w:pPr>
        <w:spacing w:after="120"/>
      </w:pPr>
    </w:p>
    <w:p>
      <w:pPr>
        <w:pBdr>
          <w:bottom w:val="single" w:color="1B4332" w:sz="6" w:space="1"/>
        </w:pBdr>
        <w:jc w:val="center"/>
      </w:pPr>
      <w:r>
        <w:rPr>
          <w:sz w:val="8"/>
          <w:szCs w:val="8"/>
        </w:rPr>
        <w:t xml:space="preserve"> </w:t>
      </w:r>
    </w:p>
    <w:p>
      <w:pPr>
        <w:spacing w:after="120"/>
      </w:pPr>
    </w:p>
    <w:p>
      <w:pPr>
        <w:spacing w:after="120"/>
      </w:pPr>
    </w:p>
    <w:p>
      <w:pPr>
        <w:spacing w:after="100"/>
        <w:jc w:val="center"/>
      </w:pPr>
      <w:r>
        <w:rPr>
          <w:rFonts w:ascii="Arial" w:cs="Arial" w:eastAsia="Arial" w:hAnsi="Arial"/>
          <w:color w:val="666666"/>
          <w:sz w:val="21"/>
          <w:szCs w:val="21"/>
        </w:rPr>
        <w:t xml:space="preserve">Deps System  •  KYC &amp; Business Verification  •  5-Year Financial Forecast  •  Deep-Dive Naming Strategy</w:t>
      </w: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i/>
          <w:iCs/>
          <w:color w:val="999999"/>
          <w:sz w:val="20"/>
          <w:szCs w:val="20"/>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360" w:after="140"/>
      </w:pPr>
      <w:r>
        <w:rPr>
          <w:rFonts w:ascii="Arial" w:cs="Arial" w:eastAsia="Arial" w:hAnsi="Arial"/>
          <w:b/>
          <w:bCs/>
          <w:color w:val="1B4332"/>
          <w:sz w:val="36"/>
          <w:szCs w:val="36"/>
        </w:rPr>
        <w:t xml:space="preserve">1. The Deps System — Social Currency &amp; Credibility</w:t>
      </w:r>
    </w:p>
    <w:p>
      <w:pPr>
        <w:spacing w:after="160" w:line="276"/>
      </w:pPr>
      <w:r>
        <w:rPr>
          <w:rFonts w:ascii="Arial" w:cs="Arial" w:eastAsia="Arial" w:hAnsi="Arial"/>
          <w:sz w:val="22"/>
          <w:szCs w:val="22"/>
        </w:rPr>
        <w:t xml:space="preserve">"Deps" is one of the most creative UX ideas for this platform. It transforms DepMi from just another marketplace into a gamified, trust-driven community where every transaction builds your reputation. Here’s the full system design:</w:t>
      </w:r>
    </w:p>
    <w:p>
      <w:pPr>
        <w:pStyle w:val="Heading2"/>
        <w:spacing w:before="260" w:after="120"/>
      </w:pPr>
      <w:r>
        <w:rPr>
          <w:rFonts w:ascii="Arial" w:cs="Arial" w:eastAsia="Arial" w:hAnsi="Arial"/>
          <w:b/>
          <w:bCs/>
          <w:color w:val="1B4332"/>
          <w:sz w:val="30"/>
          <w:szCs w:val="30"/>
        </w:rPr>
        <w:t xml:space="preserve">1.1 What Is a Dep?</w:t>
      </w:r>
    </w:p>
    <w:p>
      <w:pPr>
        <w:spacing w:after="160" w:line="276"/>
      </w:pPr>
      <w:r>
        <w:rPr>
          <w:rFonts w:ascii="Arial" w:cs="Arial" w:eastAsia="Arial" w:hAnsi="Arial"/>
          <w:sz w:val="22"/>
          <w:szCs w:val="22"/>
        </w:rPr>
        <w:t xml:space="preserve">A Dep is earned every time a user completes a transaction on the platform — either as a buyer or a seller. One completed purchase = 1 Dep. One completed sale = 1 Dep. It’s a combined credibility score that reflects how active and trusted you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Example</w:t>
            </w:r>
          </w:p>
          <w:p>
            <w:pPr>
              <w:spacing w:after="0" w:line="276"/>
            </w:pPr>
            <w:r>
              <w:rPr>
                <w:rFonts w:ascii="Arial" w:cs="Arial" w:eastAsia="Arial" w:hAnsi="Arial"/>
                <w:sz w:val="21"/>
                <w:szCs w:val="21"/>
              </w:rPr>
              <w:t xml:space="preserve">Dara has 150 Deps. This means she’s completed 150 transactions total — maybe 90 sales and 60 purchases. A buyer seeing "150 Deps" instantly knows Dara is active, trusted, and experienced. It’s a reputation score you can’t fake because it’s backed by real completed transactions, not just follows.</w:t>
            </w:r>
          </w:p>
        </w:tc>
      </w:tr>
    </w:tbl>
    <w:p>
      <w:pPr>
        <w:spacing w:after="120"/>
      </w:pPr>
    </w:p>
    <w:p>
      <w:pPr>
        <w:pStyle w:val="Heading2"/>
        <w:spacing w:before="260" w:after="120"/>
      </w:pPr>
      <w:r>
        <w:rPr>
          <w:rFonts w:ascii="Arial" w:cs="Arial" w:eastAsia="Arial" w:hAnsi="Arial"/>
          <w:b/>
          <w:bCs/>
          <w:color w:val="1B4332"/>
          <w:sz w:val="30"/>
          <w:szCs w:val="30"/>
        </w:rPr>
        <w:t xml:space="preserve">1.2 My Recommendation: Use BOTH Systems Together</w:t>
      </w:r>
    </w:p>
    <w:p>
      <w:pPr>
        <w:spacing w:after="160" w:line="276"/>
      </w:pPr>
      <w:r>
        <w:rPr>
          <w:rFonts w:ascii="Arial" w:cs="Arial" w:eastAsia="Arial" w:hAnsi="Arial"/>
          <w:sz w:val="22"/>
          <w:szCs w:val="22"/>
        </w:rPr>
        <w:t xml:space="preserve">You had two great ideas: (A) Deps as a single credibility number, and (B) Buyers/Sellers as your follow system. My strong recommendation: use both. They serve completely different purposes, and together they create a profile system no competitor has. Here’s how: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Like... But Better</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Deps (e.g. "150 Deps")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Total completed transactions (buys + sells). Your TRUST score. Can’t be gamed — only real transactions count.</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eBay seller rating meets Instagram clout. But universal — applies to buyers AND sellers.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Buyers (e.g. "340 Buyers")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People following your store who want to buy from you. Your DEMAND 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Like "Followers" but with intent. These people are here to shop, not scroll.</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Sellers (e.g. "28 Sellers")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Stores you follow / vendors you buy from. Your TASTE network.</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Like "Following" but reveals your shopping preferences and trusted vendors.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How a Profile Looks</w:t>
            </w:r>
          </w:p>
          <w:p>
            <w:pPr>
              <w:spacing w:after="0" w:line="276"/>
            </w:pPr>
            <w:r>
              <w:rPr>
                <w:rFonts w:ascii="Arial" w:cs="Arial" w:eastAsia="Arial" w:hAnsi="Arial"/>
                <w:sz w:val="21"/>
                <w:szCs w:val="21"/>
              </w:rPr>
              <w:t xml:space="preserve">DARA’S CLOSET  ✔ Verified Business
150 Deps  •  340 Buyers  •  28 Sellers
"Fashion &amp; accessories for the bold Akwa Ibom woman"
This tells you everything in one glance: Dara is highly trusted (150 transactions), popular (340 people want to buy from her), and she’s also an active buyer herself (follows 28 other vendors). No other platform displays trust like this.</w:t>
            </w:r>
          </w:p>
        </w:tc>
      </w:tr>
    </w:tbl>
    <w:p>
      <w:pPr>
        <w:spacing w:after="120"/>
      </w:pPr>
    </w:p>
    <w:p>
      <w:pPr>
        <w:pStyle w:val="Heading2"/>
        <w:spacing w:before="260" w:after="120"/>
      </w:pPr>
      <w:r>
        <w:rPr>
          <w:rFonts w:ascii="Arial" w:cs="Arial" w:eastAsia="Arial" w:hAnsi="Arial"/>
          <w:b/>
          <w:bCs/>
          <w:color w:val="1B4332"/>
          <w:sz w:val="30"/>
          <w:szCs w:val="30"/>
        </w:rPr>
        <w:t xml:space="preserve">1.3 Deps Tier System (Gamification)</w:t>
      </w:r>
    </w:p>
    <w:p>
      <w:pPr>
        <w:spacing w:after="160" w:line="276"/>
      </w:pPr>
      <w:r>
        <w:rPr>
          <w:rFonts w:ascii="Arial" w:cs="Arial" w:eastAsia="Arial" w:hAnsi="Arial"/>
          <w:sz w:val="22"/>
          <w:szCs w:val="22"/>
        </w:rPr>
        <w:t xml:space="preserve">Make Deps aspirational by introducing tiers. Users unlock badges and perks as they accumulate Deps. This drives engagement and creates status incentives: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60"/>
        <w:gridCol w:w="300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Deps Required</w:t>
            </w:r>
          </w:p>
        </w:tc>
        <w:tc>
          <w:tcPr>
            <w:tcW w:type="dxa" w:w="1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Perks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Newcomer</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Seedling</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Basic profile, standard transaction limits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Rising Star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Priority in local search results, access to analytics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Trusted</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51–200</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Trusted Vendor/Buyer</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Lower transaction fees (reward for KYC + activity), verified trust badge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Elite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201–500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Diamond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Featured on homepage, exclusive vendor community, early access to new features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Legend</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500+</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DepMi Legend</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Dedicated account manager, speaking opportunities at DepMi events, Legend badge on all interactions</w:t>
            </w:r>
          </w:p>
        </w:tc>
      </w:tr>
    </w:tbl>
    <w:p>
      <w:pPr>
        <w:spacing w:after="120"/>
      </w:pPr>
    </w:p>
    <w:p>
      <w:pPr>
        <w:spacing w:after="160" w:line="276"/>
      </w:pPr>
      <w:r>
        <w:rPr>
          <w:rFonts w:ascii="Arial" w:cs="Arial" w:eastAsia="Arial" w:hAnsi="Arial"/>
          <w:sz w:val="22"/>
          <w:szCs w:val="22"/>
        </w:rPr>
        <w:t xml:space="preserve">Why this works: It turns every transaction into a step toward status. Vendors will actively encourage buyers to complete transactions ON the platform (not via WhatsApp side-deals) because every completed order earns both parties a Dep. This solves the classic marketplace problem of users taking transactions off-platform.</w:t>
      </w:r>
    </w:p>
    <w:p>
      <w:pPr>
        <w:pStyle w:val="Heading2"/>
        <w:spacing w:before="260" w:after="120"/>
      </w:pPr>
      <w:r>
        <w:rPr>
          <w:rFonts w:ascii="Arial" w:cs="Arial" w:eastAsia="Arial" w:hAnsi="Arial"/>
          <w:b/>
          <w:bCs/>
          <w:color w:val="1B4332"/>
          <w:sz w:val="30"/>
          <w:szCs w:val="30"/>
        </w:rPr>
        <w:t xml:space="preserve">1.4 Deps Breakdown (Advanced View)</w:t>
      </w:r>
    </w:p>
    <w:p>
      <w:pPr>
        <w:spacing w:after="160" w:line="276"/>
      </w:pPr>
      <w:r>
        <w:rPr>
          <w:rFonts w:ascii="Arial" w:cs="Arial" w:eastAsia="Arial" w:hAnsi="Arial"/>
          <w:sz w:val="22"/>
          <w:szCs w:val="22"/>
        </w:rPr>
        <w:t xml:space="preserve">On profile tap, users can see a detailed Deps breakdown:</w:t>
      </w:r>
    </w:p>
    <w:p>
      <w:pPr>
        <w:pStyle w:val="ListParagraph"/>
        <w:numPr>
          <w:ilvl w:val="0"/>
          <w:numId w:val="2"/>
        </w:numPr>
        <w:spacing w:after="80" w:line="276"/>
      </w:pPr>
      <w:r>
        <w:rPr>
          <w:rFonts w:ascii="Arial" w:cs="Arial" w:eastAsia="Arial" w:hAnsi="Arial"/>
          <w:b/>
          <w:bCs/>
          <w:sz w:val="22"/>
          <w:szCs w:val="22"/>
        </w:rPr>
        <w:t xml:space="preserve">Deps Earned as Seller: </w:t>
      </w:r>
      <w:r>
        <w:rPr>
          <w:rFonts w:ascii="Arial" w:cs="Arial" w:eastAsia="Arial" w:hAnsi="Arial"/>
          <w:sz w:val="22"/>
          <w:szCs w:val="22"/>
        </w:rPr>
        <w:t xml:space="preserve">92 (e.g., 92 products sold successfully)</w:t>
      </w:r>
    </w:p>
    <w:p>
      <w:pPr>
        <w:pStyle w:val="ListParagraph"/>
        <w:numPr>
          <w:ilvl w:val="0"/>
          <w:numId w:val="2"/>
        </w:numPr>
        <w:spacing w:after="80" w:line="276"/>
      </w:pPr>
      <w:r>
        <w:rPr>
          <w:rFonts w:ascii="Arial" w:cs="Arial" w:eastAsia="Arial" w:hAnsi="Arial"/>
          <w:b/>
          <w:bCs/>
          <w:sz w:val="22"/>
          <w:szCs w:val="22"/>
        </w:rPr>
        <w:t xml:space="preserve">Deps Earned as Buyer: </w:t>
      </w:r>
      <w:r>
        <w:rPr>
          <w:rFonts w:ascii="Arial" w:cs="Arial" w:eastAsia="Arial" w:hAnsi="Arial"/>
          <w:sz w:val="22"/>
          <w:szCs w:val="22"/>
        </w:rPr>
        <w:t xml:space="preserve">58 (e.g., 58 purchases completed)</w:t>
      </w:r>
    </w:p>
    <w:p>
      <w:pPr>
        <w:pStyle w:val="ListParagraph"/>
        <w:numPr>
          <w:ilvl w:val="0"/>
          <w:numId w:val="2"/>
        </w:numPr>
        <w:spacing w:after="80" w:line="276"/>
      </w:pPr>
      <w:r>
        <w:rPr>
          <w:rFonts w:ascii="Arial" w:cs="Arial" w:eastAsia="Arial" w:hAnsi="Arial"/>
          <w:b/>
          <w:bCs/>
          <w:sz w:val="22"/>
          <w:szCs w:val="22"/>
        </w:rPr>
        <w:t xml:space="preserve">Average Rating: </w:t>
      </w:r>
      <w:r>
        <w:rPr>
          <w:rFonts w:ascii="Arial" w:cs="Arial" w:eastAsia="Arial" w:hAnsi="Arial"/>
          <w:sz w:val="22"/>
          <w:szCs w:val="22"/>
        </w:rPr>
        <w:t xml:space="preserve">4.8/5 (from reviews on those transactions)</w:t>
      </w:r>
    </w:p>
    <w:p>
      <w:pPr>
        <w:pStyle w:val="ListParagraph"/>
        <w:numPr>
          <w:ilvl w:val="0"/>
          <w:numId w:val="2"/>
        </w:numPr>
        <w:spacing w:after="80" w:line="276"/>
      </w:pPr>
      <w:r>
        <w:rPr>
          <w:rFonts w:ascii="Arial" w:cs="Arial" w:eastAsia="Arial" w:hAnsi="Arial"/>
          <w:b/>
          <w:bCs/>
          <w:sz w:val="22"/>
          <w:szCs w:val="22"/>
        </w:rPr>
        <w:t xml:space="preserve">Dep Streak: </w:t>
      </w:r>
      <w:r>
        <w:rPr>
          <w:rFonts w:ascii="Arial" w:cs="Arial" w:eastAsia="Arial" w:hAnsi="Arial"/>
          <w:sz w:val="22"/>
          <w:szCs w:val="22"/>
        </w:rPr>
        <w:t xml:space="preserve">12 weeks active (consecutive weeks with at least one transaction)</w:t>
      </w:r>
    </w:p>
    <w:p>
      <w:pPr>
        <w:pStyle w:val="ListParagraph"/>
        <w:numPr>
          <w:ilvl w:val="0"/>
          <w:numId w:val="2"/>
        </w:numPr>
        <w:spacing w:after="80" w:line="276"/>
      </w:pPr>
      <w:r>
        <w:rPr>
          <w:rFonts w:ascii="Arial" w:cs="Arial" w:eastAsia="Arial" w:hAnsi="Arial"/>
          <w:b/>
          <w:bCs/>
          <w:sz w:val="22"/>
          <w:szCs w:val="22"/>
        </w:rPr>
        <w:t xml:space="preserve">Top Category: </w:t>
      </w:r>
      <w:r>
        <w:rPr>
          <w:rFonts w:ascii="Arial" w:cs="Arial" w:eastAsia="Arial" w:hAnsi="Arial"/>
          <w:sz w:val="22"/>
          <w:szCs w:val="22"/>
        </w:rPr>
        <w:t xml:space="preserve">Fashion &amp; Accessories (most transactions in this category)</w:t>
      </w:r>
    </w:p>
    <w:p>
      <w:pPr>
        <w:spacing w:after="160" w:line="276"/>
      </w:pPr>
      <w:r>
        <w:rPr>
          <w:rFonts w:ascii="Arial" w:cs="Arial" w:eastAsia="Arial" w:hAnsi="Arial"/>
          <w:sz w:val="22"/>
          <w:szCs w:val="22"/>
        </w:rPr>
        <w:t xml:space="preserve">The streak mechanic is especially powerful for retention. Users won’t want to break a 12-week streak, so they’ll keep transacting.</w:t>
      </w:r>
    </w:p>
    <w:p>
      <w:r>
        <w:br w:type="page"/>
      </w:r>
    </w:p>
    <w:p>
      <w:pPr>
        <w:pStyle w:val="Heading1"/>
        <w:spacing w:before="360" w:after="140"/>
      </w:pPr>
      <w:r>
        <w:rPr>
          <w:rFonts w:ascii="Arial" w:cs="Arial" w:eastAsia="Arial" w:hAnsi="Arial"/>
          <w:b/>
          <w:bCs/>
          <w:color w:val="1B4332"/>
          <w:sz w:val="36"/>
          <w:szCs w:val="36"/>
        </w:rPr>
        <w:t xml:space="preserve">2. KYC &amp; Business Verification System</w:t>
      </w:r>
    </w:p>
    <w:p>
      <w:pPr>
        <w:spacing w:after="160" w:line="276"/>
      </w:pPr>
      <w:r>
        <w:rPr>
          <w:rFonts w:ascii="Arial" w:cs="Arial" w:eastAsia="Arial" w:hAnsi="Arial"/>
          <w:sz w:val="22"/>
          <w:szCs w:val="22"/>
        </w:rPr>
        <w:t xml:space="preserve">Trust is the #1 barrier to e-commerce adoption in Nigeria. Your tiered verification system solves this by giving users progressively higher trust levels (and transaction limits) as they verify more deeply. This is based on the OPay/PalmPay model but customized for a commerce platform.</w:t>
      </w:r>
    </w:p>
    <w:p>
      <w:pPr>
        <w:pStyle w:val="Heading2"/>
        <w:spacing w:before="260" w:after="120"/>
      </w:pPr>
      <w:r>
        <w:rPr>
          <w:rFonts w:ascii="Arial" w:cs="Arial" w:eastAsia="Arial" w:hAnsi="Arial"/>
          <w:b/>
          <w:bCs/>
          <w:color w:val="1B4332"/>
          <w:sz w:val="30"/>
          <w:szCs w:val="30"/>
        </w:rPr>
        <w:t xml:space="preserve">2.1 Individual KYC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360"/>
        <w:gridCol w:w="300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c>
          <w:tcPr>
            <w:tcW w:type="dxa" w:w="2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Transaction Limits</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Benefits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Tier 0: Basic</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Phone number + OTP verification only</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 ₦50,000/day
Sell: ₦100,000/month</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Can browse, buy small items, create a basic store. Limited visibility.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Tier 1: NIN Verified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National Identity Number (NIN) — verified via Smile ID, Dojah, or Kora Identity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 ₦200,000/day
Sell: ₦500,000/month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Increased limits, “NIN Verified” badge on profile, access to analytics dashboard.</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Tier 2: BVN Verified</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Bank Verification Number (BVN) — links identity to banking system</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 ₦500,000/day
Sell: ₦2,000,000/month</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Full platform access, priority customer support, lower transaction fees.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Tier 3: Fully Verified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Proof of residency (utility bill, bank statement dated within 3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 ₦2,000,000/day
Sell: ₦10,000,000/month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Maximum limits, "Fully Verified" gold badge, eligible for DepMi Credit (future feature), featured in search.</w:t>
            </w:r>
          </w:p>
        </w:tc>
      </w:tr>
    </w:tbl>
    <w:p>
      <w:pPr>
        <w:spacing w:after="120"/>
      </w:pPr>
    </w:p>
    <w:p>
      <w:pPr>
        <w:pStyle w:val="Heading3"/>
        <w:spacing w:before="200" w:after="100"/>
      </w:pPr>
      <w:r>
        <w:rPr>
          <w:rFonts w:ascii="Arial" w:cs="Arial" w:eastAsia="Arial" w:hAnsi="Arial"/>
          <w:b/>
          <w:bCs/>
          <w:color w:val="1B4332"/>
          <w:sz w:val="26"/>
          <w:szCs w:val="26"/>
        </w:rPr>
        <w:t xml:space="preserve">API Providers for Individual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Smile ID</w:t>
            </w:r>
          </w:p>
        </w:tc>
        <w:tc>
          <w:tcPr>
            <w:tcW w:type="dxa" w:w="4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NIN, BVN, selfie liveness, voter’s ID. 132M+ Nigerian ID records. 99.8% accuracy for African faces. SDKs for React Native, Flutter, iOS, Android.</w:t>
            </w:r>
          </w:p>
        </w:tc>
        <w:tc>
          <w:tcPr>
            <w:tcW w:type="dxa" w:w="3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Pay per verification. Volume discounts.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Dojah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NIN, BVN, phone validation, selfie, CAC lookup. Dashboard + API. Sandbox for testing.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Pay per API call. Tiered pricing.</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Kora Identity</w:t>
            </w:r>
          </w:p>
        </w:tc>
        <w:tc>
          <w:tcPr>
            <w:tcW w:type="dxa" w:w="4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BVN, vNIN, NIN, passport, voter’s card, CAC, TIN. Covers Nigeria, Ghana, Kenya, South Africa.</w:t>
            </w:r>
          </w:p>
        </w:tc>
        <w:tc>
          <w:tcPr>
            <w:tcW w:type="dxa" w:w="3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Flat fee per successful verification.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Youverify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NIN, BVN, TIN, CAC, address verification, AML screening. Full compliance suite.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Subscription + per-verification.</w:t>
            </w:r>
          </w:p>
        </w:tc>
      </w:tr>
    </w:tbl>
    <w:p>
      <w:pPr>
        <w:spacing w:after="120"/>
      </w:pPr>
    </w:p>
    <w:p>
      <w:pPr>
        <w:pStyle w:val="Heading2"/>
        <w:spacing w:before="260" w:after="120"/>
      </w:pPr>
      <w:r>
        <w:rPr>
          <w:rFonts w:ascii="Arial" w:cs="Arial" w:eastAsia="Arial" w:hAnsi="Arial"/>
          <w:b/>
          <w:bCs/>
          <w:color w:val="1B4332"/>
          <w:sz w:val="30"/>
          <w:szCs w:val="30"/>
        </w:rPr>
        <w:t xml:space="preserve">2.2 Business Verification (KYB)</w:t>
      </w:r>
    </w:p>
    <w:p>
      <w:pPr>
        <w:spacing w:after="160" w:line="276"/>
      </w:pPr>
      <w:r>
        <w:rPr>
          <w:rFonts w:ascii="Arial" w:cs="Arial" w:eastAsia="Arial" w:hAnsi="Arial"/>
          <w:sz w:val="22"/>
          <w:szCs w:val="22"/>
        </w:rPr>
        <w:t xml:space="preserve">Yes — TIN and CAC verification are absolutely possible and available via API. This is a powerful trust signal. Here’s the business verification system: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160"/>
        <w:gridCol w:w="260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c>
          <w:tcPr>
            <w:tcW w:type="dxa" w:w="2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Personal Seller</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Individual KYC Tier 1+ (NIN verified)</w:t>
            </w:r>
          </w:p>
        </w:tc>
        <w:tc>
          <w:tcPr>
            <w:tcW w:type="dxa" w:w="2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"Verified Seller" checkmark</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This person’s identity is confirmed. They’re a real individual.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Registered Business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CAC Certificate of Incorporation — verified via API (RC number lookup). Returns: company name, type, status, directors, address.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"Registered Business" 🏢 badge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This is a legally registered Nigerian business with the Corporate Affairs Commission. Active status confirmed.</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Tax-Verified Business</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Tax Identification Number (TIN) — verified via Youverify or Kora API. Confirms active tax registration with FIRS.</w:t>
            </w:r>
          </w:p>
        </w:tc>
        <w:tc>
          <w:tcPr>
            <w:tcW w:type="dxa" w:w="2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"Tax Verified" 📊 badge + Registered Business badge</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This business pays taxes and is fully compliant. Maximum trust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Trademark Holder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Provide trademark registration number (verified manually or via CAC IP records)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"Trademarked" ® badge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This brand is legally protected. Prevents impersonation and counterfeit stores.</w:t>
            </w:r>
          </w:p>
        </w:tc>
      </w:tr>
    </w:tbl>
    <w:p>
      <w:pPr>
        <w:spacing w:after="120"/>
      </w:pPr>
    </w:p>
    <w:p>
      <w:pPr>
        <w:spacing w:after="160" w:line="276"/>
      </w:pPr>
      <w:r>
        <w:rPr>
          <w:rFonts w:ascii="Arial" w:cs="Arial" w:eastAsia="Arial" w:hAnsi="Arial"/>
          <w:sz w:val="22"/>
          <w:szCs w:val="22"/>
        </w:rPr>
        <w:t xml:space="preserve">Technical note: Kora’s API can verify CAC registration numbers in real-time. The API returns company name, type, registration date, directors, shareholders, status (ACTIVE/INACTIVE), and registered address. TIN verification is available through Youverify and Kora. This means the entire business verification process can be automated — a vendor enters their RC number, the API confirms the business exists and is active, and the badge is granted instantly.</w:t>
      </w:r>
    </w:p>
    <w:p>
      <w:pPr>
        <w:pStyle w:val="Heading2"/>
        <w:spacing w:before="260" w:after="120"/>
      </w:pPr>
      <w:r>
        <w:rPr>
          <w:rFonts w:ascii="Arial" w:cs="Arial" w:eastAsia="Arial" w:hAnsi="Arial"/>
          <w:b/>
          <w:bCs/>
          <w:color w:val="1B4332"/>
          <w:sz w:val="30"/>
          <w:szCs w:val="30"/>
        </w:rPr>
        <w:t xml:space="preserve">2.3 Paid Verification (“DepMi Blue” / “DepMi Gold”)</w:t>
      </w:r>
    </w:p>
    <w:p>
      <w:pPr>
        <w:spacing w:after="160" w:line="276"/>
      </w:pPr>
      <w:r>
        <w:rPr>
          <w:rFonts w:ascii="Arial" w:cs="Arial" w:eastAsia="Arial" w:hAnsi="Arial"/>
          <w:sz w:val="22"/>
          <w:szCs w:val="22"/>
        </w:rPr>
        <w:t xml:space="preserve">On top of KYC/KYB verification, offer a paid premium verification tier — similar to Twitter/X Blue or Meta Verified. But with a twist: KYC-verified users get it cheaper.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Price (No KYC)</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Price (KYC Verified)</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Blue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₦5,000/month</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₦3,000/month (40% discount)</w:t>
            </w:r>
          </w:p>
        </w:tc>
        <w:tc>
          <w:tcPr>
            <w:tcW w:type="dxa" w:w="3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Blue checkmark, priority in search, boosted posts in feed, analytics pro, custom store themes.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Gold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₦15,000/month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₦10,000/month (33% discount)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Everything in Blue + gold badge, dedicated support, featured store placement, early access to features, agent management tools.</w:t>
            </w:r>
          </w:p>
        </w:tc>
      </w:tr>
    </w:tbl>
    <w:p>
      <w:pPr>
        <w:spacing w:after="120"/>
      </w:pPr>
    </w:p>
    <w:p>
      <w:pPr>
        <w:spacing w:after="160" w:line="276"/>
      </w:pPr>
      <w:r>
        <w:rPr>
          <w:rFonts w:ascii="Arial" w:cs="Arial" w:eastAsia="Arial" w:hAnsi="Arial"/>
          <w:sz w:val="22"/>
          <w:szCs w:val="22"/>
        </w:rPr>
        <w:t xml:space="preserve">Why KYC users get it cheaper: You WANT users to verify. Verified users are safer, attract more buyers, and reduce fraud. The discount incentivizes verification while the paid tier creates a sustainable revenue stream. It also creates a psychological effect — “I verified AND I’m paying for premium? I must be serious.” That’s the kind of committed user who drives platform growth.</w:t>
      </w:r>
    </w:p>
    <w:p>
      <w:r>
        <w:br w:type="page"/>
      </w:r>
    </w:p>
    <w:p>
      <w:pPr>
        <w:pStyle w:val="Heading1"/>
        <w:spacing w:before="360" w:after="140"/>
      </w:pPr>
      <w:r>
        <w:rPr>
          <w:rFonts w:ascii="Arial" w:cs="Arial" w:eastAsia="Arial" w:hAnsi="Arial"/>
          <w:b/>
          <w:bCs/>
          <w:color w:val="1B4332"/>
          <w:sz w:val="36"/>
          <w:szCs w:val="36"/>
        </w:rPr>
        <w:t xml:space="preserve">3. Five-Year Financial Forecast</w:t>
      </w:r>
    </w:p>
    <w:p>
      <w:pPr>
        <w:spacing w:after="160" w:line="276"/>
      </w:pPr>
      <w:r>
        <w:rPr>
          <w:rFonts w:ascii="Arial" w:cs="Arial" w:eastAsia="Arial" w:hAnsi="Arial"/>
          <w:sz w:val="22"/>
          <w:szCs w:val="22"/>
        </w:rPr>
        <w:t xml:space="preserve">This projection is built from conservative, moderate, and optimistic scenarios based on comparable Nigerian platforms (Bumpa reached 60K+ merchants in 3 years; Selar paid out ₦9.8B to 241K creators in 2024; OPay went from 0 to 10M users in under 2 years). Your platform combines social + commerce, which means stronger network effects than pure commerce tools.</w:t>
      </w:r>
    </w:p>
    <w:p>
      <w:pPr>
        <w:pStyle w:val="Heading2"/>
        <w:spacing w:before="260" w:after="120"/>
      </w:pPr>
      <w:r>
        <w:rPr>
          <w:rFonts w:ascii="Arial" w:cs="Arial" w:eastAsia="Arial" w:hAnsi="Arial"/>
          <w:b/>
          <w:bCs/>
          <w:color w:val="1B4332"/>
          <w:sz w:val="30"/>
          <w:szCs w:val="30"/>
        </w:rPr>
        <w:t xml:space="preserve">3.1 User Growth Projections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1700"/>
        <w:gridCol w:w="3160"/>
      </w:tblGrid>
      <w:tr>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1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1 (2026–27)</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2,000 vendors
8,000 buyers
10,000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5,000 vendors
20,000 buyers
25,000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10,000 vendors
50,000 buyers
60,000 total</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Akwa Ibom + university campuses. WhatsApp onboarding. Word of mouth.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Year 2 (2027–28)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8,000 vendors
35,000 buyers
43,000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25,000 vendors
100,000 buyers
125,000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60,000 vendors
250,000 buyers
310,000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Expand Lagos, Abuja, PH. Campus ambassador program scales.</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3 (2028–29)</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25,000 vendors
120,000 buyers
145,000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80,000 vendors
400,000 buyers
480,000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200,000 vendors
1,000,000 buyers
1,200,000 total</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National coverage. WhatsApp bot viral growth. AI search launches.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Year 4 (2029–30)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60,000 vendors
300,000 buyers
360,000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200,000 vendors
1,000,000 buyers
1,200,000 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500,000 vendors
3,000,000 buyers
3,500,000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Pan-African expansion (Ghana, Kenya). Agent network scales.</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5 (2030–31)</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120,000 vendors
600,000 buyers
720,000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500,000 vendors
2,500,000 buyers
3,000,000 total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1,000,000 vendors
7,000,000 buyers
8,000,000 total</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Market leader in African social commerce. Potential Series A/B.</w:t>
            </w:r>
          </w:p>
        </w:tc>
      </w:tr>
    </w:tbl>
    <w:p>
      <w:pPr>
        <w:spacing w:after="120"/>
      </w:pPr>
    </w:p>
    <w:p>
      <w:pPr>
        <w:spacing w:after="160" w:line="276"/>
      </w:pPr>
      <w:r>
        <w:rPr>
          <w:rFonts w:ascii="Arial" w:cs="Arial" w:eastAsia="Arial" w:hAnsi="Arial"/>
          <w:sz w:val="22"/>
          <w:szCs w:val="22"/>
        </w:rPr>
        <w:t xml:space="preserve">Context: Bumpa reached 60,000+ merchants in roughly 3 years with $4.2M in funding. Selar reached 241,000+ creators organically. PalmPay grew to 35M+ users in 4 years (with significant backing). Your social features create network effects that pure SaaS tools don’t have — every vendor who joins brings their customers, who discover other vendors, who bring more customers. The moderate scenario is highly achievable with strong execution.</w:t>
      </w:r>
    </w:p>
    <w:p>
      <w:pPr>
        <w:pStyle w:val="Heading2"/>
        <w:spacing w:before="260" w:after="120"/>
      </w:pPr>
      <w:r>
        <w:rPr>
          <w:rFonts w:ascii="Arial" w:cs="Arial" w:eastAsia="Arial" w:hAnsi="Arial"/>
          <w:b/>
          <w:bCs/>
          <w:color w:val="1B4332"/>
          <w:sz w:val="30"/>
          <w:szCs w:val="30"/>
        </w:rPr>
        <w:t xml:space="preserve">3.2 Revenue Streams &amp; Projections</w:t>
      </w:r>
    </w:p>
    <w:p>
      <w:pPr>
        <w:spacing w:after="160" w:line="276"/>
      </w:pPr>
      <w:r>
        <w:rPr>
          <w:rFonts w:ascii="Arial" w:cs="Arial" w:eastAsia="Arial" w:hAnsi="Arial"/>
          <w:sz w:val="22"/>
          <w:szCs w:val="22"/>
        </w:rPr>
        <w:t xml:space="preserve">Here are all the ways DepMi makes money, with projected revenue per stream: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560"/>
        <w:gridCol w:w="264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1 (Moderate)</w:t>
            </w:r>
          </w:p>
        </w:tc>
        <w:tc>
          <w:tcPr>
            <w:tcW w:type="dxa" w:w="1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26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Transaction Fees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 on each transaction. Average order ₦8,000.</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₦16M ($10K)
(100K transactions)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₦640M ($410K)
(4M transactions)</w:t>
            </w:r>
          </w:p>
        </w:tc>
        <w:tc>
          <w:tcPr>
            <w:tcW w:type="dxa" w:w="26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₦8B ($5.1M)
(50M transactions)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Blue Subscriptions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₦3,000–5,000/month per vendor.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₦3.6M ($2.3K)
(100 subscribers)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₦144M ($92K)
(3,000 subscribers)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₦1.2B ($770K)
(25,000 subscribers)</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Gold Subscriptions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₦10,000–15,000/month per vendor.</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₦1.2M ($770)
(10 subscribers)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₦72M ($46K)
(500 subscribers)</w:t>
            </w:r>
          </w:p>
        </w:tc>
        <w:tc>
          <w:tcPr>
            <w:tcW w:type="dxa" w:w="26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₦720M ($460K)
(5,000 subscribers)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Promoted Listings / 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₦500–5,000 per boost. CPM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₦0 (not yet launched)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₦48M ($31K)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₦480M ($310K)</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Agent Commissions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 platform cut on agent-facilitated sales.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₦0 (not yet launched)</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₦16M ($10K)</w:t>
            </w:r>
          </w:p>
        </w:tc>
        <w:tc>
          <w:tcPr>
            <w:tcW w:type="dxa" w:w="26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₦160M ($103K)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WhatsApp Bot 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₦2,000/month for unlimited DM-to-store updates.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₦0 (not yet launched)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₦24M ($15K)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₦240M ($154K)</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API Access / Enterprise</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Custom pricing for large businesses integrating with DepMi.</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₦12M ($8K)</w:t>
            </w:r>
          </w:p>
        </w:tc>
        <w:tc>
          <w:tcPr>
            <w:tcW w:type="dxa" w:w="26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₦120M ($77K)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KYC Verification Upsell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Charge small markup on verification API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₦500K ($320)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₦8M ($5K)</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₦48M ($31K)</w:t>
            </w:r>
          </w:p>
        </w:tc>
      </w:tr>
    </w:tbl>
    <w:p>
      <w:pPr>
        <w:spacing w:after="120"/>
      </w:pPr>
    </w:p>
    <w:p>
      <w:pPr>
        <w:pStyle w:val="Heading2"/>
        <w:spacing w:before="260" w:after="120"/>
      </w:pPr>
      <w:r>
        <w:rPr>
          <w:rFonts w:ascii="Arial" w:cs="Arial" w:eastAsia="Arial" w:hAnsi="Arial"/>
          <w:b/>
          <w:bCs/>
          <w:color w:val="1B4332"/>
          <w:sz w:val="30"/>
          <w:szCs w:val="30"/>
        </w:rPr>
        <w:t xml:space="preserve">3.3 Total Revenue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00"/>
        <w:gridCol w:w="4060"/>
      </w:tblGrid>
      <w:tr>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Total Revenue (Moderate)</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USD Equivalent</w:t>
            </w:r>
          </w:p>
        </w:tc>
        <w:tc>
          <w:tcPr>
            <w:tcW w:type="dxa" w:w="40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 Driver</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1</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₦21.3 Million</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~$13,700</w:t>
            </w:r>
          </w:p>
        </w:tc>
        <w:tc>
          <w:tcPr>
            <w:tcW w:type="dxa" w:w="40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Transaction fees + first Blue subscribers. Focus on GMV growth, not profit.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Year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₦180 Million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~$115,000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Transaction volume 5x. Blue/Gold subscriptions growing. Promoted listings launch.</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3</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₦964 Million</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~$617,000</w:t>
            </w:r>
          </w:p>
        </w:tc>
        <w:tc>
          <w:tcPr>
            <w:tcW w:type="dxa" w:w="40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Approaching ₦1B. All revenue streams active. Agent network contributing.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Year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₦3.2 Billion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~$2.05 Million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National scale + early Pan-African revenue. Enterprise clients onboarding.</w:t>
            </w:r>
          </w:p>
        </w:tc>
      </w:tr>
      <w:tr>
        <w:tc>
          <w:tcPr>
            <w:tcW w:type="dxa" w:w="1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5</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₦11 Billion</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~$7.05 Million</w:t>
            </w:r>
          </w:p>
        </w:tc>
        <w:tc>
          <w:tcPr>
            <w:tcW w:type="dxa" w:w="40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500K vendors, 2.5M buyers. Platform takes ~2–3% of GMV. Approaching Series B metrics.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Key Assumption</w:t>
            </w:r>
          </w:p>
          <w:p>
            <w:pPr>
              <w:spacing w:after="0" w:line="276"/>
            </w:pPr>
            <w:r>
              <w:rPr>
                <w:rFonts w:ascii="Arial" w:cs="Arial" w:eastAsia="Arial" w:hAnsi="Arial"/>
                <w:sz w:val="21"/>
                <w:szCs w:val="21"/>
              </w:rPr>
              <w:t xml:space="preserve">These projections assume an average order value of ₦8,000 (~$5.13), which is conservative for Nigerian e-commerce. Fashion items average ₦10,000–25,000; food orders ₦3,000–8,000; electronics ₦20,000+. The 2% transaction fee is lower than Jumia’s 5–15% commission, making DepMi attractive to price-sensitive vendors. Exchange rate used: ₦1,560 = $1 USD.</w:t>
            </w:r>
          </w:p>
        </w:tc>
      </w:tr>
    </w:tbl>
    <w:p>
      <w:pPr>
        <w:spacing w:after="120"/>
      </w:pPr>
    </w:p>
    <w:p>
      <w:pPr>
        <w:pStyle w:val="Heading2"/>
        <w:spacing w:before="260" w:after="120"/>
      </w:pPr>
      <w:r>
        <w:rPr>
          <w:rFonts w:ascii="Arial" w:cs="Arial" w:eastAsia="Arial" w:hAnsi="Arial"/>
          <w:b/>
          <w:bCs/>
          <w:color w:val="1B4332"/>
          <w:sz w:val="30"/>
          <w:szCs w:val="30"/>
        </w:rPr>
        <w:t xml:space="preserve">3.4 Path to Profitability</w:t>
      </w:r>
    </w:p>
    <w:p>
      <w:pPr>
        <w:spacing w:after="160" w:line="276"/>
      </w:pPr>
      <w:r>
        <w:rPr>
          <w:rFonts w:ascii="Arial" w:cs="Arial" w:eastAsia="Arial" w:hAnsi="Arial"/>
          <w:sz w:val="22"/>
          <w:szCs w:val="22"/>
        </w:rPr>
        <w:t xml:space="preserve">Year 1–2 will likely be unprofitable as you invest in user acquisition, engineering, and infrastructure. This is normal and expected for marketplace startups. The key metric investors care about is GMV growth rate, not immediate profit.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80"/>
        <w:gridCol w:w="238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23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Gross Merchandise Value (GMV)</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₦800M ($513K)</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₦32B ($20.5M)</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₦400B ($256M)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Take Rate (Revenue / GMV)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2.7%</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3.0%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2.75%</w:t>
            </w:r>
          </w:p>
        </w:tc>
      </w:tr>
      <w:tr>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Monthly Burn Rate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₦2–5M ($1.3–3.2K)</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₦20–40M ($13–26K)</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₦80–150M ($51–96K)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Break-Even 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Late Year 3 / Early Year 4</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Profitable</w:t>
            </w:r>
          </w:p>
        </w:tc>
      </w:tr>
      <w:tr>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Fundraising Stage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Pre-seed / Angel</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Seed / Series A</w:t>
            </w:r>
          </w:p>
        </w:tc>
        <w:tc>
          <w:tcPr>
            <w:tcW w:type="dxa" w:w="23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Series A / B</w:t>
            </w:r>
          </w:p>
        </w:tc>
      </w:tr>
    </w:tbl>
    <w:p>
      <w:r>
        <w:br w:type="page"/>
      </w:r>
    </w:p>
    <w:p>
      <w:pPr>
        <w:pStyle w:val="Heading1"/>
        <w:spacing w:before="360" w:after="140"/>
      </w:pPr>
      <w:r>
        <w:rPr>
          <w:rFonts w:ascii="Arial" w:cs="Arial" w:eastAsia="Arial" w:hAnsi="Arial"/>
          <w:b/>
          <w:bCs/>
          <w:color w:val="1B4332"/>
          <w:sz w:val="36"/>
          <w:szCs w:val="36"/>
        </w:rPr>
        <w:t xml:space="preserve">4. Naming Strategy — Deep Dive</w:t>
      </w:r>
    </w:p>
    <w:p>
      <w:pPr>
        <w:spacing w:after="160" w:line="276"/>
      </w:pPr>
      <w:r>
        <w:rPr>
          <w:rFonts w:ascii="Arial" w:cs="Arial" w:eastAsia="Arial" w:hAnsi="Arial"/>
          <w:sz w:val="22"/>
          <w:szCs w:val="22"/>
        </w:rPr>
        <w:t xml:space="preserve">This is arguably the most important branding decision you’ll make. Let’s analyze this thoroughly.</w:t>
      </w:r>
    </w:p>
    <w:p>
      <w:pPr>
        <w:pStyle w:val="Heading2"/>
        <w:spacing w:before="260" w:after="120"/>
      </w:pPr>
      <w:r>
        <w:rPr>
          <w:rFonts w:ascii="Arial" w:cs="Arial" w:eastAsia="Arial" w:hAnsi="Arial"/>
          <w:b/>
          <w:bCs/>
          <w:color w:val="1B4332"/>
          <w:sz w:val="30"/>
          <w:szCs w:val="30"/>
        </w:rPr>
        <w:t xml:space="preserve">4.1 Can DepMi Go Global?</w:t>
      </w:r>
    </w:p>
    <w:p>
      <w:pPr>
        <w:spacing w:after="160" w:line="276"/>
      </w:pPr>
      <w:r>
        <w:rPr>
          <w:rFonts w:ascii="Arial" w:cs="Arial" w:eastAsia="Arial" w:hAnsi="Arial"/>
          <w:sz w:val="22"/>
          <w:szCs w:val="22"/>
        </w:rPr>
        <w:t xml:space="preserve">Short answer: absolutely yes. Let’s look at the evidence: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Meaning in Original Language</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Did It Stop Global Growth?</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Samsung</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Korean</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"三星" = "Three Stars"</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Nobody outside Korea knows or cares what it means. The brand IS the meaning 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Xiaomi / Redmi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Chinese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"Little Rice" / "Red Rice"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 Sounds foreign but memorable. Billions in revenue globally.</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NVIDIA</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Latin</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From "invidia" = "envy"</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Most people have no idea. The sound is what sticks.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Lamborghini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Italian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Founder’s surname (a person’s 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 It sounds exotic, premium, and aspirational.</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Ubuntu</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Zulu/Xhosa</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 am because we are" — African philosophy of community</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Became one of the world’s most famous tech brands. African origin is a STRENGTH.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Shein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Chinese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Originally "SheInside"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 Nobody knows the origin. It’s just catchy.</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Alibaba</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Arabic</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From "Ali Baba and the Forty Thieves"</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Non-English origin didn’t matter at all. $250B+ company.</w:t>
            </w:r>
          </w:p>
        </w:tc>
      </w:tr>
    </w:tbl>
    <w:p>
      <w:pPr>
        <w:spacing w:after="120"/>
      </w:pPr>
    </w:p>
    <w:p>
      <w:pPr>
        <w:spacing w:after="160" w:line="276"/>
      </w:pPr>
      <w:r>
        <w:rPr>
          <w:rFonts w:ascii="Arial" w:cs="Arial" w:eastAsia="Arial" w:hAnsi="Arial"/>
          <w:sz w:val="22"/>
          <w:szCs w:val="22"/>
        </w:rPr>
        <w:t xml:space="preserve">The pattern is clear: global brands don’t need English names. They need names that are short, phonetically distinctive, and easy to say across languages. "DepMi" checks every box:</w:t>
      </w:r>
    </w:p>
    <w:p>
      <w:pPr>
        <w:pStyle w:val="ListParagraph"/>
        <w:numPr>
          <w:ilvl w:val="0"/>
          <w:numId w:val="2"/>
        </w:numPr>
        <w:spacing w:after="80" w:line="276"/>
      </w:pPr>
      <w:r>
        <w:rPr>
          <w:rFonts w:ascii="Arial" w:cs="Arial" w:eastAsia="Arial" w:hAnsi="Arial"/>
          <w:b/>
          <w:bCs/>
          <w:sz w:val="22"/>
          <w:szCs w:val="22"/>
        </w:rPr>
        <w:t xml:space="preserve">Two syllables: </w:t>
      </w:r>
      <w:r>
        <w:rPr>
          <w:rFonts w:ascii="Arial" w:cs="Arial" w:eastAsia="Arial" w:hAnsi="Arial"/>
          <w:sz w:val="22"/>
          <w:szCs w:val="22"/>
        </w:rPr>
        <w:t xml:space="preserve">DEP-MI. As short as Shein, Temu, Etsy, eBay.</w:t>
      </w:r>
    </w:p>
    <w:p>
      <w:pPr>
        <w:pStyle w:val="ListParagraph"/>
        <w:numPr>
          <w:ilvl w:val="0"/>
          <w:numId w:val="2"/>
        </w:numPr>
        <w:spacing w:after="80" w:line="276"/>
      </w:pPr>
      <w:r>
        <w:rPr>
          <w:rFonts w:ascii="Arial" w:cs="Arial" w:eastAsia="Arial" w:hAnsi="Arial"/>
          <w:b/>
          <w:bCs/>
          <w:sz w:val="22"/>
          <w:szCs w:val="22"/>
        </w:rPr>
        <w:t xml:space="preserve">Phonetically universal: </w:t>
      </w:r>
      <w:r>
        <w:rPr>
          <w:rFonts w:ascii="Arial" w:cs="Arial" w:eastAsia="Arial" w:hAnsi="Arial"/>
          <w:sz w:val="22"/>
          <w:szCs w:val="22"/>
        </w:rPr>
        <w:t xml:space="preserve">Every language on earth can pronounce "Dep" and "Mi". No awkward sounds.</w:t>
      </w:r>
    </w:p>
    <w:p>
      <w:pPr>
        <w:pStyle w:val="ListParagraph"/>
        <w:numPr>
          <w:ilvl w:val="0"/>
          <w:numId w:val="2"/>
        </w:numPr>
        <w:spacing w:after="80" w:line="276"/>
      </w:pPr>
      <w:r>
        <w:rPr>
          <w:rFonts w:ascii="Arial" w:cs="Arial" w:eastAsia="Arial" w:hAnsi="Arial"/>
          <w:b/>
          <w:bCs/>
          <w:sz w:val="22"/>
          <w:szCs w:val="22"/>
        </w:rPr>
        <w:t xml:space="preserve">Meaningful origin: </w:t>
      </w:r>
      <w:r>
        <w:rPr>
          <w:rFonts w:ascii="Arial" w:cs="Arial" w:eastAsia="Arial" w:hAnsi="Arial"/>
          <w:sz w:val="22"/>
          <w:szCs w:val="22"/>
        </w:rPr>
        <w:t xml:space="preserve">"Buy Here" in Ibibio. This becomes a brand STORY, not a limitation. Like Ubuntu’s Zulu roots became its identity.</w:t>
      </w:r>
    </w:p>
    <w:p>
      <w:pPr>
        <w:pStyle w:val="ListParagraph"/>
        <w:numPr>
          <w:ilvl w:val="0"/>
          <w:numId w:val="2"/>
        </w:numPr>
        <w:spacing w:after="80" w:line="276"/>
      </w:pPr>
      <w:r>
        <w:rPr>
          <w:rFonts w:ascii="Arial" w:cs="Arial" w:eastAsia="Arial" w:hAnsi="Arial"/>
          <w:b/>
          <w:bCs/>
          <w:sz w:val="22"/>
          <w:szCs w:val="22"/>
        </w:rPr>
        <w:t xml:space="preserve">Unique: </w:t>
      </w:r>
      <w:r>
        <w:rPr>
          <w:rFonts w:ascii="Arial" w:cs="Arial" w:eastAsia="Arial" w:hAnsi="Arial"/>
          <w:sz w:val="22"/>
          <w:szCs w:val="22"/>
        </w:rPr>
        <w:t xml:space="preserve">Google "DepMi" — nothing major comes up. You can own this word globally.</w:t>
      </w:r>
    </w:p>
    <w:p>
      <w:pPr>
        <w:pStyle w:val="ListParagraph"/>
        <w:numPr>
          <w:ilvl w:val="0"/>
          <w:numId w:val="2"/>
        </w:numPr>
        <w:spacing w:after="80" w:line="276"/>
      </w:pPr>
      <w:r>
        <w:rPr>
          <w:rFonts w:ascii="Arial" w:cs="Arial" w:eastAsia="Arial" w:hAnsi="Arial"/>
          <w:b/>
          <w:bCs/>
          <w:sz w:val="22"/>
          <w:szCs w:val="22"/>
        </w:rPr>
        <w:t xml:space="preserve">Built-in feature name: </w:t>
      </w:r>
      <w:r>
        <w:rPr>
          <w:rFonts w:ascii="Arial" w:cs="Arial" w:eastAsia="Arial" w:hAnsi="Arial"/>
          <w:sz w:val="22"/>
          <w:szCs w:val="22"/>
        </w:rPr>
        <w:t xml:space="preserve">"Deps" (the credibility system) flows naturally from DepMi. That’s brilliant internal branding.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Verdict on DepMi</w:t>
            </w:r>
          </w:p>
          <w:p>
            <w:pPr>
              <w:spacing w:after="0" w:line="276"/>
            </w:pPr>
            <w:r>
              <w:rPr>
                <w:rFonts w:ascii="Arial" w:cs="Arial" w:eastAsia="Arial" w:hAnsi="Arial"/>
                <w:sz w:val="21"/>
                <w:szCs w:val="21"/>
              </w:rPr>
              <w:t xml:space="preserve">DepMi CAN absolutely go global. Its Ibibio origin is a feature, not a bug. In a world where every tech company has a generic English name, an African-rooted name stands out. It’s your origin story. Samsung didn’t change its name to "Three Stars Inc." when it went global. You don’t need to either.</w:t>
            </w:r>
          </w:p>
        </w:tc>
      </w:tr>
    </w:tbl>
    <w:p>
      <w:r>
        <w:br w:type="page"/>
      </w:r>
    </w:p>
    <w:p>
      <w:pPr>
        <w:pStyle w:val="Heading2"/>
        <w:spacing w:before="260" w:after="120"/>
      </w:pPr>
      <w:r>
        <w:rPr>
          <w:rFonts w:ascii="Arial" w:cs="Arial" w:eastAsia="Arial" w:hAnsi="Arial"/>
          <w:b/>
          <w:bCs/>
          <w:color w:val="1B4332"/>
          <w:sz w:val="30"/>
          <w:szCs w:val="30"/>
        </w:rPr>
        <w:t xml:space="preserve">4.2 Names Using "Udua" (Ibibio for Market)</w:t>
      </w:r>
    </w:p>
    <w:p>
      <w:pPr>
        <w:spacing w:after="160" w:line="276"/>
      </w:pPr>
      <w:r>
        <w:rPr>
          <w:rFonts w:ascii="Arial" w:cs="Arial" w:eastAsia="Arial" w:hAnsi="Arial"/>
          <w:sz w:val="22"/>
          <w:szCs w:val="22"/>
        </w:rPr>
        <w:t xml:space="preserve">You asked about building names from Udua (market in Ibibio). Here are creative combinations, tested against the naming principles of major tech brands: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280"/>
        <w:gridCol w:w="228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Construction</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Vibe / What It Feels Like</w:t>
            </w:r>
          </w:p>
        </w:tc>
        <w:tc>
          <w:tcPr>
            <w:tcW w:type="dxa" w:w="2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Uduafy</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 + "-fy" (like Spotify, Shopify)</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Modern, tech-forward. Instantly signals "this is a platform."</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Familiar tech naming pattern. Easy to understand globally. "-fy" implies transformation.</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Might feel derivative. Multiple syllables (U-dua-fy =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Udua.io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Udua + tech 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Clean, developer-friendly. Like notion.so or cal.com.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Short. Premium domain vibe. The ".io" makes it feel like a product.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May sound too technical for non-tech vendors. Domain pricing.</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UduaHQ</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 + HQ (headquarters)</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Professional, B2B feel. Like SlackHQ, LinearHQ.</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Clear: this is the HQ for your market. Authority signal.</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Feels more corporate. Less fun for consumers.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MyUdua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My + Udua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Personal. "My Market." Like MySpace but for commerce.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Warm, personal ownership feel. Easy to say.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"My" prefix feels dated (MySpace era). Longer.</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Udualy</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 + "-ly" (like Bitly, Grammarly)</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Modern shorthand. Snappy.</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Unique. Easy to type. App-store friendly.</w:t>
            </w:r>
          </w:p>
        </w:tc>
        <w:tc>
          <w:tcPr>
            <w:tcW w:type="dxa" w:w="22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Meaning less clear. Three syllables.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Udua + "X" (innovation marker)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Edgy, futuristic. Like SpaceX, StockX.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Short (2 syllables: U-dux). Punchy. Memorable.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The "X" trend may feel cliché. Less cultural depth.</w:t>
            </w:r>
          </w:p>
        </w:tc>
      </w:tr>
    </w:tbl>
    <w:p>
      <w:pPr>
        <w:spacing w:after="120"/>
      </w:pPr>
    </w:p>
    <w:p>
      <w:pPr>
        <w:pStyle w:val="Heading2"/>
        <w:spacing w:before="260" w:after="120"/>
      </w:pPr>
      <w:r>
        <w:rPr>
          <w:rFonts w:ascii="Arial" w:cs="Arial" w:eastAsia="Arial" w:hAnsi="Arial"/>
          <w:b/>
          <w:bCs/>
          <w:color w:val="1B4332"/>
          <w:sz w:val="30"/>
          <w:szCs w:val="30"/>
        </w:rPr>
        <w:t xml:space="preserve">4.3 Social-Platform-Inspired Names</w:t>
      </w:r>
    </w:p>
    <w:p>
      <w:pPr>
        <w:spacing w:after="160" w:line="276"/>
      </w:pPr>
      <w:r>
        <w:rPr>
          <w:rFonts w:ascii="Arial" w:cs="Arial" w:eastAsia="Arial" w:hAnsi="Arial"/>
          <w:sz w:val="22"/>
          <w:szCs w:val="22"/>
        </w:rPr>
        <w:t xml:space="preserve">Drawing inspiration from the naming patterns of Snapchat, Facebook, Instagram, LinkedIn, and TikTok: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DepMi Version</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[Action] + [Object]
(Snapchat, Facebook, YouTube)</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Combines a verb/action with what users interact with.</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DepSnap — "Snap a product, dep it."
DepFeed — "Your dep(endent) feed."
SnapDep — "Snap to buy."</w:t>
            </w:r>
          </w:p>
        </w:tc>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DepSnap is catchy but might confuse with Snapchat. DepFeed is forgettable.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Portmanteau
(Instagram, Pinterest)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Blends two words into one new word.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Vendagram — Vendor + Instagram
DepLink — Dep + Link
ShopGram — Shop + Instagram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Vendagram is interesting but long (4 syllables). ShopGram is clear but generic.</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Abstract/Made-Up
(Etsy, Temu, Shein)</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Invented word that sounds catchy. Meaning comes from the brand.</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Zuumi — Sounds African, energetic
Kwesha — Made-up, musical
Deplo — Dep + flow</w:t>
            </w:r>
          </w:p>
        </w:tc>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Zuumi is very strong. Musical, short, easy globally. But loses Ibibio roots.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[Prefix/Root] + Suffix
(LinkedIn, Spotify, Shopify)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Known root + tech suffix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(already this!)
Uduafy
Vendify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is already the strongest in this category.</w:t>
            </w:r>
          </w:p>
        </w:tc>
      </w:tr>
    </w:tbl>
    <w:p>
      <w:pPr>
        <w:spacing w:after="120"/>
      </w:pPr>
    </w:p>
    <w:p>
      <w:pPr>
        <w:pStyle w:val="Heading2"/>
        <w:spacing w:before="260" w:after="120"/>
      </w:pPr>
      <w:r>
        <w:rPr>
          <w:rFonts w:ascii="Arial" w:cs="Arial" w:eastAsia="Arial" w:hAnsi="Arial"/>
          <w:b/>
          <w:bCs/>
          <w:color w:val="1B4332"/>
          <w:sz w:val="30"/>
          <w:szCs w:val="30"/>
        </w:rPr>
        <w:t xml:space="preserve">4.4 Additional Name Candidates</w:t>
      </w:r>
    </w:p>
    <w:p>
      <w:pPr>
        <w:spacing w:after="160" w:line="276"/>
      </w:pPr>
      <w:r>
        <w:rPr>
          <w:rFonts w:ascii="Arial" w:cs="Arial" w:eastAsia="Arial" w:hAnsi="Arial"/>
          <w:sz w:val="22"/>
          <w:szCs w:val="22"/>
        </w:rPr>
        <w:t xml:space="preserve">Based on all the analysis, here are my top new suggestions alongside DepMi: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Meaning / Concept</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Global Potential</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My Rating</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 Here" in Ibibio. Short, unique, phonetically universal. Built-in feature name (Deps). Cultural depth.</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Excellent</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#1 PICK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Uduafy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"Udua" (Ibibio: market) + "-fy". Follows Shopify/Spotify pattern. Clear meaning.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Very Good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#2 PICK</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Zuumi</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Abstract/invented. Sounds African, energetic, fun. Easy in any language. Two syllables.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Excellent</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#3 PICK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RaZuMi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 in Igbo+Hausa+Yoruba. Pan-Nigerian. WaZoBia pattern.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Good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Strong for Nigeria, harder globally</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Udux</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Udua + X. Short, punchy, modern.</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Very Good</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Strong alternative if you want edge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Sabi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Pidgin for "know." Universal across Nigeria.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 Good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Too common. Many existing uses.</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VendaHub</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Vendor + Hub. Clear B2B signal.</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 Good</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Generic. Forgettable.</w:t>
            </w:r>
          </w:p>
        </w:tc>
      </w:tr>
    </w:tbl>
    <w:p>
      <w:pPr>
        <w:spacing w:after="120"/>
      </w:pPr>
    </w:p>
    <w:p>
      <w:pPr>
        <w:pStyle w:val="Heading2"/>
        <w:spacing w:before="260" w:after="120"/>
      </w:pPr>
      <w:r>
        <w:rPr>
          <w:rFonts w:ascii="Arial" w:cs="Arial" w:eastAsia="Arial" w:hAnsi="Arial"/>
          <w:b/>
          <w:bCs/>
          <w:color w:val="1B4332"/>
          <w:sz w:val="30"/>
          <w:szCs w:val="30"/>
        </w:rPr>
        <w:t xml:space="preserve">4.5 Final Naming Recommendation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My Strong Recommendation: Stick With DepMi</w:t>
            </w:r>
          </w:p>
          <w:p>
            <w:pPr>
              <w:spacing w:after="0" w:line="276"/>
            </w:pPr>
            <w:r>
              <w:rPr>
                <w:rFonts w:ascii="Arial" w:cs="Arial" w:eastAsia="Arial" w:hAnsi="Arial"/>
                <w:sz w:val="21"/>
                <w:szCs w:val="21"/>
              </w:rPr>
              <w:t xml:space="preserve">DepMi is the best name on this entire list, and I say that after analyzing dozens of alternatives. Here’s why:
1. MEANING: It literally means "Buy Here" — the perfect call-to-action baked into the brand name.
2. CULTURAL DEPTH: Ibibio roots give you an authentic origin story. In an era of generic tech names, cultural specificity is a competitive advantage.
3. BUILT-IN FEATURE: The "Deps" credibility system flows organically from the name. No other name candidate gives you this.
4. GLOBAL READINESS: Two syllables. Universal phonetics. No awkward sounds in any major language. Samsung, Xiaomi, Shein, and Ubuntu prove non-English names dominate globally.
5. OWNABLE: The word "DepMi" is essentially uncontested. You can own it in search, app stores, and social media.
6. SCALABLE: Works for local ("DepMi — Buy Here") AND global ("DepMi — The Social Commerce Platform"). The tagline evolves; the name stays.
If you want a backup: Uduafy is the strongest alternative. But honestly, DepMi is the one.</w:t>
            </w:r>
          </w:p>
        </w:tc>
      </w:tr>
    </w:tbl>
    <w:p>
      <w:pPr>
        <w:spacing w:after="120"/>
      </w:pPr>
    </w:p>
    <w:p>
      <w:pPr>
        <w:pStyle w:val="Heading2"/>
        <w:spacing w:before="260" w:after="120"/>
      </w:pPr>
      <w:r>
        <w:rPr>
          <w:rFonts w:ascii="Arial" w:cs="Arial" w:eastAsia="Arial" w:hAnsi="Arial"/>
          <w:b/>
          <w:bCs/>
          <w:color w:val="1B4332"/>
          <w:sz w:val="30"/>
          <w:szCs w:val="30"/>
        </w:rPr>
        <w:t xml:space="preserve">4.6 Domain &amp; Handle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Recommended Handle</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Backup</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Domain</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depmi.com or depmi.co or depmi.app</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getdepmi.com, usedepmi.com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Instagram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or @depmiHQ</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@depmiapp, @getdepmi</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Twitter/X</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@depmiHQ, @getdepmi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TikTok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@depmiapp</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App Store</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 Buy, Sell &amp; Connect</w:t>
            </w:r>
          </w:p>
        </w:tc>
        <w:tc>
          <w:tcPr>
            <w:tcW w:type="dxa" w:w="3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Social Commerce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Play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 Buy, Sell &amp; Connect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Social Commerce for Africa</w:t>
            </w:r>
          </w:p>
        </w:tc>
      </w:tr>
    </w:tbl>
    <w:p>
      <w:pPr>
        <w:spacing w:after="120"/>
      </w:pPr>
    </w:p>
    <w:p>
      <w:pPr>
        <w:spacing w:after="160" w:line="276"/>
      </w:pPr>
      <w:r>
        <w:rPr>
          <w:rFonts w:ascii="Arial" w:cs="Arial" w:eastAsia="Arial" w:hAnsi="Arial"/>
          <w:sz w:val="22"/>
          <w:szCs w:val="22"/>
        </w:rPr>
        <w:t xml:space="preserve">Action item: Secure the domain and all social handles IMMEDIATELY, before publishing anything about the platform. Domain squatters move fast.</w:t>
      </w:r>
    </w:p>
    <w:p>
      <w:r>
        <w:br w:type="page"/>
      </w:r>
    </w:p>
    <w:p>
      <w:pPr>
        <w:pStyle w:val="Heading1"/>
        <w:spacing w:before="360" w:after="140"/>
      </w:pPr>
      <w:r>
        <w:rPr>
          <w:rFonts w:ascii="Arial" w:cs="Arial" w:eastAsia="Arial" w:hAnsi="Arial"/>
          <w:b/>
          <w:bCs/>
          <w:color w:val="1B4332"/>
          <w:sz w:val="36"/>
          <w:szCs w:val="36"/>
        </w:rPr>
        <w:t xml:space="preserve">5. Updated Feature Set — Complete Overview</w:t>
      </w:r>
    </w:p>
    <w:p>
      <w:pPr>
        <w:spacing w:after="160" w:line="276"/>
      </w:pPr>
      <w:r>
        <w:rPr>
          <w:rFonts w:ascii="Arial" w:cs="Arial" w:eastAsia="Arial" w:hAnsi="Arial"/>
          <w:sz w:val="22"/>
          <w:szCs w:val="22"/>
        </w:rPr>
        <w:t xml:space="preserve">Here’s the full feature list incorporating all discussions to date, organized by phase:</w:t>
      </w:r>
    </w:p>
    <w:p>
      <w:pPr>
        <w:spacing w:after="120"/>
      </w:pPr>
    </w:p>
    <w:p>
      <w:pPr>
        <w:pStyle w:val="Heading2"/>
        <w:spacing w:before="260" w:after="120"/>
      </w:pPr>
      <w:r>
        <w:rPr>
          <w:rFonts w:ascii="Arial" w:cs="Arial" w:eastAsia="Arial" w:hAnsi="Arial"/>
          <w:b/>
          <w:bCs/>
          <w:color w:val="1B4332"/>
          <w:sz w:val="30"/>
          <w:szCs w:val="30"/>
        </w:rPr>
        <w:t xml:space="preserve">Phase 1: MVP (Months 1–3)</w:t>
      </w:r>
    </w:p>
    <w:p>
      <w:pPr>
        <w:pStyle w:val="ListParagraph"/>
        <w:numPr>
          <w:ilvl w:val="0"/>
          <w:numId w:val="2"/>
        </w:numPr>
        <w:spacing w:after="80" w:line="276"/>
      </w:pPr>
      <w:r>
        <w:rPr>
          <w:rFonts w:ascii="Arial" w:cs="Arial" w:eastAsia="Arial" w:hAnsi="Arial"/>
          <w:sz w:val="22"/>
          <w:szCs w:val="22"/>
        </w:rPr>
        <w:t xml:space="preserve">Vendor registration (phone + OTP) &amp; profile creation</w:t>
      </w:r>
    </w:p>
    <w:p>
      <w:pPr>
        <w:pStyle w:val="ListParagraph"/>
        <w:numPr>
          <w:ilvl w:val="0"/>
          <w:numId w:val="2"/>
        </w:numPr>
        <w:spacing w:after="80" w:line="276"/>
      </w:pPr>
      <w:r>
        <w:rPr>
          <w:rFonts w:ascii="Arial" w:cs="Arial" w:eastAsia="Arial" w:hAnsi="Arial"/>
          <w:sz w:val="22"/>
          <w:szCs w:val="22"/>
        </w:rPr>
        <w:t xml:space="preserve">Product listing with photos, pricing, categories, inventory</w:t>
      </w:r>
    </w:p>
    <w:p>
      <w:pPr>
        <w:pStyle w:val="ListParagraph"/>
        <w:numPr>
          <w:ilvl w:val="0"/>
          <w:numId w:val="2"/>
        </w:numPr>
        <w:spacing w:after="80" w:line="276"/>
      </w:pPr>
      <w:r>
        <w:rPr>
          <w:rFonts w:ascii="Arial" w:cs="Arial" w:eastAsia="Arial" w:hAnsi="Arial"/>
          <w:sz w:val="22"/>
          <w:szCs w:val="22"/>
        </w:rPr>
        <w:t xml:space="preserve">Shareable storefront page (depmi.com/store-name)</w:t>
      </w:r>
    </w:p>
    <w:p>
      <w:pPr>
        <w:pStyle w:val="ListParagraph"/>
        <w:numPr>
          <w:ilvl w:val="0"/>
          <w:numId w:val="2"/>
        </w:numPr>
        <w:spacing w:after="80" w:line="276"/>
      </w:pPr>
      <w:r>
        <w:rPr>
          <w:rFonts w:ascii="Arial" w:cs="Arial" w:eastAsia="Arial" w:hAnsi="Arial"/>
          <w:sz w:val="22"/>
          <w:szCs w:val="22"/>
        </w:rPr>
        <w:t xml:space="preserve">Buyer browsing, search, and category filtering</w:t>
      </w:r>
    </w:p>
    <w:p>
      <w:pPr>
        <w:pStyle w:val="ListParagraph"/>
        <w:numPr>
          <w:ilvl w:val="0"/>
          <w:numId w:val="2"/>
        </w:numPr>
        <w:spacing w:after="80" w:line="276"/>
      </w:pPr>
      <w:r>
        <w:rPr>
          <w:rFonts w:ascii="Arial" w:cs="Arial" w:eastAsia="Arial" w:hAnsi="Arial"/>
          <w:sz w:val="22"/>
          <w:szCs w:val="22"/>
        </w:rPr>
        <w:t xml:space="preserve">Basic social feed (post products, tips, wins; follow; like; comment)</w:t>
      </w:r>
    </w:p>
    <w:p>
      <w:pPr>
        <w:pStyle w:val="ListParagraph"/>
        <w:numPr>
          <w:ilvl w:val="0"/>
          <w:numId w:val="2"/>
        </w:numPr>
        <w:spacing w:after="80" w:line="276"/>
      </w:pPr>
      <w:r>
        <w:rPr>
          <w:rFonts w:ascii="Arial" w:cs="Arial" w:eastAsia="Arial" w:hAnsi="Arial"/>
          <w:sz w:val="22"/>
          <w:szCs w:val="22"/>
        </w:rPr>
        <w:t xml:space="preserve">Deps counter (auto-increments on completed transactions)</w:t>
      </w:r>
    </w:p>
    <w:p>
      <w:pPr>
        <w:pStyle w:val="ListParagraph"/>
        <w:numPr>
          <w:ilvl w:val="0"/>
          <w:numId w:val="2"/>
        </w:numPr>
        <w:spacing w:after="80" w:line="276"/>
      </w:pPr>
      <w:r>
        <w:rPr>
          <w:rFonts w:ascii="Arial" w:cs="Arial" w:eastAsia="Arial" w:hAnsi="Arial"/>
          <w:sz w:val="22"/>
          <w:szCs w:val="22"/>
        </w:rPr>
        <w:t xml:space="preserve">Buyers/Sellers count on profile (follow system)</w:t>
      </w:r>
    </w:p>
    <w:p>
      <w:pPr>
        <w:pStyle w:val="ListParagraph"/>
        <w:numPr>
          <w:ilvl w:val="0"/>
          <w:numId w:val="2"/>
        </w:numPr>
        <w:spacing w:after="80" w:line="276"/>
      </w:pPr>
      <w:r>
        <w:rPr>
          <w:rFonts w:ascii="Arial" w:cs="Arial" w:eastAsia="Arial" w:hAnsi="Arial"/>
          <w:sz w:val="22"/>
          <w:szCs w:val="22"/>
        </w:rPr>
        <w:t xml:space="preserve">Paystack payment integration (cards, bank transfer, USSD)</w:t>
      </w:r>
    </w:p>
    <w:p>
      <w:pPr>
        <w:pStyle w:val="ListParagraph"/>
        <w:numPr>
          <w:ilvl w:val="0"/>
          <w:numId w:val="2"/>
        </w:numPr>
        <w:spacing w:after="80" w:line="276"/>
      </w:pPr>
      <w:r>
        <w:rPr>
          <w:rFonts w:ascii="Arial" w:cs="Arial" w:eastAsia="Arial" w:hAnsi="Arial"/>
          <w:sz w:val="22"/>
          <w:szCs w:val="22"/>
        </w:rPr>
        <w:t xml:space="preserve">Basic order flow (place → notify vendor → shipped → delivered)</w:t>
      </w:r>
    </w:p>
    <w:p>
      <w:pPr>
        <w:pStyle w:val="ListParagraph"/>
        <w:numPr>
          <w:ilvl w:val="0"/>
          <w:numId w:val="2"/>
        </w:numPr>
        <w:spacing w:after="80" w:line="276"/>
      </w:pPr>
      <w:r>
        <w:rPr>
          <w:rFonts w:ascii="Arial" w:cs="Arial" w:eastAsia="Arial" w:hAnsi="Arial"/>
          <w:sz w:val="22"/>
          <w:szCs w:val="22"/>
        </w:rPr>
        <w:t xml:space="preserve">Basic analytics (views, orders, revenue, top products)</w:t>
      </w:r>
    </w:p>
    <w:p>
      <w:pPr>
        <w:pStyle w:val="ListParagraph"/>
        <w:numPr>
          <w:ilvl w:val="0"/>
          <w:numId w:val="2"/>
        </w:numPr>
        <w:spacing w:after="80" w:line="276"/>
      </w:pPr>
      <w:r>
        <w:rPr>
          <w:rFonts w:ascii="Arial" w:cs="Arial" w:eastAsia="Arial" w:hAnsi="Arial"/>
          <w:sz w:val="22"/>
          <w:szCs w:val="22"/>
        </w:rPr>
        <w:t xml:space="preserve">Tier 0 &amp; Tier 1 KYC (phone + NIN verification)</w:t>
      </w:r>
    </w:p>
    <w:p>
      <w:pPr>
        <w:pStyle w:val="ListParagraph"/>
        <w:numPr>
          <w:ilvl w:val="0"/>
          <w:numId w:val="2"/>
        </w:numPr>
        <w:spacing w:after="80" w:line="276"/>
      </w:pPr>
      <w:r>
        <w:rPr>
          <w:rFonts w:ascii="Arial" w:cs="Arial" w:eastAsia="Arial" w:hAnsi="Arial"/>
          <w:sz w:val="22"/>
          <w:szCs w:val="22"/>
        </w:rPr>
        <w:t xml:space="preserve">WhatsApp shareable product/store links</w:t>
      </w:r>
    </w:p>
    <w:p>
      <w:pPr>
        <w:spacing w:after="120"/>
      </w:pPr>
    </w:p>
    <w:p>
      <w:pPr>
        <w:pStyle w:val="Heading2"/>
        <w:spacing w:before="260" w:after="120"/>
      </w:pPr>
      <w:r>
        <w:rPr>
          <w:rFonts w:ascii="Arial" w:cs="Arial" w:eastAsia="Arial" w:hAnsi="Arial"/>
          <w:b/>
          <w:bCs/>
          <w:color w:val="1B4332"/>
          <w:sz w:val="30"/>
          <w:szCs w:val="30"/>
        </w:rPr>
        <w:t xml:space="preserve">Phase 2: Growth (Months 4–6)</w:t>
      </w:r>
    </w:p>
    <w:p>
      <w:pPr>
        <w:pStyle w:val="ListParagraph"/>
        <w:numPr>
          <w:ilvl w:val="0"/>
          <w:numId w:val="2"/>
        </w:numPr>
        <w:spacing w:after="80" w:line="276"/>
      </w:pPr>
      <w:r>
        <w:rPr>
          <w:rFonts w:ascii="Arial" w:cs="Arial" w:eastAsia="Arial" w:hAnsi="Arial"/>
          <w:sz w:val="22"/>
          <w:szCs w:val="22"/>
        </w:rPr>
        <w:t xml:space="preserve">WhatsApp/Telegram DM-to-store product updates (chatbot)</w:t>
      </w:r>
    </w:p>
    <w:p>
      <w:pPr>
        <w:pStyle w:val="ListParagraph"/>
        <w:numPr>
          <w:ilvl w:val="0"/>
          <w:numId w:val="2"/>
        </w:numPr>
        <w:spacing w:after="80" w:line="276"/>
      </w:pPr>
      <w:r>
        <w:rPr>
          <w:rFonts w:ascii="Arial" w:cs="Arial" w:eastAsia="Arial" w:hAnsi="Arial"/>
          <w:sz w:val="22"/>
          <w:szCs w:val="22"/>
        </w:rPr>
        <w:t xml:space="preserve">OPay + PalmPay integration (via Kora Pay API)</w:t>
      </w:r>
    </w:p>
    <w:p>
      <w:pPr>
        <w:pStyle w:val="ListParagraph"/>
        <w:numPr>
          <w:ilvl w:val="0"/>
          <w:numId w:val="2"/>
        </w:numPr>
        <w:spacing w:after="80" w:line="276"/>
      </w:pPr>
      <w:r>
        <w:rPr>
          <w:rFonts w:ascii="Arial" w:cs="Arial" w:eastAsia="Arial" w:hAnsi="Arial"/>
          <w:sz w:val="22"/>
          <w:szCs w:val="22"/>
        </w:rPr>
        <w:t xml:space="preserve">Tier 2 KYC (BVN verification)</w:t>
      </w:r>
    </w:p>
    <w:p>
      <w:pPr>
        <w:pStyle w:val="ListParagraph"/>
        <w:numPr>
          <w:ilvl w:val="0"/>
          <w:numId w:val="2"/>
        </w:numPr>
        <w:spacing w:after="80" w:line="276"/>
      </w:pPr>
      <w:r>
        <w:rPr>
          <w:rFonts w:ascii="Arial" w:cs="Arial" w:eastAsia="Arial" w:hAnsi="Arial"/>
          <w:sz w:val="22"/>
          <w:szCs w:val="22"/>
        </w:rPr>
        <w:t xml:space="preserve">Business verification (CAC + TIN via API)</w:t>
      </w:r>
    </w:p>
    <w:p>
      <w:pPr>
        <w:pStyle w:val="ListParagraph"/>
        <w:numPr>
          <w:ilvl w:val="0"/>
          <w:numId w:val="2"/>
        </w:numPr>
        <w:spacing w:after="80" w:line="276"/>
      </w:pPr>
      <w:r>
        <w:rPr>
          <w:rFonts w:ascii="Arial" w:cs="Arial" w:eastAsia="Arial" w:hAnsi="Arial"/>
          <w:sz w:val="22"/>
          <w:szCs w:val="22"/>
        </w:rPr>
        <w:t xml:space="preserve">DepMi Blue &amp; Gold paid verification tiers</w:t>
      </w:r>
    </w:p>
    <w:p>
      <w:pPr>
        <w:pStyle w:val="ListParagraph"/>
        <w:numPr>
          <w:ilvl w:val="0"/>
          <w:numId w:val="2"/>
        </w:numPr>
        <w:spacing w:after="80" w:line="276"/>
      </w:pPr>
      <w:r>
        <w:rPr>
          <w:rFonts w:ascii="Arial" w:cs="Arial" w:eastAsia="Arial" w:hAnsi="Arial"/>
          <w:sz w:val="22"/>
          <w:szCs w:val="22"/>
        </w:rPr>
        <w:t xml:space="preserve">Agent/Reseller system with commission tracking</w:t>
      </w:r>
    </w:p>
    <w:p>
      <w:pPr>
        <w:pStyle w:val="ListParagraph"/>
        <w:numPr>
          <w:ilvl w:val="0"/>
          <w:numId w:val="2"/>
        </w:numPr>
        <w:spacing w:after="80" w:line="276"/>
      </w:pPr>
      <w:r>
        <w:rPr>
          <w:rFonts w:ascii="Arial" w:cs="Arial" w:eastAsia="Arial" w:hAnsi="Arial"/>
          <w:sz w:val="22"/>
          <w:szCs w:val="22"/>
        </w:rPr>
        <w:t xml:space="preserve">Deps tier system (Seedling → Rising → Trusted → Elite → Legend)</w:t>
      </w:r>
    </w:p>
    <w:p>
      <w:pPr>
        <w:pStyle w:val="ListParagraph"/>
        <w:numPr>
          <w:ilvl w:val="0"/>
          <w:numId w:val="2"/>
        </w:numPr>
        <w:spacing w:after="80" w:line="276"/>
      </w:pPr>
      <w:r>
        <w:rPr>
          <w:rFonts w:ascii="Arial" w:cs="Arial" w:eastAsia="Arial" w:hAnsi="Arial"/>
          <w:sz w:val="22"/>
          <w:szCs w:val="22"/>
        </w:rPr>
        <w:t xml:space="preserve">Advanced analytics (goals, growth tracking, inventory alerts)</w:t>
      </w:r>
    </w:p>
    <w:p>
      <w:pPr>
        <w:pStyle w:val="ListParagraph"/>
        <w:numPr>
          <w:ilvl w:val="0"/>
          <w:numId w:val="2"/>
        </w:numPr>
        <w:spacing w:after="80" w:line="276"/>
      </w:pPr>
      <w:r>
        <w:rPr>
          <w:rFonts w:ascii="Arial" w:cs="Arial" w:eastAsia="Arial" w:hAnsi="Arial"/>
          <w:sz w:val="22"/>
          <w:szCs w:val="22"/>
        </w:rPr>
        <w:t xml:space="preserve">Promoted listings (pay to boost in feed)</w:t>
      </w:r>
    </w:p>
    <w:p>
      <w:pPr>
        <w:pStyle w:val="ListParagraph"/>
        <w:numPr>
          <w:ilvl w:val="0"/>
          <w:numId w:val="2"/>
        </w:numPr>
        <w:spacing w:after="80" w:line="276"/>
      </w:pPr>
      <w:r>
        <w:rPr>
          <w:rFonts w:ascii="Arial" w:cs="Arial" w:eastAsia="Arial" w:hAnsi="Arial"/>
          <w:sz w:val="22"/>
          <w:szCs w:val="22"/>
        </w:rPr>
        <w:t xml:space="preserve">Customer reviews and ratings</w:t>
      </w:r>
    </w:p>
    <w:p>
      <w:pPr>
        <w:pStyle w:val="ListParagraph"/>
        <w:numPr>
          <w:ilvl w:val="0"/>
          <w:numId w:val="2"/>
        </w:numPr>
        <w:spacing w:after="80" w:line="276"/>
      </w:pPr>
      <w:r>
        <w:rPr>
          <w:rFonts w:ascii="Arial" w:cs="Arial" w:eastAsia="Arial" w:hAnsi="Arial"/>
          <w:sz w:val="22"/>
          <w:szCs w:val="22"/>
        </w:rPr>
        <w:t xml:space="preserve">Push notifications (new orders, new followers, Dep milestones)</w:t>
      </w:r>
    </w:p>
    <w:p>
      <w:pPr>
        <w:spacing w:after="120"/>
      </w:pPr>
    </w:p>
    <w:p>
      <w:pPr>
        <w:pStyle w:val="Heading2"/>
        <w:spacing w:before="260" w:after="120"/>
      </w:pPr>
      <w:r>
        <w:rPr>
          <w:rFonts w:ascii="Arial" w:cs="Arial" w:eastAsia="Arial" w:hAnsi="Arial"/>
          <w:b/>
          <w:bCs/>
          <w:color w:val="1B4332"/>
          <w:sz w:val="30"/>
          <w:szCs w:val="30"/>
        </w:rPr>
        <w:t xml:space="preserve">Phase 3: Intelligence (Months 7–12)</w:t>
      </w:r>
    </w:p>
    <w:p>
      <w:pPr>
        <w:pStyle w:val="ListParagraph"/>
        <w:numPr>
          <w:ilvl w:val="0"/>
          <w:numId w:val="2"/>
        </w:numPr>
        <w:spacing w:after="80" w:line="276"/>
      </w:pPr>
      <w:r>
        <w:rPr>
          <w:rFonts w:ascii="Arial" w:cs="Arial" w:eastAsia="Arial" w:hAnsi="Arial"/>
          <w:sz w:val="22"/>
          <w:szCs w:val="22"/>
        </w:rPr>
        <w:t xml:space="preserve">AI visual product search (take photo → find matches)</w:t>
      </w:r>
    </w:p>
    <w:p>
      <w:pPr>
        <w:pStyle w:val="ListParagraph"/>
        <w:numPr>
          <w:ilvl w:val="0"/>
          <w:numId w:val="2"/>
        </w:numPr>
        <w:spacing w:after="80" w:line="276"/>
      </w:pPr>
      <w:r>
        <w:rPr>
          <w:rFonts w:ascii="Arial" w:cs="Arial" w:eastAsia="Arial" w:hAnsi="Arial"/>
          <w:sz w:val="22"/>
          <w:szCs w:val="22"/>
        </w:rPr>
        <w:t xml:space="preserve">Community product requests ("help me find this" posts)</w:t>
      </w:r>
    </w:p>
    <w:p>
      <w:pPr>
        <w:pStyle w:val="ListParagraph"/>
        <w:numPr>
          <w:ilvl w:val="0"/>
          <w:numId w:val="2"/>
        </w:numPr>
        <w:spacing w:after="80" w:line="276"/>
      </w:pPr>
      <w:r>
        <w:rPr>
          <w:rFonts w:ascii="Arial" w:cs="Arial" w:eastAsia="Arial" w:hAnsi="Arial"/>
          <w:sz w:val="22"/>
          <w:szCs w:val="22"/>
        </w:rPr>
        <w:t xml:space="preserve">Crypto payments (USDT, BTC, ETH via Binance Pay or similar)</w:t>
      </w:r>
    </w:p>
    <w:p>
      <w:pPr>
        <w:pStyle w:val="ListParagraph"/>
        <w:numPr>
          <w:ilvl w:val="0"/>
          <w:numId w:val="2"/>
        </w:numPr>
        <w:spacing w:after="80" w:line="276"/>
      </w:pPr>
      <w:r>
        <w:rPr>
          <w:rFonts w:ascii="Arial" w:cs="Arial" w:eastAsia="Arial" w:hAnsi="Arial"/>
          <w:sz w:val="22"/>
          <w:szCs w:val="22"/>
        </w:rPr>
        <w:t xml:space="preserve">Stripe integration for international/diaspora payments</w:t>
      </w:r>
    </w:p>
    <w:p>
      <w:pPr>
        <w:pStyle w:val="ListParagraph"/>
        <w:numPr>
          <w:ilvl w:val="0"/>
          <w:numId w:val="2"/>
        </w:numPr>
        <w:spacing w:after="80" w:line="276"/>
      </w:pPr>
      <w:r>
        <w:rPr>
          <w:rFonts w:ascii="Arial" w:cs="Arial" w:eastAsia="Arial" w:hAnsi="Arial"/>
          <w:sz w:val="22"/>
          <w:szCs w:val="22"/>
        </w:rPr>
        <w:t xml:space="preserve">Tier 3 KYC (proof of residency, full verification)</w:t>
      </w:r>
    </w:p>
    <w:p>
      <w:pPr>
        <w:pStyle w:val="ListParagraph"/>
        <w:numPr>
          <w:ilvl w:val="0"/>
          <w:numId w:val="2"/>
        </w:numPr>
        <w:spacing w:after="80" w:line="276"/>
      </w:pPr>
      <w:r>
        <w:rPr>
          <w:rFonts w:ascii="Arial" w:cs="Arial" w:eastAsia="Arial" w:hAnsi="Arial"/>
          <w:sz w:val="22"/>
          <w:szCs w:val="22"/>
        </w:rPr>
        <w:t xml:space="preserve">Trademark verification for brand protection</w:t>
      </w:r>
    </w:p>
    <w:p>
      <w:pPr>
        <w:pStyle w:val="ListParagraph"/>
        <w:numPr>
          <w:ilvl w:val="0"/>
          <w:numId w:val="2"/>
        </w:numPr>
        <w:spacing w:after="80" w:line="276"/>
      </w:pPr>
      <w:r>
        <w:rPr>
          <w:rFonts w:ascii="Arial" w:cs="Arial" w:eastAsia="Arial" w:hAnsi="Arial"/>
          <w:sz w:val="22"/>
          <w:szCs w:val="22"/>
        </w:rPr>
        <w:t xml:space="preserve">Auto WhatsApp/Telegram channel updates with paywall links</w:t>
      </w:r>
    </w:p>
    <w:p>
      <w:pPr>
        <w:pStyle w:val="ListParagraph"/>
        <w:numPr>
          <w:ilvl w:val="0"/>
          <w:numId w:val="2"/>
        </w:numPr>
        <w:spacing w:after="80" w:line="276"/>
      </w:pPr>
      <w:r>
        <w:rPr>
          <w:rFonts w:ascii="Arial" w:cs="Arial" w:eastAsia="Arial" w:hAnsi="Arial"/>
          <w:sz w:val="22"/>
          <w:szCs w:val="22"/>
        </w:rPr>
        <w:t xml:space="preserve">Recommendation engine (personalized product discovery)</w:t>
      </w:r>
    </w:p>
    <w:p>
      <w:pPr>
        <w:pStyle w:val="ListParagraph"/>
        <w:numPr>
          <w:ilvl w:val="0"/>
          <w:numId w:val="2"/>
        </w:numPr>
        <w:spacing w:after="80" w:line="276"/>
      </w:pPr>
      <w:r>
        <w:rPr>
          <w:rFonts w:ascii="Arial" w:cs="Arial" w:eastAsia="Arial" w:hAnsi="Arial"/>
          <w:sz w:val="22"/>
          <w:szCs w:val="22"/>
        </w:rPr>
        <w:t xml:space="preserve">DepMi Credit (micro-lending for verified vendors — future)</w:t>
      </w:r>
    </w:p>
    <w:p>
      <w:pPr>
        <w:pStyle w:val="ListParagraph"/>
        <w:numPr>
          <w:ilvl w:val="0"/>
          <w:numId w:val="2"/>
        </w:numPr>
        <w:spacing w:after="80" w:line="276"/>
      </w:pPr>
      <w:r>
        <w:rPr>
          <w:rFonts w:ascii="Arial" w:cs="Arial" w:eastAsia="Arial" w:hAnsi="Arial"/>
          <w:sz w:val="22"/>
          <w:szCs w:val="22"/>
        </w:rPr>
        <w:t xml:space="preserve">Deps leaderboards and seasonal competitions</w:t>
      </w:r>
    </w:p>
    <w:p>
      <w:pPr>
        <w:spacing w:after="120"/>
      </w:pPr>
    </w:p>
    <w:p>
      <w:r>
        <w:br w:type="page"/>
      </w:r>
    </w:p>
    <w:p>
      <w:pPr>
        <w:pStyle w:val="Heading1"/>
        <w:spacing w:before="360" w:after="140"/>
      </w:pPr>
      <w:r>
        <w:rPr>
          <w:rFonts w:ascii="Arial" w:cs="Arial" w:eastAsia="Arial" w:hAnsi="Arial"/>
          <w:b/>
          <w:bCs/>
          <w:color w:val="1B4332"/>
          <w:sz w:val="36"/>
          <w:szCs w:val="36"/>
        </w:rPr>
        <w:t xml:space="preserve">6. Next Steps</w:t>
      </w:r>
    </w:p>
    <w:p>
      <w:pPr>
        <w:spacing w:after="160" w:line="276"/>
      </w:pPr>
      <w:r>
        <w:rPr>
          <w:rFonts w:ascii="Arial" w:cs="Arial" w:eastAsia="Arial" w:hAnsi="Arial"/>
          <w:sz w:val="22"/>
          <w:szCs w:val="22"/>
        </w:rPr>
        <w:t xml:space="preserve">With these additions, DepMi is no longer just a marketplace or a storefront builder. It’s a complete social commerce operating system for African entrepreneurs. The Deps system creates stickiness, the KYC tiers build trust, the financial model shows a clear path to ₦11B+ in revenue by Year 5, and the name DepMi is ready to go global.</w:t>
      </w:r>
    </w:p>
    <w:p>
      <w:pPr>
        <w:spacing w:after="120"/>
      </w:pPr>
    </w:p>
    <w:p>
      <w:pPr>
        <w:spacing w:after="160" w:line="276"/>
      </w:pPr>
      <w:r>
        <w:rPr>
          <w:rFonts w:ascii="Arial" w:cs="Arial" w:eastAsia="Arial" w:hAnsi="Arial"/>
          <w:b/>
          <w:bCs/>
          <w:sz w:val="22"/>
          <w:szCs w:val="22"/>
        </w:rPr>
        <w:t xml:space="preserve">Immediate actions:</w:t>
      </w:r>
    </w:p>
    <w:p>
      <w:pPr>
        <w:pStyle w:val="ListParagraph"/>
        <w:numPr>
          <w:ilvl w:val="0"/>
          <w:numId w:val="2"/>
        </w:numPr>
        <w:spacing w:after="80" w:line="276"/>
      </w:pPr>
      <w:r>
        <w:rPr>
          <w:rFonts w:ascii="Arial" w:cs="Arial" w:eastAsia="Arial" w:hAnsi="Arial"/>
          <w:b/>
          <w:bCs/>
          <w:sz w:val="22"/>
          <w:szCs w:val="22"/>
        </w:rPr>
        <w:t xml:space="preserve">Week 1: </w:t>
      </w:r>
      <w:r>
        <w:rPr>
          <w:rFonts w:ascii="Arial" w:cs="Arial" w:eastAsia="Arial" w:hAnsi="Arial"/>
          <w:sz w:val="22"/>
          <w:szCs w:val="22"/>
        </w:rPr>
        <w:t xml:space="preserve">Secure depmi.com (or .co/.app) and all social media handles. Register the business name.</w:t>
      </w:r>
    </w:p>
    <w:p>
      <w:pPr>
        <w:pStyle w:val="ListParagraph"/>
        <w:numPr>
          <w:ilvl w:val="0"/>
          <w:numId w:val="2"/>
        </w:numPr>
        <w:spacing w:after="80" w:line="276"/>
      </w:pPr>
      <w:r>
        <w:rPr>
          <w:rFonts w:ascii="Arial" w:cs="Arial" w:eastAsia="Arial" w:hAnsi="Arial"/>
          <w:b/>
          <w:bCs/>
          <w:sz w:val="22"/>
          <w:szCs w:val="22"/>
        </w:rPr>
        <w:t xml:space="preserve">Week 2: </w:t>
      </w:r>
      <w:r>
        <w:rPr>
          <w:rFonts w:ascii="Arial" w:cs="Arial" w:eastAsia="Arial" w:hAnsi="Arial"/>
          <w:sz w:val="22"/>
          <w:szCs w:val="22"/>
        </w:rPr>
        <w:t xml:space="preserve">Begin MVP development. Vendor registration + product listing + storefront + basic feed + Deps counter.</w:t>
      </w:r>
    </w:p>
    <w:p>
      <w:pPr>
        <w:pStyle w:val="ListParagraph"/>
        <w:numPr>
          <w:ilvl w:val="0"/>
          <w:numId w:val="2"/>
        </w:numPr>
        <w:spacing w:after="80" w:line="276"/>
      </w:pPr>
      <w:r>
        <w:rPr>
          <w:rFonts w:ascii="Arial" w:cs="Arial" w:eastAsia="Arial" w:hAnsi="Arial"/>
          <w:b/>
          <w:bCs/>
          <w:sz w:val="22"/>
          <w:szCs w:val="22"/>
        </w:rPr>
        <w:t xml:space="preserve">Week 3: </w:t>
      </w:r>
      <w:r>
        <w:rPr>
          <w:rFonts w:ascii="Arial" w:cs="Arial" w:eastAsia="Arial" w:hAnsi="Arial"/>
          <w:sz w:val="22"/>
          <w:szCs w:val="22"/>
        </w:rPr>
        <w:t xml:space="preserve">Integrate Paystack payments + order flow. Implement Tier 0/1 KYC (phone + NIN).</w:t>
      </w:r>
    </w:p>
    <w:p>
      <w:pPr>
        <w:pStyle w:val="ListParagraph"/>
        <w:numPr>
          <w:ilvl w:val="0"/>
          <w:numId w:val="2"/>
        </w:numPr>
        <w:spacing w:after="80" w:line="276"/>
      </w:pPr>
      <w:r>
        <w:rPr>
          <w:rFonts w:ascii="Arial" w:cs="Arial" w:eastAsia="Arial" w:hAnsi="Arial"/>
          <w:b/>
          <w:bCs/>
          <w:sz w:val="22"/>
          <w:szCs w:val="22"/>
        </w:rPr>
        <w:t xml:space="preserve">Week 4: </w:t>
      </w:r>
      <w:r>
        <w:rPr>
          <w:rFonts w:ascii="Arial" w:cs="Arial" w:eastAsia="Arial" w:hAnsi="Arial"/>
          <w:sz w:val="22"/>
          <w:szCs w:val="22"/>
        </w:rPr>
        <w:t xml:space="preserve">Deploy MVP. Onboard first 20 vendors in Uyo, Akwa Ibom. Start collecting Deps.</w:t>
      </w:r>
    </w:p>
    <w:p>
      <w:pPr>
        <w:spacing w:after="120"/>
      </w:pPr>
    </w:p>
    <w:p>
      <w:pPr>
        <w:pBdr>
          <w:top w:val="single" w:color="1B4332" w:sz="6" w:space="1"/>
        </w:pBdr>
        <w:spacing w:before="240"/>
        <w:jc w:val="center"/>
      </w:pPr>
      <w:r>
        <w:rPr>
          <w:sz w:val="8"/>
          <w:szCs w:val="8"/>
        </w:rPr>
        <w:t xml:space="preserve"> </w:t>
      </w:r>
    </w:p>
    <w:p>
      <w:pPr>
        <w:spacing w:after="120"/>
      </w:pPr>
    </w:p>
    <w:p>
      <w:pPr>
        <w:spacing w:after="120"/>
        <w:jc w:val="center"/>
      </w:pPr>
      <w:r>
        <w:rPr>
          <w:rFonts w:ascii="Arial" w:cs="Arial" w:eastAsia="Arial" w:hAnsi="Arial"/>
          <w:i/>
          <w:iCs/>
          <w:color w:val="1B4332"/>
          <w:sz w:val="28"/>
          <w:szCs w:val="28"/>
        </w:rPr>
        <w:t xml:space="preserve">"Dep Mi" — Buy Here. Build Here. Grow Here.</w:t>
      </w:r>
    </w:p>
    <w:p>
      <w:pPr>
        <w:jc w:val="center"/>
      </w:pPr>
      <w:r>
        <w:rPr>
          <w:rFonts w:ascii="Arial" w:cs="Arial" w:eastAsia="Arial" w:hAnsi="Arial"/>
          <w:b/>
          <w:bCs/>
          <w:color w:val="52B788"/>
          <w:sz w:val="24"/>
          <w:szCs w:val="24"/>
        </w:rPr>
        <w:t xml:space="preserve">Let’s make it happen.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DepMi — Addendum: Features, Financials &amp; Naming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4332"/>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4332"/>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2026-02-21T22:32:20.841Z</dcterms:created>
  <dcterms:modified xsi:type="dcterms:W3CDTF">2026-02-21T22:32:20.842Z</dcterms:modified>
</cp:coreProperties>
</file>

<file path=docProps/custom.xml><?xml version="1.0" encoding="utf-8"?>
<Properties xmlns="http://schemas.openxmlformats.org/officeDocument/2006/custom-properties" xmlns:vt="http://schemas.openxmlformats.org/officeDocument/2006/docPropsVTypes"/>
</file>