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5AEE" w14:textId="32B816A9" w:rsidR="0061566E" w:rsidRDefault="00D44D2B" w:rsidP="00D44D2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D44D2B">
        <w:rPr>
          <w:rFonts w:ascii="Times New Roman" w:hAnsi="Times New Roman" w:cs="Times New Roman"/>
          <w:b/>
          <w:bCs/>
          <w:sz w:val="24"/>
          <w:szCs w:val="24"/>
          <w:lang w:val="es-MX"/>
        </w:rPr>
        <w:t>Reporte de validación de la encuesta</w:t>
      </w:r>
    </w:p>
    <w:p w14:paraId="582AEA67" w14:textId="1FC37EDA" w:rsidR="002F33BB" w:rsidRPr="002F33BB" w:rsidRDefault="002F33BB" w:rsidP="002F33B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F33BB">
        <w:rPr>
          <w:rFonts w:ascii="Times New Roman" w:hAnsi="Times New Roman" w:cs="Times New Roman"/>
          <w:sz w:val="24"/>
          <w:szCs w:val="24"/>
          <w:lang w:val="es-MX"/>
        </w:rPr>
        <w:t xml:space="preserve">La etapa de validación se ejecutó en el período comprendido entre el 4 de octubre y el 14 de octubre de 2023, a través de la plataforma </w:t>
      </w:r>
      <w:proofErr w:type="spellStart"/>
      <w:r w:rsidRPr="002F33BB">
        <w:rPr>
          <w:rFonts w:ascii="Times New Roman" w:hAnsi="Times New Roman" w:cs="Times New Roman"/>
          <w:sz w:val="24"/>
          <w:szCs w:val="24"/>
          <w:lang w:val="es-MX"/>
        </w:rPr>
        <w:t>Qualtrics</w:t>
      </w:r>
      <w:proofErr w:type="spellEnd"/>
      <w:r w:rsidRPr="002F33BB">
        <w:rPr>
          <w:rFonts w:ascii="Times New Roman" w:hAnsi="Times New Roman" w:cs="Times New Roman"/>
          <w:sz w:val="24"/>
          <w:szCs w:val="24"/>
          <w:lang w:val="es-MX"/>
        </w:rPr>
        <w:t xml:space="preserve">. Los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objetivos </w:t>
      </w:r>
      <w:r w:rsidRPr="002F33BB">
        <w:rPr>
          <w:rFonts w:ascii="Times New Roman" w:hAnsi="Times New Roman" w:cs="Times New Roman"/>
          <w:sz w:val="24"/>
          <w:szCs w:val="24"/>
          <w:lang w:val="es-MX"/>
        </w:rPr>
        <w:t>de est</w:t>
      </w:r>
      <w:r>
        <w:rPr>
          <w:rFonts w:ascii="Times New Roman" w:hAnsi="Times New Roman" w:cs="Times New Roman"/>
          <w:sz w:val="24"/>
          <w:szCs w:val="24"/>
          <w:lang w:val="es-MX"/>
        </w:rPr>
        <w:t>a etapa fueron</w:t>
      </w:r>
      <w:r w:rsidRPr="002F33BB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786CA3DE" w14:textId="77777777" w:rsidR="002F33BB" w:rsidRDefault="002F33BB" w:rsidP="002F33BB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2F33BB">
        <w:rPr>
          <w:rFonts w:ascii="Times New Roman" w:hAnsi="Times New Roman" w:cs="Times New Roman"/>
          <w:sz w:val="24"/>
          <w:szCs w:val="24"/>
          <w:lang w:val="es-MX"/>
        </w:rPr>
        <w:t xml:space="preserve">1. Adaptar las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preguntas </w:t>
      </w:r>
      <w:r w:rsidRPr="002F33BB">
        <w:rPr>
          <w:rFonts w:ascii="Times New Roman" w:hAnsi="Times New Roman" w:cs="Times New Roman"/>
          <w:sz w:val="24"/>
          <w:szCs w:val="24"/>
          <w:lang w:val="es-MX"/>
        </w:rPr>
        <w:t>del cuestionario para garantizar su óptima visualización y funcionamiento en dispositivos electrónicos, tales como computadoras, tabletas y teléfonos móviles.</w:t>
      </w:r>
    </w:p>
    <w:p w14:paraId="5C4439AE" w14:textId="77777777" w:rsidR="002F33BB" w:rsidRDefault="002F33BB" w:rsidP="002F33BB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2F33BB">
        <w:rPr>
          <w:rFonts w:ascii="Times New Roman" w:hAnsi="Times New Roman" w:cs="Times New Roman"/>
          <w:sz w:val="24"/>
          <w:szCs w:val="24"/>
          <w:lang w:val="es-MX"/>
        </w:rPr>
        <w:t xml:space="preserve">2. Recopilar opiniones y comentarios sobre cada una de las preguntas del cuestionario por parte de especialistas y productores </w:t>
      </w:r>
      <w:r>
        <w:rPr>
          <w:rFonts w:ascii="Times New Roman" w:hAnsi="Times New Roman" w:cs="Times New Roman"/>
          <w:sz w:val="24"/>
          <w:szCs w:val="24"/>
          <w:lang w:val="es-MX"/>
        </w:rPr>
        <w:t>expertos.</w:t>
      </w:r>
    </w:p>
    <w:p w14:paraId="7A673DC2" w14:textId="34FCAB4B" w:rsidR="002F33BB" w:rsidRDefault="002F33BB" w:rsidP="002F33BB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2F33BB">
        <w:rPr>
          <w:rFonts w:ascii="Times New Roman" w:hAnsi="Times New Roman" w:cs="Times New Roman"/>
          <w:sz w:val="24"/>
          <w:szCs w:val="24"/>
          <w:lang w:val="es-MX"/>
        </w:rPr>
        <w:t>3. Realizar las modificaciones necesarias en el cuestionario con el fin de optimizar su calidad antes de su distribución entre los productores.</w:t>
      </w:r>
    </w:p>
    <w:p w14:paraId="4D5B6BEA" w14:textId="77777777" w:rsidR="002F33BB" w:rsidRDefault="002F33BB" w:rsidP="002F33B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</w:p>
    <w:p w14:paraId="18EF1CE7" w14:textId="711BAA26" w:rsidR="002F33BB" w:rsidRDefault="002F33BB" w:rsidP="002F33B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2F33BB">
        <w:rPr>
          <w:rFonts w:ascii="Times New Roman" w:hAnsi="Times New Roman" w:cs="Times New Roman"/>
          <w:i/>
          <w:iCs/>
          <w:sz w:val="24"/>
          <w:szCs w:val="24"/>
          <w:lang w:val="es-MX"/>
        </w:rPr>
        <w:t>Ver, archivo de Excel “Validacion_encuesta.xlsx”</w:t>
      </w:r>
    </w:p>
    <w:p w14:paraId="29145020" w14:textId="77777777" w:rsidR="002F33BB" w:rsidRPr="002F33BB" w:rsidRDefault="002F33BB" w:rsidP="002F33BB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C5C46AE" w14:textId="77777777" w:rsidR="002F33BB" w:rsidRPr="002F33BB" w:rsidRDefault="002F33BB" w:rsidP="002F33BB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0B22EBE" w14:textId="77777777" w:rsidR="002F33BB" w:rsidRDefault="002F33BB" w:rsidP="002F33BB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</w:p>
    <w:p w14:paraId="434A6E33" w14:textId="19728634" w:rsidR="002F33BB" w:rsidRPr="002F33BB" w:rsidRDefault="002F33BB" w:rsidP="002F33BB">
      <w:pPr>
        <w:tabs>
          <w:tab w:val="left" w:pos="1920"/>
        </w:tabs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</w:p>
    <w:sectPr w:rsidR="002F33BB" w:rsidRPr="002F3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21A14"/>
    <w:multiLevelType w:val="hybridMultilevel"/>
    <w:tmpl w:val="2D801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853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2B"/>
    <w:rsid w:val="00085C91"/>
    <w:rsid w:val="002F33BB"/>
    <w:rsid w:val="00301C49"/>
    <w:rsid w:val="0061566E"/>
    <w:rsid w:val="00BF27DF"/>
    <w:rsid w:val="00D44D2B"/>
    <w:rsid w:val="00D65A51"/>
    <w:rsid w:val="00DA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FD8257"/>
  <w15:chartTrackingRefBased/>
  <w15:docId w15:val="{9BCAACF9-5A5C-4349-A97F-26264B09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A51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1C49"/>
    <w:pPr>
      <w:spacing w:after="0" w:line="480" w:lineRule="auto"/>
      <w:contextualSpacing/>
      <w:jc w:val="center"/>
    </w:pPr>
    <w:rPr>
      <w:rFonts w:ascii="Times New Roman" w:eastAsiaTheme="majorEastAsia" w:hAnsi="Times New Roman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C49"/>
    <w:rPr>
      <w:rFonts w:ascii="Times New Roman" w:eastAsiaTheme="majorEastAsia" w:hAnsi="Times New Roman" w:cstheme="majorBidi"/>
      <w:b/>
      <w:caps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5A51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DA1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110</Words>
  <Characters>624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Manuel</dc:creator>
  <cp:keywords/>
  <dc:description/>
  <cp:lastModifiedBy>Garcia, Manuel</cp:lastModifiedBy>
  <cp:revision>2</cp:revision>
  <dcterms:created xsi:type="dcterms:W3CDTF">2023-10-19T14:31:00Z</dcterms:created>
  <dcterms:modified xsi:type="dcterms:W3CDTF">2023-10-19T15:52:00Z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4ff79dd6-323f-43d9-a0a9-aab7063d29ab</vt:lpwstr>
  </property>
</Properties>
</file>