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556A739F" w:rsidR="003A501B" w:rsidRPr="001A1DA8" w:rsidRDefault="003A501B" w:rsidP="003A501B">
      <w:pPr>
        <w:rPr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 w:rsidR="008121F7">
        <w:rPr>
          <w:lang w:val="es-ES"/>
        </w:rPr>
        <w:t>el cuerpo hueco de la arquitectura</w:t>
      </w:r>
    </w:p>
    <w:p w14:paraId="68078CEA" w14:textId="4938D3BB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Subtítulo:</w:t>
      </w:r>
    </w:p>
    <w:p w14:paraId="04B5CD25" w14:textId="06740701" w:rsidR="003A501B" w:rsidRDefault="008121F7" w:rsidP="003A501B">
      <w:pPr>
        <w:rPr>
          <w:rFonts w:asciiTheme="majorHAnsi" w:hAnsiTheme="majorHAnsi" w:cstheme="majorHAnsi"/>
          <w:color w:val="FF0000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58240" behindDoc="0" locked="0" layoutInCell="1" allowOverlap="1" wp14:anchorId="783165BC" wp14:editId="624371C5">
            <wp:simplePos x="0" y="0"/>
            <wp:positionH relativeFrom="column">
              <wp:posOffset>730250</wp:posOffset>
            </wp:positionH>
            <wp:positionV relativeFrom="paragraph">
              <wp:posOffset>254000</wp:posOffset>
            </wp:positionV>
            <wp:extent cx="631825" cy="4114800"/>
            <wp:effectExtent l="0" t="0" r="0" b="0"/>
            <wp:wrapTopAndBottom/>
            <wp:docPr id="4578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5170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34192056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Pr="001A1DA8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sectPr w:rsidR="003A501B" w:rsidRPr="001A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007CB8"/>
    <w:rsid w:val="001A1DA8"/>
    <w:rsid w:val="003A501B"/>
    <w:rsid w:val="006D072F"/>
    <w:rsid w:val="00737537"/>
    <w:rsid w:val="007D54F3"/>
    <w:rsid w:val="008121F7"/>
    <w:rsid w:val="00C6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2</cp:revision>
  <dcterms:created xsi:type="dcterms:W3CDTF">2023-06-05T15:42:00Z</dcterms:created>
  <dcterms:modified xsi:type="dcterms:W3CDTF">2023-06-05T15:42:00Z</dcterms:modified>
</cp:coreProperties>
</file>