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CC42" w14:textId="77777777" w:rsidR="00257EBE" w:rsidRDefault="00257EBE" w:rsidP="00257EBE">
      <w:r>
        <w:t>Psicologia do Desenvolvimento I</w:t>
      </w:r>
    </w:p>
    <w:p w14:paraId="0384CCDB" w14:textId="77777777" w:rsidR="00257EBE" w:rsidRDefault="00257EBE" w:rsidP="00257EBE">
      <w:r>
        <w:t>1. Identificação da disciplina</w:t>
      </w:r>
    </w:p>
    <w:p w14:paraId="18B3AEF9" w14:textId="77777777" w:rsidR="00257EBE" w:rsidRDefault="00257EBE" w:rsidP="00257EBE">
      <w:r>
        <w:t>Disciplina: Psicologia do Desenvolvimento I</w:t>
      </w:r>
    </w:p>
    <w:p w14:paraId="404C4FE3" w14:textId="77777777" w:rsidR="00257EBE" w:rsidRDefault="00257EBE" w:rsidP="00257EBE">
      <w:r>
        <w:t>Área: Psicologia / Ciências Humanas</w:t>
      </w:r>
    </w:p>
    <w:p w14:paraId="4AA1919A" w14:textId="77777777" w:rsidR="00257EBE" w:rsidRDefault="00257EBE" w:rsidP="00257EBE">
      <w:r>
        <w:t>Carga horária: 60 horas (sugestão, podendo ser ajustada)</w:t>
      </w:r>
    </w:p>
    <w:p w14:paraId="335BAE7E" w14:textId="77777777" w:rsidR="00257EBE" w:rsidRDefault="00257EBE" w:rsidP="00257EBE">
      <w:r>
        <w:t>Período: 1.º semestre</w:t>
      </w:r>
    </w:p>
    <w:p w14:paraId="5F41E0AD" w14:textId="77777777" w:rsidR="00257EBE" w:rsidRDefault="00257EBE" w:rsidP="00257EBE">
      <w:r>
        <w:t>Pré-requisito: Não se aplica</w:t>
      </w:r>
    </w:p>
    <w:p w14:paraId="7D5542EE" w14:textId="77777777" w:rsidR="00257EBE" w:rsidRPr="00257EBE" w:rsidRDefault="00257EBE" w:rsidP="00257EBE">
      <w:pPr>
        <w:rPr>
          <w:b/>
          <w:bCs/>
        </w:rPr>
      </w:pPr>
      <w:r w:rsidRPr="00257EBE">
        <w:rPr>
          <w:b/>
          <w:bCs/>
        </w:rPr>
        <w:t>2. Ementa</w:t>
      </w:r>
    </w:p>
    <w:p w14:paraId="4E41CDEA" w14:textId="7C6564F1" w:rsidR="00257EBE" w:rsidRDefault="00257EBE" w:rsidP="00257EBE">
      <w:pPr>
        <w:jc w:val="both"/>
      </w:pPr>
      <w:r>
        <w:t>Estudo dos principais conceitos, teorias e abordagens da Psicologia do Desenvolvimento. Análise das mudanças físicas, cognitivas, emocionais, sociais e afetivas que ocorrem ao longo do desenvolvimento humano, com ênfase no período pré-natal, infância e adolescência. Estudo dos principais fatores biológicos, psicológicos, familiares, sociais e culturais que influenciam o desenvolvimento. Abordagem das teorias de Jean Piaget, Lev Vygotsky, Erik Erikson, Sigmund Freud e outros autores relevantes. Reflexão sobre a importância do contexto sociocultural e das relações interpessoais para o desenvolvimento humano.</w:t>
      </w:r>
    </w:p>
    <w:p w14:paraId="4D85795A" w14:textId="77777777" w:rsidR="00257EBE" w:rsidRPr="00257EBE" w:rsidRDefault="00257EBE" w:rsidP="00257EBE">
      <w:pPr>
        <w:jc w:val="both"/>
        <w:rPr>
          <w:b/>
          <w:bCs/>
        </w:rPr>
      </w:pPr>
      <w:r w:rsidRPr="00257EBE">
        <w:rPr>
          <w:b/>
          <w:bCs/>
        </w:rPr>
        <w:t>3. Objetivo geral</w:t>
      </w:r>
    </w:p>
    <w:p w14:paraId="0B1EDDE0" w14:textId="7C2381F1" w:rsidR="00257EBE" w:rsidRDefault="00257EBE" w:rsidP="00257EBE">
      <w:pPr>
        <w:jc w:val="both"/>
      </w:pPr>
      <w:r>
        <w:t>Compreender os fundamentos da Psicologia do Desenvolvimento, identificando as principais teorias, conceitos e fatores envolvidos nas transformações físicas, cognitivas, emocionais, afetivas e sociais do ser humano, desde o período pré-natal até a adolescência.</w:t>
      </w:r>
    </w:p>
    <w:p w14:paraId="3A32A108" w14:textId="77777777" w:rsidR="00257EBE" w:rsidRDefault="00257EBE" w:rsidP="00257EBE">
      <w:pPr>
        <w:jc w:val="both"/>
      </w:pPr>
      <w:r>
        <w:t>4. Objetivos específicos</w:t>
      </w:r>
    </w:p>
    <w:p w14:paraId="384FC30C" w14:textId="793CE3AC" w:rsidR="00257EBE" w:rsidRDefault="00257EBE" w:rsidP="00257EBE">
      <w:pPr>
        <w:jc w:val="both"/>
      </w:pPr>
      <w:r>
        <w:t>Ao final da disciplina, o estudante deverá ser capaz de:</w:t>
      </w:r>
    </w:p>
    <w:p w14:paraId="66FA84C4" w14:textId="77777777" w:rsidR="00257EBE" w:rsidRDefault="00257EBE" w:rsidP="00257EBE">
      <w:pPr>
        <w:jc w:val="both"/>
      </w:pPr>
      <w:r>
        <w:t>Conceituar Psicologia do Desenvolvimento e compreender seu objeto de estudo.</w:t>
      </w:r>
    </w:p>
    <w:p w14:paraId="33C43223" w14:textId="77777777" w:rsidR="00257EBE" w:rsidRDefault="00257EBE" w:rsidP="00257EBE">
      <w:pPr>
        <w:jc w:val="both"/>
      </w:pPr>
      <w:r>
        <w:t>Identificar as principais características do desenvolvimento humano.</w:t>
      </w:r>
    </w:p>
    <w:p w14:paraId="08C447E1" w14:textId="77777777" w:rsidR="00257EBE" w:rsidRDefault="00257EBE" w:rsidP="00257EBE">
      <w:pPr>
        <w:jc w:val="both"/>
      </w:pPr>
      <w:r>
        <w:t>Diferenciar crescimento, maturação, aprendizagem e desenvolvimento.</w:t>
      </w:r>
    </w:p>
    <w:p w14:paraId="6D062A13" w14:textId="77777777" w:rsidR="00257EBE" w:rsidRDefault="00257EBE" w:rsidP="00257EBE">
      <w:pPr>
        <w:jc w:val="both"/>
      </w:pPr>
      <w:r>
        <w:t>Conhecer as principais teorias e abordagens do desenvolvimento psicológico.</w:t>
      </w:r>
    </w:p>
    <w:p w14:paraId="2089029B" w14:textId="77777777" w:rsidR="00257EBE" w:rsidRDefault="00257EBE" w:rsidP="00257EBE">
      <w:pPr>
        <w:jc w:val="both"/>
      </w:pPr>
      <w:r>
        <w:t>Compreender os aspectos biológicos, cognitivos, emocionais, afetivos e sociais do desenvolvimento.</w:t>
      </w:r>
    </w:p>
    <w:p w14:paraId="4335B6C5" w14:textId="77777777" w:rsidR="00257EBE" w:rsidRDefault="00257EBE" w:rsidP="00257EBE">
      <w:pPr>
        <w:jc w:val="both"/>
      </w:pPr>
      <w:r>
        <w:t>Analisar a influência da família, escola, cultura e sociedade no desenvolvimento.</w:t>
      </w:r>
    </w:p>
    <w:p w14:paraId="7EB181D3" w14:textId="77777777" w:rsidR="00257EBE" w:rsidRDefault="00257EBE" w:rsidP="00257EBE">
      <w:pPr>
        <w:jc w:val="both"/>
      </w:pPr>
      <w:r>
        <w:lastRenderedPageBreak/>
        <w:t>Compreender as principais etapas do desenvolvimento pré-natal, infantil e adolescente.</w:t>
      </w:r>
    </w:p>
    <w:p w14:paraId="7ACE68D2" w14:textId="77777777" w:rsidR="00257EBE" w:rsidRDefault="00257EBE" w:rsidP="00257EBE">
      <w:pPr>
        <w:jc w:val="both"/>
      </w:pPr>
      <w:r>
        <w:t>Identificar características do desenvolvimento cognitivo segundo Piaget.</w:t>
      </w:r>
    </w:p>
    <w:p w14:paraId="5B983327" w14:textId="77777777" w:rsidR="00257EBE" w:rsidRDefault="00257EBE" w:rsidP="00257EBE">
      <w:pPr>
        <w:jc w:val="both"/>
      </w:pPr>
      <w:r>
        <w:t>Compreender a importância da interação social e da cultura na perspectiva de Vygotsky.</w:t>
      </w:r>
    </w:p>
    <w:p w14:paraId="78EF4A89" w14:textId="77777777" w:rsidR="00257EBE" w:rsidRDefault="00257EBE" w:rsidP="00257EBE">
      <w:pPr>
        <w:jc w:val="both"/>
      </w:pPr>
      <w:r>
        <w:t>Conhecer o desenvolvimento psicossocial segundo Erikson.</w:t>
      </w:r>
    </w:p>
    <w:p w14:paraId="0F0B7524" w14:textId="77777777" w:rsidR="00257EBE" w:rsidRDefault="00257EBE" w:rsidP="00257EBE">
      <w:pPr>
        <w:jc w:val="both"/>
      </w:pPr>
      <w:r>
        <w:t>Compreender aspectos do desenvolvimento emocional e da personalidade.</w:t>
      </w:r>
    </w:p>
    <w:p w14:paraId="459993DC" w14:textId="77777777" w:rsidR="00257EBE" w:rsidRDefault="00257EBE" w:rsidP="00257EBE">
      <w:pPr>
        <w:jc w:val="both"/>
      </w:pPr>
      <w:r>
        <w:t>Desenvolver capacidade de observação e análise crítica de comportamentos relacionados às diferentes fases do desenvolvimento.</w:t>
      </w:r>
    </w:p>
    <w:p w14:paraId="2FCA3816" w14:textId="77777777" w:rsidR="00257EBE" w:rsidRDefault="00257EBE" w:rsidP="00257EBE">
      <w:pPr>
        <w:jc w:val="both"/>
      </w:pPr>
      <w:r>
        <w:t>Relacionar os conhecimentos teóricos com situações concretas do cotidiano familiar, escolar e social.</w:t>
      </w:r>
    </w:p>
    <w:p w14:paraId="7BD683AC" w14:textId="77777777" w:rsidR="00257EBE" w:rsidRDefault="00257EBE" w:rsidP="00257EBE">
      <w:pPr>
        <w:jc w:val="both"/>
      </w:pPr>
      <w:r>
        <w:t>5. Conteúdo programático</w:t>
      </w:r>
    </w:p>
    <w:p w14:paraId="6F865BF6" w14:textId="77777777" w:rsidR="00257EBE" w:rsidRPr="00257EBE" w:rsidRDefault="00257EBE" w:rsidP="00257EBE">
      <w:pPr>
        <w:jc w:val="both"/>
        <w:rPr>
          <w:b/>
          <w:bCs/>
          <w:u w:val="single"/>
        </w:rPr>
      </w:pPr>
      <w:r w:rsidRPr="00257EBE">
        <w:rPr>
          <w:b/>
          <w:bCs/>
          <w:u w:val="single"/>
        </w:rPr>
        <w:t>Unidade I – Introdução à Psicologia do Desenvolvimento</w:t>
      </w:r>
    </w:p>
    <w:p w14:paraId="1082DD96" w14:textId="77777777" w:rsidR="00257EBE" w:rsidRDefault="00257EBE" w:rsidP="00257EBE">
      <w:pPr>
        <w:jc w:val="both"/>
      </w:pPr>
      <w:r>
        <w:t>Conceito e objeto de estudo da Psicologia do Desenvolvimento.</w:t>
      </w:r>
    </w:p>
    <w:p w14:paraId="077B88A8" w14:textId="77777777" w:rsidR="00257EBE" w:rsidRDefault="00257EBE" w:rsidP="00257EBE">
      <w:pPr>
        <w:jc w:val="both"/>
      </w:pPr>
      <w:r>
        <w:t>História e evolução dos estudos sobre desenvolvimento humano.</w:t>
      </w:r>
    </w:p>
    <w:p w14:paraId="29363B3F" w14:textId="77777777" w:rsidR="00257EBE" w:rsidRDefault="00257EBE" w:rsidP="00257EBE">
      <w:pPr>
        <w:jc w:val="both"/>
      </w:pPr>
      <w:r>
        <w:t>Desenvolvimento, crescimento, maturação e aprendizagem.</w:t>
      </w:r>
    </w:p>
    <w:p w14:paraId="208BABCB" w14:textId="77777777" w:rsidR="00257EBE" w:rsidRDefault="00257EBE" w:rsidP="00257EBE">
      <w:pPr>
        <w:jc w:val="both"/>
      </w:pPr>
      <w:r>
        <w:t>Princípios gerais do desenvolvimento.</w:t>
      </w:r>
    </w:p>
    <w:p w14:paraId="294A3E4C" w14:textId="77777777" w:rsidR="00257EBE" w:rsidRDefault="00257EBE" w:rsidP="00257EBE">
      <w:pPr>
        <w:jc w:val="both"/>
      </w:pPr>
      <w:r>
        <w:t>Desenvolvimento como processo contínuo e multidimensional.</w:t>
      </w:r>
    </w:p>
    <w:p w14:paraId="2044C240" w14:textId="77777777" w:rsidR="00257EBE" w:rsidRDefault="00257EBE" w:rsidP="00257EBE">
      <w:pPr>
        <w:jc w:val="both"/>
      </w:pPr>
      <w:r>
        <w:t>Influência da hereditariedade e do ambiente.</w:t>
      </w:r>
    </w:p>
    <w:p w14:paraId="08DCE686" w14:textId="77777777" w:rsidR="00257EBE" w:rsidRDefault="00257EBE" w:rsidP="00257EBE">
      <w:pPr>
        <w:jc w:val="both"/>
      </w:pPr>
      <w:r>
        <w:t>Natureza e cultura no desenvolvimento humano.</w:t>
      </w:r>
    </w:p>
    <w:p w14:paraId="1D844AEB" w14:textId="77777777" w:rsidR="00257EBE" w:rsidRDefault="00257EBE" w:rsidP="00257EBE">
      <w:pPr>
        <w:jc w:val="both"/>
      </w:pPr>
      <w:r>
        <w:t>Métodos de investigação em Psicologia do Desenvolvimento.</w:t>
      </w:r>
    </w:p>
    <w:p w14:paraId="773AE199" w14:textId="77777777" w:rsidR="00257EBE" w:rsidRPr="00257EBE" w:rsidRDefault="00257EBE" w:rsidP="00257EBE">
      <w:pPr>
        <w:jc w:val="both"/>
        <w:rPr>
          <w:b/>
          <w:bCs/>
          <w:u w:val="single"/>
        </w:rPr>
      </w:pPr>
      <w:r w:rsidRPr="00257EBE">
        <w:rPr>
          <w:b/>
          <w:bCs/>
          <w:u w:val="single"/>
        </w:rPr>
        <w:t>Unidade II – Principais teorias do desenvolvimento</w:t>
      </w:r>
    </w:p>
    <w:p w14:paraId="28EDAEAF" w14:textId="77777777" w:rsidR="00257EBE" w:rsidRDefault="00257EBE" w:rsidP="00257EBE">
      <w:pPr>
        <w:jc w:val="both"/>
      </w:pPr>
      <w:r>
        <w:t>Teorias e perspectivas do desenvolvimento humano.</w:t>
      </w:r>
    </w:p>
    <w:p w14:paraId="41532C0B" w14:textId="77777777" w:rsidR="00257EBE" w:rsidRDefault="00257EBE" w:rsidP="00257EBE">
      <w:pPr>
        <w:jc w:val="both"/>
      </w:pPr>
      <w:r>
        <w:t>Abordagem psicanalítica.</w:t>
      </w:r>
    </w:p>
    <w:p w14:paraId="2ECD6BE0" w14:textId="77777777" w:rsidR="00257EBE" w:rsidRDefault="00257EBE" w:rsidP="00257EBE">
      <w:pPr>
        <w:jc w:val="both"/>
      </w:pPr>
      <w:r>
        <w:t>Sigmund Freud e o desenvolvimento psicossexual.</w:t>
      </w:r>
    </w:p>
    <w:p w14:paraId="19B04DF7" w14:textId="77777777" w:rsidR="00257EBE" w:rsidRDefault="00257EBE" w:rsidP="00257EBE">
      <w:pPr>
        <w:jc w:val="both"/>
      </w:pPr>
      <w:r>
        <w:t>Erik Erikson e o desenvolvimento psicossocial.</w:t>
      </w:r>
    </w:p>
    <w:p w14:paraId="1BABAB30" w14:textId="77777777" w:rsidR="00257EBE" w:rsidRDefault="00257EBE" w:rsidP="00257EBE">
      <w:pPr>
        <w:jc w:val="both"/>
      </w:pPr>
      <w:r>
        <w:t>Teoria cognitiva de Jean Piaget.</w:t>
      </w:r>
    </w:p>
    <w:p w14:paraId="23D31B98" w14:textId="77777777" w:rsidR="00257EBE" w:rsidRDefault="00257EBE" w:rsidP="00257EBE">
      <w:pPr>
        <w:jc w:val="both"/>
      </w:pPr>
      <w:r>
        <w:t>Teoria sociocultural de Lev Vygotsky.</w:t>
      </w:r>
    </w:p>
    <w:p w14:paraId="74D650CF" w14:textId="77777777" w:rsidR="00257EBE" w:rsidRDefault="00257EBE" w:rsidP="00257EBE">
      <w:pPr>
        <w:jc w:val="both"/>
      </w:pPr>
      <w:r>
        <w:t>Contribuições de outras perspectivas contemporâneas.</w:t>
      </w:r>
    </w:p>
    <w:p w14:paraId="5CE7170C" w14:textId="77777777" w:rsidR="00257EBE" w:rsidRDefault="00257EBE" w:rsidP="00257EBE">
      <w:pPr>
        <w:jc w:val="both"/>
      </w:pPr>
      <w:r>
        <w:lastRenderedPageBreak/>
        <w:t>Unidade III – Desenvolvimento pré-natal e nascimento</w:t>
      </w:r>
    </w:p>
    <w:p w14:paraId="286C1F52" w14:textId="77777777" w:rsidR="00257EBE" w:rsidRDefault="00257EBE" w:rsidP="00257EBE">
      <w:pPr>
        <w:jc w:val="both"/>
      </w:pPr>
      <w:r>
        <w:t>Concepção e desenvolvimento pré-natal.</w:t>
      </w:r>
    </w:p>
    <w:p w14:paraId="56FA5F36" w14:textId="77777777" w:rsidR="00257EBE" w:rsidRDefault="00257EBE" w:rsidP="00257EBE">
      <w:pPr>
        <w:jc w:val="both"/>
      </w:pPr>
      <w:r>
        <w:t>Fatores genéticos e ambientais.</w:t>
      </w:r>
    </w:p>
    <w:p w14:paraId="5E236CF6" w14:textId="77777777" w:rsidR="00257EBE" w:rsidRDefault="00257EBE" w:rsidP="00257EBE">
      <w:pPr>
        <w:jc w:val="both"/>
      </w:pPr>
      <w:r>
        <w:t>Desenvolvimento embrionário e fetal.</w:t>
      </w:r>
    </w:p>
    <w:p w14:paraId="10180B1D" w14:textId="77777777" w:rsidR="00257EBE" w:rsidRDefault="00257EBE" w:rsidP="00257EBE">
      <w:pPr>
        <w:jc w:val="both"/>
      </w:pPr>
      <w:r>
        <w:t>Influência da alimentação, saúde e condições ambientais.</w:t>
      </w:r>
    </w:p>
    <w:p w14:paraId="056F00AD" w14:textId="77777777" w:rsidR="00257EBE" w:rsidRDefault="00257EBE" w:rsidP="00257EBE">
      <w:pPr>
        <w:jc w:val="both"/>
      </w:pPr>
      <w:r>
        <w:t>Teratógenos e fatores de risco.</w:t>
      </w:r>
    </w:p>
    <w:p w14:paraId="0E79959D" w14:textId="77777777" w:rsidR="00257EBE" w:rsidRDefault="00257EBE" w:rsidP="00257EBE">
      <w:pPr>
        <w:jc w:val="both"/>
      </w:pPr>
      <w:r>
        <w:t>Aspectos psicológicos relacionados à gestação.</w:t>
      </w:r>
    </w:p>
    <w:p w14:paraId="696D5451" w14:textId="77777777" w:rsidR="00257EBE" w:rsidRDefault="00257EBE" w:rsidP="00257EBE">
      <w:pPr>
        <w:jc w:val="both"/>
      </w:pPr>
      <w:r>
        <w:t>Nascimento e adaptação do recém-nascido.</w:t>
      </w:r>
    </w:p>
    <w:p w14:paraId="22488EAE" w14:textId="77777777" w:rsidR="00257EBE" w:rsidRPr="00257EBE" w:rsidRDefault="00257EBE" w:rsidP="00257EBE">
      <w:pPr>
        <w:jc w:val="both"/>
        <w:rPr>
          <w:b/>
          <w:bCs/>
          <w:u w:val="single"/>
        </w:rPr>
      </w:pPr>
      <w:r w:rsidRPr="00257EBE">
        <w:rPr>
          <w:b/>
          <w:bCs/>
          <w:u w:val="single"/>
        </w:rPr>
        <w:t>Unidade IV – Desenvolvimento na primeira infância</w:t>
      </w:r>
    </w:p>
    <w:p w14:paraId="5496683A" w14:textId="77777777" w:rsidR="00257EBE" w:rsidRDefault="00257EBE" w:rsidP="00257EBE">
      <w:pPr>
        <w:jc w:val="both"/>
      </w:pPr>
      <w:r>
        <w:t>Características gerais da primeira infância.</w:t>
      </w:r>
    </w:p>
    <w:p w14:paraId="292949B2" w14:textId="77777777" w:rsidR="00257EBE" w:rsidRDefault="00257EBE" w:rsidP="00257EBE">
      <w:pPr>
        <w:jc w:val="both"/>
      </w:pPr>
      <w:r>
        <w:t>Desenvolvimento físico e motor.</w:t>
      </w:r>
    </w:p>
    <w:p w14:paraId="2FFCF63A" w14:textId="77777777" w:rsidR="00257EBE" w:rsidRDefault="00257EBE" w:rsidP="00257EBE">
      <w:pPr>
        <w:jc w:val="both"/>
      </w:pPr>
      <w:r>
        <w:t>Desenvolvimento sensorial e perceptivo.</w:t>
      </w:r>
    </w:p>
    <w:p w14:paraId="167ECA44" w14:textId="77777777" w:rsidR="00257EBE" w:rsidRDefault="00257EBE" w:rsidP="00257EBE">
      <w:pPr>
        <w:jc w:val="both"/>
      </w:pPr>
      <w:r>
        <w:t>Desenvolvimento cognitivo.</w:t>
      </w:r>
    </w:p>
    <w:p w14:paraId="19225937" w14:textId="77777777" w:rsidR="00257EBE" w:rsidRDefault="00257EBE" w:rsidP="00257EBE">
      <w:pPr>
        <w:jc w:val="both"/>
      </w:pPr>
      <w:r>
        <w:t>Desenvolvimento da linguagem.</w:t>
      </w:r>
    </w:p>
    <w:p w14:paraId="55C54388" w14:textId="77777777" w:rsidR="00257EBE" w:rsidRDefault="00257EBE" w:rsidP="00257EBE">
      <w:pPr>
        <w:jc w:val="both"/>
      </w:pPr>
      <w:r>
        <w:t>Desenvolvimento emocional e afetivo.</w:t>
      </w:r>
    </w:p>
    <w:p w14:paraId="0BBCAD39" w14:textId="77777777" w:rsidR="00257EBE" w:rsidRDefault="00257EBE" w:rsidP="00257EBE">
      <w:pPr>
        <w:jc w:val="both"/>
      </w:pPr>
      <w:r>
        <w:t>Formação do apego.</w:t>
      </w:r>
    </w:p>
    <w:p w14:paraId="604E1E00" w14:textId="77777777" w:rsidR="00257EBE" w:rsidRDefault="00257EBE" w:rsidP="00257EBE">
      <w:pPr>
        <w:jc w:val="both"/>
      </w:pPr>
      <w:r>
        <w:t>Relação mãe/pai/cuidador e criança.</w:t>
      </w:r>
    </w:p>
    <w:p w14:paraId="2FE1CBFB" w14:textId="77777777" w:rsidR="00257EBE" w:rsidRDefault="00257EBE" w:rsidP="00257EBE">
      <w:pPr>
        <w:jc w:val="both"/>
      </w:pPr>
      <w:r>
        <w:t>Socialização e formação inicial da personalidade.</w:t>
      </w:r>
    </w:p>
    <w:p w14:paraId="045B17D5" w14:textId="77777777" w:rsidR="00257EBE" w:rsidRDefault="00257EBE" w:rsidP="00257EBE">
      <w:pPr>
        <w:jc w:val="both"/>
      </w:pPr>
      <w:r>
        <w:t>Brincadeira e desenvolvimento infantil.</w:t>
      </w:r>
    </w:p>
    <w:p w14:paraId="35ADE9F9" w14:textId="77777777" w:rsidR="00257EBE" w:rsidRPr="00257EBE" w:rsidRDefault="00257EBE" w:rsidP="00257EBE">
      <w:pPr>
        <w:jc w:val="both"/>
        <w:rPr>
          <w:u w:val="single"/>
        </w:rPr>
      </w:pPr>
      <w:r w:rsidRPr="00257EBE">
        <w:rPr>
          <w:u w:val="single"/>
        </w:rPr>
        <w:t>Unidade V – Desenvolvimento na segunda infância</w:t>
      </w:r>
    </w:p>
    <w:p w14:paraId="6BF5B3A5" w14:textId="77777777" w:rsidR="00257EBE" w:rsidRDefault="00257EBE" w:rsidP="00257EBE">
      <w:pPr>
        <w:jc w:val="both"/>
      </w:pPr>
      <w:r>
        <w:t>Desenvolvimento físico e motor.</w:t>
      </w:r>
    </w:p>
    <w:p w14:paraId="4BF9B801" w14:textId="77777777" w:rsidR="00257EBE" w:rsidRDefault="00257EBE" w:rsidP="00257EBE">
      <w:pPr>
        <w:jc w:val="both"/>
      </w:pPr>
      <w:r>
        <w:t>Desenvolvimento cognitivo segundo Piaget.</w:t>
      </w:r>
    </w:p>
    <w:p w14:paraId="4614C9F7" w14:textId="77777777" w:rsidR="00257EBE" w:rsidRDefault="00257EBE" w:rsidP="00257EBE">
      <w:pPr>
        <w:jc w:val="both"/>
      </w:pPr>
      <w:r>
        <w:t>Desenvolvimento da linguagem e comunicação.</w:t>
      </w:r>
    </w:p>
    <w:p w14:paraId="2694ED23" w14:textId="77777777" w:rsidR="00257EBE" w:rsidRDefault="00257EBE" w:rsidP="00257EBE">
      <w:pPr>
        <w:jc w:val="both"/>
      </w:pPr>
      <w:r>
        <w:t>Desenvolvimento da autoestima e autoconceito.</w:t>
      </w:r>
    </w:p>
    <w:p w14:paraId="3A5A1A7A" w14:textId="77777777" w:rsidR="00257EBE" w:rsidRDefault="00257EBE" w:rsidP="00257EBE">
      <w:pPr>
        <w:jc w:val="both"/>
      </w:pPr>
      <w:r>
        <w:t>Desenvolvimento moral.</w:t>
      </w:r>
    </w:p>
    <w:p w14:paraId="2DB68E17" w14:textId="77777777" w:rsidR="00257EBE" w:rsidRDefault="00257EBE" w:rsidP="00257EBE">
      <w:pPr>
        <w:jc w:val="both"/>
      </w:pPr>
      <w:r>
        <w:t>Relações familiares e sociais.</w:t>
      </w:r>
    </w:p>
    <w:p w14:paraId="4F75E50B" w14:textId="77777777" w:rsidR="00257EBE" w:rsidRDefault="00257EBE" w:rsidP="00257EBE">
      <w:pPr>
        <w:jc w:val="both"/>
      </w:pPr>
      <w:r>
        <w:t>Influência da escola no desenvolvimento.</w:t>
      </w:r>
    </w:p>
    <w:p w14:paraId="78E0A4EB" w14:textId="77777777" w:rsidR="00257EBE" w:rsidRDefault="00257EBE" w:rsidP="00257EBE">
      <w:pPr>
        <w:jc w:val="both"/>
      </w:pPr>
      <w:r>
        <w:t>Brincadeiras, aprendizagem e interação entre pares.</w:t>
      </w:r>
    </w:p>
    <w:p w14:paraId="5D23C7FA" w14:textId="77777777" w:rsidR="00257EBE" w:rsidRDefault="00257EBE" w:rsidP="00257EBE">
      <w:pPr>
        <w:jc w:val="both"/>
      </w:pPr>
      <w:r>
        <w:lastRenderedPageBreak/>
        <w:t>Unidade VI – Adolescência</w:t>
      </w:r>
    </w:p>
    <w:p w14:paraId="40BB9E5B" w14:textId="77777777" w:rsidR="00257EBE" w:rsidRDefault="00257EBE" w:rsidP="00257EBE">
      <w:pPr>
        <w:jc w:val="both"/>
      </w:pPr>
      <w:r>
        <w:t>Conceito de adolescência.</w:t>
      </w:r>
    </w:p>
    <w:p w14:paraId="78B6EF68" w14:textId="77777777" w:rsidR="00257EBE" w:rsidRDefault="00257EBE" w:rsidP="00257EBE">
      <w:pPr>
        <w:jc w:val="both"/>
      </w:pPr>
      <w:r>
        <w:t>Puberdade e mudanças físicas.</w:t>
      </w:r>
    </w:p>
    <w:p w14:paraId="1D0B6DA2" w14:textId="77777777" w:rsidR="00257EBE" w:rsidRDefault="00257EBE" w:rsidP="00257EBE">
      <w:pPr>
        <w:jc w:val="both"/>
      </w:pPr>
      <w:r>
        <w:t>Desenvolvimento cognitivo na adolescência.</w:t>
      </w:r>
    </w:p>
    <w:p w14:paraId="5A799546" w14:textId="77777777" w:rsidR="00257EBE" w:rsidRDefault="00257EBE" w:rsidP="00257EBE">
      <w:pPr>
        <w:jc w:val="both"/>
      </w:pPr>
      <w:r>
        <w:t>Desenvolvimento emocional e afetivo.</w:t>
      </w:r>
    </w:p>
    <w:p w14:paraId="05608BD4" w14:textId="77777777" w:rsidR="00257EBE" w:rsidRDefault="00257EBE" w:rsidP="00257EBE">
      <w:pPr>
        <w:jc w:val="both"/>
      </w:pPr>
      <w:r>
        <w:t>Formação da identidade.</w:t>
      </w:r>
    </w:p>
    <w:p w14:paraId="63E0FEFB" w14:textId="77777777" w:rsidR="00257EBE" w:rsidRDefault="00257EBE" w:rsidP="00257EBE">
      <w:pPr>
        <w:jc w:val="both"/>
      </w:pPr>
      <w:r>
        <w:t>Autoconceito e autoestima.</w:t>
      </w:r>
    </w:p>
    <w:p w14:paraId="49A2E183" w14:textId="77777777" w:rsidR="00257EBE" w:rsidRDefault="00257EBE" w:rsidP="00257EBE">
      <w:pPr>
        <w:jc w:val="both"/>
      </w:pPr>
      <w:r>
        <w:t>Relações familiares e grupos de pares.</w:t>
      </w:r>
    </w:p>
    <w:p w14:paraId="08B241E0" w14:textId="77777777" w:rsidR="00257EBE" w:rsidRDefault="00257EBE" w:rsidP="00257EBE">
      <w:pPr>
        <w:jc w:val="both"/>
      </w:pPr>
      <w:r>
        <w:t>Sexualidade e desenvolvimento.</w:t>
      </w:r>
    </w:p>
    <w:p w14:paraId="3995D557" w14:textId="77777777" w:rsidR="00257EBE" w:rsidRDefault="00257EBE" w:rsidP="00257EBE">
      <w:pPr>
        <w:jc w:val="both"/>
      </w:pPr>
      <w:r>
        <w:t>Influência da cultura e dos meios de comunicação.</w:t>
      </w:r>
    </w:p>
    <w:p w14:paraId="44262F77" w14:textId="77777777" w:rsidR="00257EBE" w:rsidRDefault="00257EBE" w:rsidP="00257EBE">
      <w:pPr>
        <w:jc w:val="both"/>
      </w:pPr>
      <w:r>
        <w:t>Desafios e oportunidades no processo de desenvolvimento adolescente.</w:t>
      </w:r>
    </w:p>
    <w:p w14:paraId="07F7BF4D" w14:textId="77777777" w:rsidR="00257EBE" w:rsidRPr="00257EBE" w:rsidRDefault="00257EBE" w:rsidP="00257EBE">
      <w:pPr>
        <w:jc w:val="both"/>
        <w:rPr>
          <w:b/>
          <w:bCs/>
          <w:u w:val="single"/>
        </w:rPr>
      </w:pPr>
      <w:r w:rsidRPr="00257EBE">
        <w:rPr>
          <w:b/>
          <w:bCs/>
          <w:u w:val="single"/>
        </w:rPr>
        <w:t>6. Metodologia</w:t>
      </w:r>
    </w:p>
    <w:p w14:paraId="4672A2FF" w14:textId="77777777" w:rsidR="00257EBE" w:rsidRDefault="00257EBE" w:rsidP="00257EBE">
      <w:pPr>
        <w:jc w:val="both"/>
      </w:pPr>
      <w:r w:rsidRPr="00257EBE">
        <w:rPr>
          <w:b/>
          <w:bCs/>
          <w:u w:val="single"/>
        </w:rPr>
        <w:t>O processo de ensino</w:t>
      </w:r>
      <w:r>
        <w:t>-aprendizagem será desenvolvido por meio de uma abordagem teórico-prática, buscando relacionar os conteúdos científicos às experiências e situações concretas do cotidiano.</w:t>
      </w:r>
    </w:p>
    <w:p w14:paraId="56AFDCBD" w14:textId="2FF737B2" w:rsidR="00257EBE" w:rsidRDefault="00257EBE" w:rsidP="00257EBE">
      <w:pPr>
        <w:jc w:val="both"/>
      </w:pPr>
      <w:r>
        <w:t>Serão utilizadas:</w:t>
      </w:r>
    </w:p>
    <w:p w14:paraId="33B42C22" w14:textId="77777777" w:rsidR="00257EBE" w:rsidRDefault="00257EBE" w:rsidP="00257EBE">
      <w:pPr>
        <w:jc w:val="both"/>
      </w:pPr>
      <w:r>
        <w:t>Aulas expositivas e dialogadas.</w:t>
      </w:r>
    </w:p>
    <w:p w14:paraId="220DD64A" w14:textId="77777777" w:rsidR="00257EBE" w:rsidRDefault="00257EBE" w:rsidP="00257EBE">
      <w:pPr>
        <w:jc w:val="both"/>
      </w:pPr>
      <w:r>
        <w:t>Leitura e discussão de textos científicos.</w:t>
      </w:r>
    </w:p>
    <w:p w14:paraId="07E2A8BB" w14:textId="77777777" w:rsidR="00257EBE" w:rsidRDefault="00257EBE" w:rsidP="00257EBE">
      <w:pPr>
        <w:jc w:val="both"/>
      </w:pPr>
      <w:r>
        <w:t>Seminários individuais e em grupo.</w:t>
      </w:r>
    </w:p>
    <w:p w14:paraId="1D6FCB3A" w14:textId="77777777" w:rsidR="00257EBE" w:rsidRDefault="00257EBE" w:rsidP="00257EBE">
      <w:pPr>
        <w:jc w:val="both"/>
      </w:pPr>
      <w:r>
        <w:t>Estudos de caso.</w:t>
      </w:r>
    </w:p>
    <w:p w14:paraId="64D439DF" w14:textId="77777777" w:rsidR="00257EBE" w:rsidRDefault="00257EBE" w:rsidP="00257EBE">
      <w:pPr>
        <w:jc w:val="both"/>
      </w:pPr>
      <w:r>
        <w:t>Debates orientados.</w:t>
      </w:r>
    </w:p>
    <w:p w14:paraId="3CBD1CFE" w14:textId="77777777" w:rsidR="00257EBE" w:rsidRDefault="00257EBE" w:rsidP="00257EBE">
      <w:pPr>
        <w:jc w:val="both"/>
      </w:pPr>
      <w:r>
        <w:t>Trabalhos individuais e coletivos.</w:t>
      </w:r>
    </w:p>
    <w:p w14:paraId="3E0E1537" w14:textId="77777777" w:rsidR="00257EBE" w:rsidRDefault="00257EBE" w:rsidP="00257EBE">
      <w:pPr>
        <w:jc w:val="both"/>
      </w:pPr>
      <w:r>
        <w:t>Análise de filmes, documentários e outros recursos audiovisuais.</w:t>
      </w:r>
    </w:p>
    <w:p w14:paraId="3D50A9C2" w14:textId="77777777" w:rsidR="00257EBE" w:rsidRDefault="00257EBE" w:rsidP="00257EBE">
      <w:pPr>
        <w:jc w:val="both"/>
      </w:pPr>
      <w:r>
        <w:t>Dinâmicas de grupo.</w:t>
      </w:r>
    </w:p>
    <w:p w14:paraId="5A8D5BF4" w14:textId="77777777" w:rsidR="00257EBE" w:rsidRDefault="00257EBE" w:rsidP="00257EBE">
      <w:pPr>
        <w:jc w:val="both"/>
      </w:pPr>
      <w:r>
        <w:t>Observação e análise de situações relacionadas ao desenvolvimento humano.</w:t>
      </w:r>
    </w:p>
    <w:p w14:paraId="7C0D8FBB" w14:textId="77777777" w:rsidR="00257EBE" w:rsidRDefault="00257EBE" w:rsidP="00257EBE">
      <w:pPr>
        <w:jc w:val="both"/>
      </w:pPr>
      <w:r>
        <w:t>Resolução de questões e atividades de aplicação dos conhecimentos.</w:t>
      </w:r>
    </w:p>
    <w:p w14:paraId="2F4FEEF2" w14:textId="77777777" w:rsidR="00257EBE" w:rsidRDefault="00257EBE" w:rsidP="00257EBE">
      <w:pPr>
        <w:jc w:val="both"/>
      </w:pPr>
      <w:r>
        <w:t>Pesquisas bibliográficas.</w:t>
      </w:r>
    </w:p>
    <w:p w14:paraId="288E970D" w14:textId="77777777" w:rsidR="00257EBE" w:rsidRDefault="00257EBE" w:rsidP="00257EBE">
      <w:pPr>
        <w:jc w:val="both"/>
      </w:pPr>
      <w:r>
        <w:t>Discussões sobre situações do contexto familiar, escolar e sociocultural.</w:t>
      </w:r>
    </w:p>
    <w:p w14:paraId="66F53F99" w14:textId="3A206508" w:rsidR="00257EBE" w:rsidRDefault="00257EBE" w:rsidP="00257EBE">
      <w:pPr>
        <w:jc w:val="both"/>
      </w:pPr>
      <w:r>
        <w:lastRenderedPageBreak/>
        <w:t>A metodologia deverá estimular a participação ativa dos estudantes, o pensamento crítico, a capacidade de argumentação e a articulação entre teoria e prática.</w:t>
      </w:r>
    </w:p>
    <w:p w14:paraId="6995AF4A" w14:textId="77777777" w:rsidR="00257EBE" w:rsidRDefault="00257EBE" w:rsidP="00257EBE">
      <w:pPr>
        <w:jc w:val="both"/>
      </w:pPr>
      <w:r>
        <w:t>7</w:t>
      </w:r>
      <w:r w:rsidRPr="00257EBE">
        <w:rPr>
          <w:b/>
          <w:bCs/>
          <w:u w:val="single"/>
        </w:rPr>
        <w:t>. Recursos didáticos</w:t>
      </w:r>
    </w:p>
    <w:p w14:paraId="2E72A5F7" w14:textId="77777777" w:rsidR="00257EBE" w:rsidRDefault="00257EBE" w:rsidP="00257EBE">
      <w:pPr>
        <w:jc w:val="both"/>
      </w:pPr>
      <w:r>
        <w:t>Quadro e marcadores.</w:t>
      </w:r>
    </w:p>
    <w:p w14:paraId="7F55C6C6" w14:textId="77777777" w:rsidR="00257EBE" w:rsidRDefault="00257EBE" w:rsidP="00257EBE">
      <w:pPr>
        <w:jc w:val="both"/>
      </w:pPr>
      <w:r>
        <w:t>Computador e projetor multimídia.</w:t>
      </w:r>
    </w:p>
    <w:p w14:paraId="18B7962A" w14:textId="77777777" w:rsidR="00257EBE" w:rsidRDefault="00257EBE" w:rsidP="00257EBE">
      <w:pPr>
        <w:jc w:val="both"/>
      </w:pPr>
      <w:r>
        <w:t>Apresentações em PowerPoint ou similares.</w:t>
      </w:r>
    </w:p>
    <w:p w14:paraId="56088307" w14:textId="77777777" w:rsidR="00257EBE" w:rsidRDefault="00257EBE" w:rsidP="00257EBE">
      <w:pPr>
        <w:jc w:val="both"/>
      </w:pPr>
      <w:r>
        <w:t>Textos científicos e livros.</w:t>
      </w:r>
    </w:p>
    <w:p w14:paraId="1F977F1C" w14:textId="77777777" w:rsidR="00257EBE" w:rsidRDefault="00257EBE" w:rsidP="00257EBE">
      <w:pPr>
        <w:jc w:val="both"/>
      </w:pPr>
      <w:r>
        <w:t>Artigos acadêmicos.</w:t>
      </w:r>
    </w:p>
    <w:p w14:paraId="11F4074D" w14:textId="77777777" w:rsidR="00257EBE" w:rsidRDefault="00257EBE" w:rsidP="00257EBE">
      <w:pPr>
        <w:jc w:val="both"/>
      </w:pPr>
      <w:r>
        <w:t>Vídeos e documentários.</w:t>
      </w:r>
    </w:p>
    <w:p w14:paraId="59C8DC4E" w14:textId="77777777" w:rsidR="00257EBE" w:rsidRDefault="00257EBE" w:rsidP="00257EBE">
      <w:pPr>
        <w:jc w:val="both"/>
      </w:pPr>
      <w:r>
        <w:t>Filmes relacionados ao desenvolvimento humano.</w:t>
      </w:r>
    </w:p>
    <w:p w14:paraId="09B8732E" w14:textId="77777777" w:rsidR="00257EBE" w:rsidRDefault="00257EBE" w:rsidP="00257EBE">
      <w:pPr>
        <w:jc w:val="both"/>
      </w:pPr>
      <w:r>
        <w:t>Estudos de caso.</w:t>
      </w:r>
    </w:p>
    <w:p w14:paraId="04277332" w14:textId="77777777" w:rsidR="00257EBE" w:rsidRDefault="00257EBE" w:rsidP="00257EBE">
      <w:pPr>
        <w:jc w:val="both"/>
      </w:pPr>
      <w:r>
        <w:t>Fichas de leitura e roteiros de estudo.</w:t>
      </w:r>
    </w:p>
    <w:p w14:paraId="787B0394" w14:textId="77777777" w:rsidR="00257EBE" w:rsidRDefault="00257EBE" w:rsidP="00257EBE">
      <w:pPr>
        <w:jc w:val="both"/>
      </w:pPr>
      <w:r>
        <w:t>Plataformas digitais de aprendizagem.</w:t>
      </w:r>
    </w:p>
    <w:p w14:paraId="22452A5F" w14:textId="77777777" w:rsidR="00257EBE" w:rsidRDefault="00257EBE" w:rsidP="00257EBE">
      <w:pPr>
        <w:jc w:val="both"/>
      </w:pPr>
      <w:r>
        <w:t>Internet e bases de dados acadêmicas.</w:t>
      </w:r>
    </w:p>
    <w:p w14:paraId="52773DAD" w14:textId="77777777" w:rsidR="00257EBE" w:rsidRDefault="00257EBE" w:rsidP="00257EBE">
      <w:pPr>
        <w:jc w:val="both"/>
      </w:pPr>
      <w:r>
        <w:t>Materiais impressos.</w:t>
      </w:r>
    </w:p>
    <w:p w14:paraId="4385F468" w14:textId="77777777" w:rsidR="00257EBE" w:rsidRPr="00257EBE" w:rsidRDefault="00257EBE" w:rsidP="00257EBE">
      <w:pPr>
        <w:jc w:val="both"/>
        <w:rPr>
          <w:b/>
          <w:bCs/>
          <w:u w:val="single"/>
        </w:rPr>
      </w:pPr>
      <w:r w:rsidRPr="00257EBE">
        <w:rPr>
          <w:b/>
          <w:bCs/>
          <w:u w:val="single"/>
        </w:rPr>
        <w:t>8. Avaliação da aprendizagem</w:t>
      </w:r>
    </w:p>
    <w:p w14:paraId="04FE1C77" w14:textId="77777777" w:rsidR="00257EBE" w:rsidRDefault="00257EBE" w:rsidP="00257EBE">
      <w:pPr>
        <w:jc w:val="both"/>
      </w:pPr>
      <w:r>
        <w:t>A avaliação será contínua, formativa e diversificada, considerando tanto a aquisição de conhecimentos teóricos quanto a capacidade de análise e aplicação dos conteúdos.</w:t>
      </w:r>
    </w:p>
    <w:p w14:paraId="2396BD2D" w14:textId="77777777" w:rsidR="00257EBE" w:rsidRDefault="00257EBE" w:rsidP="00257EBE">
      <w:pPr>
        <w:jc w:val="both"/>
      </w:pPr>
    </w:p>
    <w:p w14:paraId="13B1CDA3" w14:textId="6CB049B4" w:rsidR="00257EBE" w:rsidRDefault="00257EBE" w:rsidP="00257EBE">
      <w:pPr>
        <w:jc w:val="both"/>
      </w:pPr>
      <w:r>
        <w:t>Poderão ser utilizados:</w:t>
      </w:r>
    </w:p>
    <w:p w14:paraId="272A920D" w14:textId="77777777" w:rsidR="00257EBE" w:rsidRDefault="00257EBE" w:rsidP="00257EBE">
      <w:pPr>
        <w:jc w:val="both"/>
      </w:pPr>
      <w:r>
        <w:t>Provas escritas.</w:t>
      </w:r>
    </w:p>
    <w:p w14:paraId="2731BA2A" w14:textId="77777777" w:rsidR="00257EBE" w:rsidRDefault="00257EBE" w:rsidP="00257EBE">
      <w:pPr>
        <w:jc w:val="both"/>
      </w:pPr>
      <w:r>
        <w:t>Trabalhos individuais.</w:t>
      </w:r>
    </w:p>
    <w:p w14:paraId="39BFB500" w14:textId="77777777" w:rsidR="00257EBE" w:rsidRDefault="00257EBE" w:rsidP="00257EBE">
      <w:pPr>
        <w:jc w:val="both"/>
      </w:pPr>
      <w:r>
        <w:t>Trabalhos em grupo.</w:t>
      </w:r>
    </w:p>
    <w:p w14:paraId="0A8F8F61" w14:textId="77777777" w:rsidR="00257EBE" w:rsidRDefault="00257EBE" w:rsidP="00257EBE">
      <w:pPr>
        <w:jc w:val="both"/>
      </w:pPr>
      <w:r>
        <w:t>Seminários.</w:t>
      </w:r>
    </w:p>
    <w:p w14:paraId="407C2F91" w14:textId="77777777" w:rsidR="00257EBE" w:rsidRDefault="00257EBE" w:rsidP="00257EBE">
      <w:pPr>
        <w:jc w:val="both"/>
      </w:pPr>
      <w:r>
        <w:t>Estudos de caso.</w:t>
      </w:r>
    </w:p>
    <w:p w14:paraId="77399168" w14:textId="77777777" w:rsidR="00257EBE" w:rsidRDefault="00257EBE" w:rsidP="00257EBE">
      <w:pPr>
        <w:jc w:val="both"/>
      </w:pPr>
      <w:r>
        <w:t>Fichas de leitura.</w:t>
      </w:r>
    </w:p>
    <w:p w14:paraId="768C4AC6" w14:textId="77777777" w:rsidR="00257EBE" w:rsidRDefault="00257EBE" w:rsidP="00257EBE">
      <w:pPr>
        <w:jc w:val="both"/>
      </w:pPr>
      <w:r>
        <w:t>Participação em debates e atividades em sala.</w:t>
      </w:r>
    </w:p>
    <w:p w14:paraId="7F1D81D7" w14:textId="77777777" w:rsidR="00257EBE" w:rsidRDefault="00257EBE" w:rsidP="00257EBE">
      <w:pPr>
        <w:jc w:val="both"/>
      </w:pPr>
      <w:r>
        <w:t>Pesquisas bibliográficas.</w:t>
      </w:r>
    </w:p>
    <w:p w14:paraId="2A0B154F" w14:textId="77777777" w:rsidR="00257EBE" w:rsidRDefault="00257EBE" w:rsidP="00257EBE">
      <w:pPr>
        <w:jc w:val="both"/>
      </w:pPr>
      <w:r>
        <w:lastRenderedPageBreak/>
        <w:t>Trabalhos de análise crítica.</w:t>
      </w:r>
    </w:p>
    <w:p w14:paraId="78377AC5" w14:textId="07D0B4AF" w:rsidR="00257EBE" w:rsidRDefault="00257EBE" w:rsidP="00257EBE">
      <w:pPr>
        <w:jc w:val="both"/>
      </w:pPr>
      <w:r>
        <w:t>Sugestão de distribuição:</w:t>
      </w:r>
    </w:p>
    <w:p w14:paraId="036DC80A" w14:textId="77777777" w:rsidR="00257EBE" w:rsidRDefault="00257EBE" w:rsidP="00257EBE">
      <w:pPr>
        <w:jc w:val="both"/>
      </w:pPr>
      <w:r>
        <w:t>Avaliação escrita: 40%</w:t>
      </w:r>
    </w:p>
    <w:p w14:paraId="259FCD79" w14:textId="77777777" w:rsidR="00257EBE" w:rsidRDefault="00257EBE" w:rsidP="00257EBE">
      <w:pPr>
        <w:jc w:val="both"/>
      </w:pPr>
      <w:r>
        <w:t>Trabalhos/seminários: 30%</w:t>
      </w:r>
    </w:p>
    <w:p w14:paraId="7E9A6A61" w14:textId="77777777" w:rsidR="00257EBE" w:rsidRDefault="00257EBE" w:rsidP="00257EBE">
      <w:pPr>
        <w:jc w:val="both"/>
      </w:pPr>
      <w:r>
        <w:t>Atividades individuais e em grupo: 20%</w:t>
      </w:r>
    </w:p>
    <w:p w14:paraId="04EFF9C3" w14:textId="77777777" w:rsidR="00257EBE" w:rsidRDefault="00257EBE" w:rsidP="00257EBE">
      <w:pPr>
        <w:jc w:val="both"/>
      </w:pPr>
      <w:r>
        <w:t>Participação e assiduidade: 10%</w:t>
      </w:r>
    </w:p>
    <w:p w14:paraId="054D5E53" w14:textId="77777777" w:rsidR="00257EBE" w:rsidRPr="00257EBE" w:rsidRDefault="00257EBE" w:rsidP="00257EBE">
      <w:pPr>
        <w:jc w:val="both"/>
        <w:rPr>
          <w:b/>
          <w:bCs/>
          <w:u w:val="single"/>
        </w:rPr>
      </w:pPr>
      <w:r w:rsidRPr="00257EBE">
        <w:rPr>
          <w:b/>
          <w:bCs/>
          <w:u w:val="single"/>
        </w:rPr>
        <w:t>9. Bibliografia básica</w:t>
      </w:r>
    </w:p>
    <w:p w14:paraId="04283746" w14:textId="77777777" w:rsidR="00257EBE" w:rsidRDefault="00257EBE" w:rsidP="00257EBE">
      <w:pPr>
        <w:jc w:val="both"/>
      </w:pPr>
      <w:r>
        <w:t>PAPALIA, Diane E.; MARTORELL, Gabriela. Desenvolvimento Humano. Porto Alegre: AMGH.</w:t>
      </w:r>
    </w:p>
    <w:p w14:paraId="15DD36D9" w14:textId="77777777" w:rsidR="00257EBE" w:rsidRDefault="00257EBE" w:rsidP="00257EBE">
      <w:pPr>
        <w:jc w:val="both"/>
      </w:pPr>
      <w:r>
        <w:t>BEE, Helen; BOYD, Denise. A Criança em Desenvolvimento. Porto Alegre: Artmed.</w:t>
      </w:r>
    </w:p>
    <w:p w14:paraId="628DE212" w14:textId="77777777" w:rsidR="00257EBE" w:rsidRDefault="00257EBE" w:rsidP="00257EBE">
      <w:pPr>
        <w:jc w:val="both"/>
      </w:pPr>
      <w:r>
        <w:t>COLL, César; MARCHESI, Álvaro; PALACIOS, Jesús (org.). Desenvolvimento Psicológico e Educação. Porto Alegre: Artmed.</w:t>
      </w:r>
    </w:p>
    <w:p w14:paraId="7826B210" w14:textId="77777777" w:rsidR="00257EBE" w:rsidRDefault="00257EBE" w:rsidP="00257EBE">
      <w:pPr>
        <w:jc w:val="both"/>
      </w:pPr>
      <w:r>
        <w:t>SHAFFER, David R.; KIPP, Katherine. Psicologia do Desenvolvimento: infância e adolescência. São Paulo: Cengage Learning.</w:t>
      </w:r>
    </w:p>
    <w:p w14:paraId="7F8A14BB" w14:textId="77777777" w:rsidR="00257EBE" w:rsidRPr="00257EBE" w:rsidRDefault="00257EBE" w:rsidP="00257EBE">
      <w:pPr>
        <w:jc w:val="both"/>
        <w:rPr>
          <w:u w:val="single"/>
        </w:rPr>
      </w:pPr>
      <w:r w:rsidRPr="00257EBE">
        <w:rPr>
          <w:u w:val="single"/>
        </w:rPr>
        <w:t>10. Bibliografia complementar</w:t>
      </w:r>
    </w:p>
    <w:p w14:paraId="6F4A5320" w14:textId="77777777" w:rsidR="00257EBE" w:rsidRDefault="00257EBE" w:rsidP="00257EBE">
      <w:pPr>
        <w:jc w:val="both"/>
      </w:pPr>
      <w:r>
        <w:t>PIAGET, Jean. Seis Estudos de Psicologia. Rio de Janeiro: Forense Universitária.</w:t>
      </w:r>
    </w:p>
    <w:p w14:paraId="1163E2F2" w14:textId="77777777" w:rsidR="00257EBE" w:rsidRDefault="00257EBE" w:rsidP="00257EBE">
      <w:pPr>
        <w:jc w:val="both"/>
      </w:pPr>
      <w:r>
        <w:t>VYGOTSKY, Lev S. A Formação Social da Mente. São Paulo: Martins Fontes.</w:t>
      </w:r>
    </w:p>
    <w:p w14:paraId="40061C2E" w14:textId="77777777" w:rsidR="00257EBE" w:rsidRDefault="00257EBE" w:rsidP="00257EBE">
      <w:pPr>
        <w:jc w:val="both"/>
      </w:pPr>
      <w:r>
        <w:t>ERIKSON, Erik H. Infância e Sociedade. Rio de Janeiro: Zahar.</w:t>
      </w:r>
    </w:p>
    <w:p w14:paraId="4573E861" w14:textId="77777777" w:rsidR="00257EBE" w:rsidRDefault="00257EBE" w:rsidP="00257EBE">
      <w:pPr>
        <w:jc w:val="both"/>
      </w:pPr>
      <w:r>
        <w:t>BOWLBY, John. Uma Base Segura: aplicações clínicas da teoria do apego. Porto Alegre: Artes Médicas.</w:t>
      </w:r>
    </w:p>
    <w:p w14:paraId="0AA698A6" w14:textId="77777777" w:rsidR="00257EBE" w:rsidRDefault="00257EBE" w:rsidP="00257EBE">
      <w:pPr>
        <w:jc w:val="both"/>
      </w:pPr>
      <w:r>
        <w:t>BEE, Helen. O Ciclo Vital. Porto Alegre: Artmed.</w:t>
      </w:r>
    </w:p>
    <w:p w14:paraId="343ACFC1" w14:textId="77777777" w:rsidR="00257EBE" w:rsidRDefault="00257EBE" w:rsidP="00257EBE">
      <w:pPr>
        <w:jc w:val="both"/>
      </w:pPr>
      <w:r>
        <w:t>PAPALIA, Diane E.; FELDMAN, Ruth Duskin. Desenvolvimento Humano. Porto Alegre: AMGH.</w:t>
      </w:r>
    </w:p>
    <w:p w14:paraId="4F40E279" w14:textId="77777777" w:rsidR="00257EBE" w:rsidRDefault="00257EBE" w:rsidP="00257EBE">
      <w:pPr>
        <w:jc w:val="both"/>
      </w:pPr>
      <w:r>
        <w:t>DESSEN, Maria Auxiliadora; COSTA JUNIOR, Áderson Luiz (org.). A Ciência do Desenvolvimento Humano: tendências atuais e perspectivas futuras. Porto Alegre: Artmed.</w:t>
      </w:r>
    </w:p>
    <w:p w14:paraId="073D211D" w14:textId="77777777" w:rsidR="00257EBE" w:rsidRPr="00257EBE" w:rsidRDefault="00257EBE" w:rsidP="00257EBE">
      <w:pPr>
        <w:jc w:val="both"/>
        <w:rPr>
          <w:b/>
          <w:bCs/>
          <w:u w:val="single"/>
        </w:rPr>
      </w:pPr>
      <w:r w:rsidRPr="00257EBE">
        <w:rPr>
          <w:b/>
          <w:bCs/>
          <w:u w:val="single"/>
        </w:rPr>
        <w:t>11. Competências a desenvolver</w:t>
      </w:r>
    </w:p>
    <w:p w14:paraId="689EBB89" w14:textId="42087E12" w:rsidR="00257EBE" w:rsidRDefault="00257EBE" w:rsidP="00257EBE">
      <w:pPr>
        <w:jc w:val="both"/>
      </w:pPr>
      <w:r>
        <w:t>Ao cursar Psicologia do Desenvolvimento I, espera-se que o estudante desenvolva:</w:t>
      </w:r>
    </w:p>
    <w:p w14:paraId="2C8D5734" w14:textId="77777777" w:rsidR="00257EBE" w:rsidRDefault="00257EBE" w:rsidP="00257EBE">
      <w:pPr>
        <w:jc w:val="both"/>
      </w:pPr>
      <w:r>
        <w:t>Capacidade de compreender o desenvolvimento humano de forma integrada.</w:t>
      </w:r>
    </w:p>
    <w:p w14:paraId="455736F7" w14:textId="77777777" w:rsidR="00257EBE" w:rsidRDefault="00257EBE" w:rsidP="00257EBE">
      <w:pPr>
        <w:jc w:val="both"/>
      </w:pPr>
      <w:r>
        <w:t>Capacidade de relacionar fatores individuais e socioculturais.</w:t>
      </w:r>
    </w:p>
    <w:p w14:paraId="3DE469BD" w14:textId="77777777" w:rsidR="00257EBE" w:rsidRDefault="00257EBE" w:rsidP="00257EBE">
      <w:pPr>
        <w:jc w:val="both"/>
      </w:pPr>
      <w:r>
        <w:lastRenderedPageBreak/>
        <w:t>Pensamento crítico sobre diferentes teorias psicológicas.</w:t>
      </w:r>
    </w:p>
    <w:p w14:paraId="7EB9407D" w14:textId="77777777" w:rsidR="00257EBE" w:rsidRDefault="00257EBE" w:rsidP="00257EBE">
      <w:pPr>
        <w:jc w:val="both"/>
      </w:pPr>
      <w:r>
        <w:t>Capacidade de interpretar comportamentos considerando a etapa de desenvolvimento.</w:t>
      </w:r>
    </w:p>
    <w:p w14:paraId="23EBEA88" w14:textId="77777777" w:rsidR="00257EBE" w:rsidRDefault="00257EBE" w:rsidP="00257EBE">
      <w:pPr>
        <w:jc w:val="both"/>
      </w:pPr>
      <w:r>
        <w:t>Habilidade de leitura e análise de textos científicos.</w:t>
      </w:r>
    </w:p>
    <w:p w14:paraId="2C912545" w14:textId="77777777" w:rsidR="00257EBE" w:rsidRDefault="00257EBE" w:rsidP="00257EBE">
      <w:pPr>
        <w:jc w:val="both"/>
      </w:pPr>
      <w:r>
        <w:t>Capacidade de argumentação e comunicação.</w:t>
      </w:r>
    </w:p>
    <w:p w14:paraId="574F94F1" w14:textId="77777777" w:rsidR="00257EBE" w:rsidRDefault="00257EBE" w:rsidP="00257EBE">
      <w:pPr>
        <w:jc w:val="both"/>
      </w:pPr>
      <w:r>
        <w:t>Sensibilidade para compreender as diferenças individuais e culturais no desenvolvimento humano.</w:t>
      </w:r>
    </w:p>
    <w:p w14:paraId="29A829D3" w14:textId="2311C954" w:rsidR="00C6469E" w:rsidRDefault="00257EBE" w:rsidP="00257EBE">
      <w:pPr>
        <w:jc w:val="both"/>
      </w:pPr>
      <w:r>
        <w:t>Capacidade de aplicar conhecimentos teóricos em situações práticas.</w:t>
      </w:r>
    </w:p>
    <w:sectPr w:rsidR="00C646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BE"/>
    <w:rsid w:val="00126388"/>
    <w:rsid w:val="00257EBE"/>
    <w:rsid w:val="00C6469E"/>
    <w:rsid w:val="00D123A7"/>
    <w:rsid w:val="00F1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B355A"/>
  <w15:chartTrackingRefBased/>
  <w15:docId w15:val="{F3024F07-DE1F-42F0-B580-C8A7C63D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7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7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7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7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7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7E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7E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7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7E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7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7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7E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7E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7E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7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7E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7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1</cp:revision>
  <dcterms:created xsi:type="dcterms:W3CDTF">2026-09-02T09:25:00Z</dcterms:created>
  <dcterms:modified xsi:type="dcterms:W3CDTF">2026-09-02T10:08:00Z</dcterms:modified>
</cp:coreProperties>
</file>