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8C8E" w14:textId="2C44B0A6" w:rsidR="00EF7619" w:rsidRPr="00EF7619" w:rsidRDefault="00EF7619" w:rsidP="00EF7619">
      <w:pPr>
        <w:rPr>
          <w:b/>
          <w:bCs/>
        </w:rPr>
      </w:pPr>
      <w:r w:rsidRPr="00EF7619">
        <w:rPr>
          <w:b/>
          <w:bCs/>
        </w:rPr>
        <w:t xml:space="preserve">Tema 2: Clases y componentes </w:t>
      </w:r>
    </w:p>
    <w:p w14:paraId="4CDC000C" w14:textId="77777777" w:rsidR="00EF7619" w:rsidRPr="00EF7619" w:rsidRDefault="00EF7619" w:rsidP="00EF7619">
      <w:pPr>
        <w:rPr>
          <w:b/>
          <w:bCs/>
        </w:rPr>
      </w:pPr>
      <w:r w:rsidRPr="00EF7619">
        <w:rPr>
          <w:b/>
          <w:bCs/>
        </w:rPr>
        <w:t>1. JFrame y JPanel</w:t>
      </w:r>
    </w:p>
    <w:p w14:paraId="2EFAABBF" w14:textId="68285B8B" w:rsidR="00EF7619" w:rsidRPr="00EF7619" w:rsidRDefault="00EF7619" w:rsidP="00EF7619">
      <w:r w:rsidRPr="00EF7619">
        <w:rPr>
          <w:b/>
          <w:bCs/>
        </w:rPr>
        <w:t>JFrame</w:t>
      </w:r>
      <w:r w:rsidRPr="00EF7619">
        <w:t xml:space="preserve"> crea la ventana de la interfaz y se usa sobre todo para la </w:t>
      </w:r>
      <w:r w:rsidRPr="00EF7619">
        <w:rPr>
          <w:b/>
          <w:bCs/>
        </w:rPr>
        <w:t>pantalla principal</w:t>
      </w:r>
      <w:r w:rsidR="007001B1">
        <w:t xml:space="preserve">, por defecto utiliza BorderLayout. </w:t>
      </w:r>
      <w:r w:rsidRPr="00EF7619">
        <w:t xml:space="preserve">Para las pantallas secundarias se suele usar </w:t>
      </w:r>
      <w:r w:rsidRPr="00EF7619">
        <w:rPr>
          <w:b/>
          <w:bCs/>
        </w:rPr>
        <w:t>JDialog</w:t>
      </w:r>
      <w:r w:rsidRPr="00EF7619">
        <w:t>, con prestaciones prácticamente idénticas. Conviene crearlo con el proceso descrito (File → New → Other → WindowBuilder) para poder acceder a la vista Design.</w:t>
      </w:r>
    </w:p>
    <w:p w14:paraId="619B7AA1" w14:textId="77777777" w:rsidR="00EF7619" w:rsidRPr="00EF7619" w:rsidRDefault="00EF7619" w:rsidP="00EF7619">
      <w:pPr>
        <w:numPr>
          <w:ilvl w:val="0"/>
          <w:numId w:val="1"/>
        </w:numPr>
      </w:pPr>
      <w:r w:rsidRPr="00EF7619">
        <w:t>Necesita un constructor, por ejemplo JFrame() o JFrame(String nombreVentana).</w:t>
      </w:r>
    </w:p>
    <w:p w14:paraId="24BC4DD4" w14:textId="77777777" w:rsidR="00EF7619" w:rsidRPr="00EF7619" w:rsidRDefault="00EF7619" w:rsidP="00EF7619">
      <w:pPr>
        <w:numPr>
          <w:ilvl w:val="0"/>
          <w:numId w:val="1"/>
        </w:numPr>
      </w:pPr>
      <w:r w:rsidRPr="00EF7619">
        <w:t xml:space="preserve">Otros métodos importantes permiten establecer las </w:t>
      </w:r>
      <w:r w:rsidRPr="00EF7619">
        <w:rPr>
          <w:b/>
          <w:bCs/>
        </w:rPr>
        <w:t>dimensiones</w:t>
      </w:r>
      <w:r w:rsidRPr="00EF7619">
        <w:t xml:space="preserve"> de la ventana, la </w:t>
      </w:r>
      <w:r w:rsidRPr="00EF7619">
        <w:rPr>
          <w:b/>
          <w:bCs/>
        </w:rPr>
        <w:t>acción de cierre</w:t>
      </w:r>
      <w:r w:rsidRPr="00EF7619">
        <w:t xml:space="preserve"> y su </w:t>
      </w:r>
      <w:r w:rsidRPr="00EF7619">
        <w:rPr>
          <w:b/>
          <w:bCs/>
        </w:rPr>
        <w:t>visibilidad</w:t>
      </w:r>
      <w:r w:rsidRPr="00EF7619">
        <w:t>.</w:t>
      </w:r>
    </w:p>
    <w:p w14:paraId="67028199" w14:textId="77777777" w:rsidR="00EF7619" w:rsidRPr="00EF7619" w:rsidRDefault="00EF7619" w:rsidP="00EF7619">
      <w:pPr>
        <w:rPr>
          <w:lang w:val="en-US"/>
        </w:rPr>
      </w:pPr>
      <w:r w:rsidRPr="00EF7619">
        <w:rPr>
          <w:b/>
          <w:bCs/>
        </w:rPr>
        <w:t>JPanel</w:t>
      </w:r>
      <w:r w:rsidRPr="00EF7619">
        <w:t xml:space="preserve"> es un panel o lienzo “invisible” que se sitúa sobre la ventana. Es un contenedor de componentes que evita tener que colocarlos directamente sobre el JFrame y permite tener la interfaz más organizada. La distribución de los paneles constituye un sistema de capas o </w:t>
      </w:r>
      <w:r w:rsidRPr="00EF7619">
        <w:rPr>
          <w:b/>
          <w:bCs/>
        </w:rPr>
        <w:t>Layout</w:t>
      </w:r>
      <w:r w:rsidRPr="00EF7619">
        <w:t xml:space="preserve">. </w:t>
      </w:r>
      <w:r w:rsidRPr="00EF7619">
        <w:rPr>
          <w:lang w:val="en-US"/>
        </w:rPr>
        <w:t>Se crea desde File → New → Other → WindowBuilder → JPanel.</w:t>
      </w:r>
    </w:p>
    <w:p w14:paraId="6632C4A3" w14:textId="77777777" w:rsidR="00EF7619" w:rsidRPr="00EF7619" w:rsidRDefault="00EF7619" w:rsidP="00EF7619">
      <w:pPr>
        <w:rPr>
          <w:lang w:val="en-US"/>
        </w:rPr>
      </w:pPr>
      <w:r w:rsidRPr="00EF7619">
        <w:rPr>
          <w:lang w:val="en-US"/>
        </w:rPr>
        <w:t>java</w:t>
      </w:r>
    </w:p>
    <w:p w14:paraId="44AE9D4C" w14:textId="77777777" w:rsidR="00EF7619" w:rsidRPr="007001B1" w:rsidRDefault="00EF7619" w:rsidP="00EF7619">
      <w:r w:rsidRPr="007001B1">
        <w:t>JPanel panelSecundario = new JPanel();   // crea un JPanel</w:t>
      </w:r>
    </w:p>
    <w:p w14:paraId="79D53EA7" w14:textId="77777777" w:rsidR="00EF7619" w:rsidRPr="00EF7619" w:rsidRDefault="00EF7619" w:rsidP="00EF7619">
      <w:r w:rsidRPr="00EF7619">
        <w:t>panel.add(panelPpal);                    // se coloca dentro de otro JPanel principal</w:t>
      </w:r>
    </w:p>
    <w:p w14:paraId="04D188E7" w14:textId="77777777" w:rsidR="00EF7619" w:rsidRPr="00EF7619" w:rsidRDefault="00EF7619" w:rsidP="00EF7619">
      <w:r w:rsidRPr="00EF7619">
        <w:t>JLabel jlabel1 = new JLabel("hola");     // crea una etiqueta</w:t>
      </w:r>
    </w:p>
    <w:p w14:paraId="757DBFAF" w14:textId="77777777" w:rsidR="00EF7619" w:rsidRPr="00EF7619" w:rsidRDefault="00EF7619" w:rsidP="00EF7619">
      <w:r w:rsidRPr="00EF7619">
        <w:t>panelSecundario.add(jlabel1);            // la coloca dentro del panel secundario</w:t>
      </w:r>
    </w:p>
    <w:p w14:paraId="742F9E7F" w14:textId="77777777" w:rsidR="00EF7619" w:rsidRPr="00EF7619" w:rsidRDefault="00EF7619" w:rsidP="00EF7619">
      <w:pPr>
        <w:rPr>
          <w:b/>
          <w:bCs/>
        </w:rPr>
      </w:pPr>
      <w:r w:rsidRPr="00EF7619">
        <w:rPr>
          <w:b/>
          <w:bCs/>
        </w:rPr>
        <w:t>2. JDialog</w:t>
      </w:r>
    </w:p>
    <w:p w14:paraId="61E06D23" w14:textId="77777777" w:rsidR="00EF7619" w:rsidRPr="00EF7619" w:rsidRDefault="00EF7619" w:rsidP="00EF7619">
      <w:r w:rsidRPr="00EF7619">
        <w:t xml:space="preserve">Las aplicaciones de una sola pantalla usan solo un JFrame. Cuando hay más de una ventana, las </w:t>
      </w:r>
      <w:r w:rsidRPr="00EF7619">
        <w:rPr>
          <w:b/>
          <w:bCs/>
        </w:rPr>
        <w:t>secundarias</w:t>
      </w:r>
      <w:r w:rsidRPr="00EF7619">
        <w:t xml:space="preserve"> se crean con JDialog, porque este sí permite tener un </w:t>
      </w:r>
      <w:r w:rsidRPr="00EF7619">
        <w:rPr>
          <w:b/>
          <w:bCs/>
        </w:rPr>
        <w:t>elemento padre</w:t>
      </w:r>
      <w:r w:rsidRPr="00EF7619">
        <w:t xml:space="preserve"> (el principal desde el que se accede a la secundaria).</w:t>
      </w:r>
    </w:p>
    <w:p w14:paraId="79C7D36B" w14:textId="77777777" w:rsidR="00EF7619" w:rsidRPr="00EF7619" w:rsidRDefault="00EF7619" w:rsidP="00EF7619">
      <w:pPr>
        <w:numPr>
          <w:ilvl w:val="0"/>
          <w:numId w:val="2"/>
        </w:numPr>
      </w:pPr>
      <w:r w:rsidRPr="00EF7619">
        <w:t xml:space="preserve">Un JDialog </w:t>
      </w:r>
      <w:r w:rsidRPr="00EF7619">
        <w:rPr>
          <w:b/>
          <w:bCs/>
        </w:rPr>
        <w:t>siempre queda por encima de su padre</w:t>
      </w:r>
      <w:r w:rsidRPr="00EF7619">
        <w:t>, ya sea JDialog o JFrame.</w:t>
      </w:r>
    </w:p>
    <w:p w14:paraId="0206ABCE" w14:textId="77777777" w:rsidR="00EF7619" w:rsidRPr="00EF7619" w:rsidRDefault="00EF7619" w:rsidP="00EF7619">
      <w:pPr>
        <w:numPr>
          <w:ilvl w:val="0"/>
          <w:numId w:val="2"/>
        </w:numPr>
      </w:pPr>
      <w:r w:rsidRPr="00EF7619">
        <w:t>Se crea igual que un JFrame: File → New → Other → WindowBuilder → JDialog.</w:t>
      </w:r>
    </w:p>
    <w:p w14:paraId="54F9C218" w14:textId="77777777" w:rsidR="00EF7619" w:rsidRPr="00EF7619" w:rsidRDefault="00EF7619" w:rsidP="00EF7619">
      <w:pPr>
        <w:numPr>
          <w:ilvl w:val="0"/>
          <w:numId w:val="2"/>
        </w:numPr>
      </w:pPr>
      <w:r w:rsidRPr="00EF7619">
        <w:t xml:space="preserve">El código por defecto genera una ventana con dos botones, </w:t>
      </w:r>
      <w:r w:rsidRPr="00EF7619">
        <w:rPr>
          <w:b/>
          <w:bCs/>
        </w:rPr>
        <w:t>OK</w:t>
      </w:r>
      <w:r w:rsidRPr="00EF7619">
        <w:t xml:space="preserve"> y </w:t>
      </w:r>
      <w:r w:rsidRPr="00EF7619">
        <w:rPr>
          <w:b/>
          <w:bCs/>
        </w:rPr>
        <w:t>Cancel</w:t>
      </w:r>
      <w:r w:rsidRPr="00EF7619">
        <w:t>, en un panel inferior con FlowLayout alineado a la derecha, y un panel central con BorderLayout.</w:t>
      </w:r>
    </w:p>
    <w:p w14:paraId="0C97FEC5" w14:textId="77777777" w:rsidR="00EF7619" w:rsidRPr="00EF7619" w:rsidRDefault="00EF7619" w:rsidP="00EF7619">
      <w:pPr>
        <w:rPr>
          <w:b/>
          <w:bCs/>
        </w:rPr>
      </w:pPr>
      <w:r w:rsidRPr="00EF7619">
        <w:rPr>
          <w:b/>
          <w:bCs/>
        </w:rPr>
        <w:t>Modales y no modales</w:t>
      </w:r>
    </w:p>
    <w:p w14:paraId="3E159333" w14:textId="77777777" w:rsidR="00EF7619" w:rsidRPr="00EF7619" w:rsidRDefault="00EF7619" w:rsidP="00EF7619">
      <w:pPr>
        <w:numPr>
          <w:ilvl w:val="0"/>
          <w:numId w:val="3"/>
        </w:numPr>
      </w:pPr>
      <w:r w:rsidRPr="00EF7619">
        <w:rPr>
          <w:b/>
          <w:bCs/>
        </w:rPr>
        <w:lastRenderedPageBreak/>
        <w:t>Modal:</w:t>
      </w:r>
      <w:r w:rsidRPr="00EF7619">
        <w:t xml:space="preserve"> no permite que se abran otras ventanas de diálogo hasta cerrar la que está abierta. Es útil cuando el programa espera una selección para continuar (por ejemplo, elegir el asiento en la compra de billetes de tren).</w:t>
      </w:r>
    </w:p>
    <w:p w14:paraId="5CBCD7E1" w14:textId="77777777" w:rsidR="00EF7619" w:rsidRPr="00EF7619" w:rsidRDefault="00EF7619" w:rsidP="00EF7619">
      <w:pPr>
        <w:numPr>
          <w:ilvl w:val="0"/>
          <w:numId w:val="3"/>
        </w:numPr>
      </w:pPr>
      <w:r w:rsidRPr="00EF7619">
        <w:rPr>
          <w:b/>
          <w:bCs/>
        </w:rPr>
        <w:t>No modal:</w:t>
      </w:r>
      <w:r w:rsidRPr="00EF7619">
        <w:t xml:space="preserve"> permite tener tantos JDialog abiertos como se desee.</w:t>
      </w:r>
    </w:p>
    <w:p w14:paraId="53B2B019" w14:textId="77777777" w:rsidR="00EF7619" w:rsidRPr="00EF7619" w:rsidRDefault="00EF7619" w:rsidP="00EF7619">
      <w:r w:rsidRPr="00EF7619">
        <w:t xml:space="preserve">Se indica con el </w:t>
      </w:r>
      <w:r w:rsidRPr="00EF7619">
        <w:rPr>
          <w:b/>
          <w:bCs/>
        </w:rPr>
        <w:t>flag modal</w:t>
      </w:r>
      <w:r w:rsidRPr="00EF7619">
        <w:t xml:space="preserve"> del constructor: true = modal, false = no modal.</w:t>
      </w:r>
    </w:p>
    <w:p w14:paraId="091A955D" w14:textId="77777777" w:rsidR="00EF7619" w:rsidRPr="00EF7619" w:rsidRDefault="00EF7619" w:rsidP="00EF7619">
      <w:r w:rsidRPr="00EF7619">
        <w:t>java</w:t>
      </w:r>
    </w:p>
    <w:p w14:paraId="5BE0C1F0" w14:textId="77777777" w:rsidR="00EF7619" w:rsidRPr="00EF7619" w:rsidRDefault="00EF7619" w:rsidP="00EF7619">
      <w:r w:rsidRPr="00EF7619">
        <w:t>JDialog ventanaSec = new JDialog(f, "Dialog", true);</w:t>
      </w:r>
    </w:p>
    <w:p w14:paraId="587CF405" w14:textId="77777777" w:rsidR="00EF7619" w:rsidRPr="00EF7619" w:rsidRDefault="00EF7619" w:rsidP="00EF7619">
      <w:pPr>
        <w:rPr>
          <w:b/>
          <w:bCs/>
        </w:rPr>
      </w:pPr>
      <w:r w:rsidRPr="00EF7619">
        <w:rPr>
          <w:b/>
          <w:bCs/>
        </w:rPr>
        <w:t>3. Conexión entre ventanas. Eventos</w:t>
      </w:r>
    </w:p>
    <w:p w14:paraId="4CAA49DE" w14:textId="77777777" w:rsidR="00EF7619" w:rsidRPr="00EF7619" w:rsidRDefault="00EF7619" w:rsidP="00EF7619">
      <w:r w:rsidRPr="00EF7619">
        <w:t xml:space="preserve">Para conectar dos o más ventanas hay que </w:t>
      </w:r>
      <w:r w:rsidRPr="00EF7619">
        <w:rPr>
          <w:b/>
          <w:bCs/>
        </w:rPr>
        <w:t>crearlas todas primero</w:t>
      </w:r>
      <w:r w:rsidRPr="00EF7619">
        <w:t xml:space="preserve"> (JFrame o JDialog). El paso de una a otra se produce tras un </w:t>
      </w:r>
      <w:r w:rsidRPr="00EF7619">
        <w:rPr>
          <w:b/>
          <w:bCs/>
        </w:rPr>
        <w:t>evento</w:t>
      </w:r>
      <w:r w:rsidRPr="00EF7619">
        <w:t>, normalmente la pulsación de un botón.</w:t>
      </w:r>
    </w:p>
    <w:p w14:paraId="3BE0B2A0" w14:textId="77777777" w:rsidR="00EF7619" w:rsidRPr="00EF7619" w:rsidRDefault="00EF7619" w:rsidP="00EF7619">
      <w:pPr>
        <w:numPr>
          <w:ilvl w:val="0"/>
          <w:numId w:val="4"/>
        </w:numPr>
      </w:pPr>
      <w:r w:rsidRPr="00EF7619">
        <w:t>Se sitúan los botones de conexión (dentro de un layout o de un JPanel) y se modifican sus propiedades de apariencia.</w:t>
      </w:r>
    </w:p>
    <w:p w14:paraId="363169F6" w14:textId="77777777" w:rsidR="00EF7619" w:rsidRPr="00EF7619" w:rsidRDefault="00EF7619" w:rsidP="00EF7619">
      <w:pPr>
        <w:numPr>
          <w:ilvl w:val="0"/>
          <w:numId w:val="4"/>
        </w:numPr>
      </w:pPr>
      <w:r w:rsidRPr="00EF7619">
        <w:t xml:space="preserve">Para crear el evento escuchador basta con </w:t>
      </w:r>
      <w:r w:rsidRPr="00EF7619">
        <w:rPr>
          <w:b/>
          <w:bCs/>
        </w:rPr>
        <w:t>doble clic sobre el botón</w:t>
      </w:r>
      <w:r w:rsidRPr="00EF7619">
        <w:t>: se genera automáticamente el código del ActionListener.</w:t>
      </w:r>
    </w:p>
    <w:p w14:paraId="20BAC0EF" w14:textId="77777777" w:rsidR="00EF7619" w:rsidRPr="00B771AA" w:rsidRDefault="00EF7619" w:rsidP="00EF7619">
      <w:pPr>
        <w:rPr>
          <w:lang w:val="en-US"/>
        </w:rPr>
      </w:pPr>
      <w:r w:rsidRPr="00B771AA">
        <w:rPr>
          <w:lang w:val="en-US"/>
        </w:rPr>
        <w:t>java</w:t>
      </w:r>
    </w:p>
    <w:p w14:paraId="37885E00" w14:textId="77777777" w:rsidR="00EF7619" w:rsidRPr="00B771AA" w:rsidRDefault="00EF7619" w:rsidP="00EF7619">
      <w:pPr>
        <w:rPr>
          <w:lang w:val="en-US"/>
        </w:rPr>
      </w:pPr>
      <w:r w:rsidRPr="00B771AA">
        <w:rPr>
          <w:lang w:val="en-US"/>
        </w:rPr>
        <w:t>JButton btnNewButton = new JButton("Púlsame");</w:t>
      </w:r>
    </w:p>
    <w:p w14:paraId="058B034A" w14:textId="77777777" w:rsidR="00EF7619" w:rsidRPr="00B771AA" w:rsidRDefault="00EF7619" w:rsidP="00EF7619">
      <w:pPr>
        <w:rPr>
          <w:lang w:val="en-US"/>
        </w:rPr>
      </w:pPr>
      <w:r w:rsidRPr="00B771AA">
        <w:rPr>
          <w:lang w:val="en-US"/>
        </w:rPr>
        <w:t>btnNewButton.addActionListener(new ActionListener() {</w:t>
      </w:r>
    </w:p>
    <w:p w14:paraId="4109E6D4" w14:textId="77777777" w:rsidR="00EF7619" w:rsidRPr="00B771AA" w:rsidRDefault="00EF7619" w:rsidP="00EF7619">
      <w:pPr>
        <w:rPr>
          <w:lang w:val="en-US"/>
        </w:rPr>
      </w:pPr>
      <w:r w:rsidRPr="00B771AA">
        <w:rPr>
          <w:lang w:val="en-US"/>
        </w:rPr>
        <w:t xml:space="preserve">    public void actionPerformed(ActionEvent e) {</w:t>
      </w:r>
    </w:p>
    <w:p w14:paraId="33E92EA7" w14:textId="77777777" w:rsidR="00EF7619" w:rsidRPr="00EF7619" w:rsidRDefault="00EF7619" w:rsidP="00EF7619">
      <w:r w:rsidRPr="00B771AA">
        <w:rPr>
          <w:lang w:val="en-US"/>
        </w:rPr>
        <w:t xml:space="preserve">    </w:t>
      </w:r>
      <w:r w:rsidRPr="00EF7619">
        <w:t>}</w:t>
      </w:r>
    </w:p>
    <w:p w14:paraId="13AF9C21" w14:textId="77777777" w:rsidR="00EF7619" w:rsidRPr="00EF7619" w:rsidRDefault="00EF7619" w:rsidP="00EF7619">
      <w:r w:rsidRPr="00EF7619">
        <w:t>});</w:t>
      </w:r>
    </w:p>
    <w:p w14:paraId="53056133" w14:textId="77777777" w:rsidR="00EF7619" w:rsidRPr="00EF7619" w:rsidRDefault="00EF7619" w:rsidP="00EF7619">
      <w:r w:rsidRPr="00EF7619">
        <w:t>panel.add(btnNewButton);</w:t>
      </w:r>
    </w:p>
    <w:p w14:paraId="106EB8BF" w14:textId="77777777" w:rsidR="00EF7619" w:rsidRPr="00EF7619" w:rsidRDefault="00EF7619" w:rsidP="00EF7619">
      <w:r w:rsidRPr="00EF7619">
        <w:t>Puntos importantes:</w:t>
      </w:r>
    </w:p>
    <w:p w14:paraId="02B23B5A" w14:textId="77777777" w:rsidR="00EF7619" w:rsidRPr="00EF7619" w:rsidRDefault="00EF7619" w:rsidP="00EF7619">
      <w:pPr>
        <w:numPr>
          <w:ilvl w:val="0"/>
          <w:numId w:val="5"/>
        </w:numPr>
      </w:pPr>
      <w:r w:rsidRPr="00EF7619">
        <w:t xml:space="preserve">Siempre que se use una ventana nueva hay que hacerla visible con </w:t>
      </w:r>
      <w:r w:rsidRPr="00EF7619">
        <w:rPr>
          <w:b/>
          <w:bCs/>
        </w:rPr>
        <w:t>setVisible(boolean)</w:t>
      </w:r>
      <w:r w:rsidRPr="00EF7619">
        <w:t>: true para mostrarla y false en caso contrario.</w:t>
      </w:r>
    </w:p>
    <w:p w14:paraId="0A9B9582" w14:textId="77777777" w:rsidR="00EF7619" w:rsidRPr="00EF7619" w:rsidRDefault="00EF7619" w:rsidP="00EF7619">
      <w:pPr>
        <w:numPr>
          <w:ilvl w:val="0"/>
          <w:numId w:val="5"/>
        </w:numPr>
      </w:pPr>
      <w:r w:rsidRPr="00EF7619">
        <w:t xml:space="preserve">Ejemplo del tema: al pulsar el botón </w:t>
      </w:r>
      <w:r w:rsidRPr="00EF7619">
        <w:rPr>
          <w:i/>
          <w:iCs/>
        </w:rPr>
        <w:t>Jugar</w:t>
      </w:r>
      <w:r w:rsidRPr="00EF7619">
        <w:t xml:space="preserve"> en la ventana principal (JFrame), se crea una nueva instancia de la clase JUEGO (otro JFrame), se pone visible y se usa </w:t>
      </w:r>
      <w:r w:rsidRPr="00EF7619">
        <w:rPr>
          <w:b/>
          <w:bCs/>
        </w:rPr>
        <w:t>dispose()</w:t>
      </w:r>
      <w:r w:rsidRPr="00EF7619">
        <w:t xml:space="preserve">, que </w:t>
      </w:r>
      <w:r w:rsidRPr="00EF7619">
        <w:rPr>
          <w:b/>
          <w:bCs/>
        </w:rPr>
        <w:t>cierra la ventana principal</w:t>
      </w:r>
      <w:r w:rsidRPr="00EF7619">
        <w:t xml:space="preserve"> y deja solo abierta la segunda.</w:t>
      </w:r>
    </w:p>
    <w:p w14:paraId="0DC35D58" w14:textId="77777777" w:rsidR="00EF7619" w:rsidRPr="00EF7619" w:rsidRDefault="00EF7619" w:rsidP="00EF7619">
      <w:pPr>
        <w:numPr>
          <w:ilvl w:val="0"/>
          <w:numId w:val="5"/>
        </w:numPr>
      </w:pPr>
      <w:r w:rsidRPr="00EF7619">
        <w:t>En el constructor de la segunda ventana aparecen métodos como initComponents(), setLocationRelativeTo(null) (centrar la ventana), setResizable(false) y setTitle("Juego").</w:t>
      </w:r>
    </w:p>
    <w:p w14:paraId="1AE0BD85" w14:textId="77777777" w:rsidR="00EF7619" w:rsidRPr="00EF7619" w:rsidRDefault="00EF7619" w:rsidP="00EF7619">
      <w:pPr>
        <w:rPr>
          <w:b/>
          <w:bCs/>
        </w:rPr>
      </w:pPr>
      <w:r w:rsidRPr="00EF7619">
        <w:rPr>
          <w:b/>
          <w:bCs/>
        </w:rPr>
        <w:lastRenderedPageBreak/>
        <w:t>4. Componentes</w:t>
      </w:r>
    </w:p>
    <w:p w14:paraId="3AD369A0" w14:textId="77777777" w:rsidR="00EF7619" w:rsidRPr="00EF7619" w:rsidRDefault="00EF7619" w:rsidP="00EF7619">
      <w:r w:rsidRPr="00EF7619">
        <w:t xml:space="preserve">Son los elementos que se sitúan en la ventana, directamente sobre JFrame, JDialog o un JPanel. Hay que prestar especial atención a las propiedades con el </w:t>
      </w:r>
      <w:r w:rsidRPr="00EF7619">
        <w:rPr>
          <w:b/>
          <w:bCs/>
        </w:rPr>
        <w:t>mismo nombre</w:t>
      </w:r>
      <w:r w:rsidRPr="00EF7619">
        <w:t xml:space="preserve">, porque </w:t>
      </w:r>
      <w:r w:rsidRPr="00EF7619">
        <w:rPr>
          <w:b/>
          <w:bCs/>
        </w:rPr>
        <w:t>no realizan la misma acción en todos los elementos</w:t>
      </w:r>
      <w:r w:rsidRPr="00EF7619">
        <w:t>.</w:t>
      </w:r>
    </w:p>
    <w:p w14:paraId="5B87FA33" w14:textId="77777777" w:rsidR="00EF7619" w:rsidRPr="00EF7619" w:rsidRDefault="00EF7619" w:rsidP="00EF7619">
      <w:pPr>
        <w:rPr>
          <w:b/>
          <w:bCs/>
        </w:rPr>
      </w:pPr>
      <w:r w:rsidRPr="00EF7619">
        <w:rPr>
          <w:b/>
          <w:bCs/>
        </w:rPr>
        <w:t>4.1. JButton</w:t>
      </w:r>
    </w:p>
    <w:p w14:paraId="0A965B3C" w14:textId="77777777" w:rsidR="00EF7619" w:rsidRPr="00EF7619" w:rsidRDefault="00EF7619" w:rsidP="00EF7619">
      <w:r w:rsidRPr="00EF7619">
        <w:t>Crea un botón dentro de la interfaz.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4836"/>
      </w:tblGrid>
      <w:tr w:rsidR="00EF7619" w:rsidRPr="00EF7619" w14:paraId="7D99AAD5" w14:textId="77777777">
        <w:trPr>
          <w:tblHeader/>
          <w:tblCellSpacing w:w="15" w:type="dxa"/>
        </w:trPr>
        <w:tc>
          <w:tcPr>
            <w:tcW w:w="0" w:type="auto"/>
            <w:vAlign w:val="center"/>
            <w:hideMark/>
          </w:tcPr>
          <w:p w14:paraId="4536C511" w14:textId="77777777" w:rsidR="00EF7619" w:rsidRPr="00EF7619" w:rsidRDefault="00EF7619" w:rsidP="00EF7619">
            <w:pPr>
              <w:rPr>
                <w:b/>
                <w:bCs/>
              </w:rPr>
            </w:pPr>
            <w:r w:rsidRPr="00EF7619">
              <w:rPr>
                <w:b/>
                <w:bCs/>
              </w:rPr>
              <w:t>Propiedad</w:t>
            </w:r>
          </w:p>
        </w:tc>
        <w:tc>
          <w:tcPr>
            <w:tcW w:w="0" w:type="auto"/>
            <w:vAlign w:val="center"/>
            <w:hideMark/>
          </w:tcPr>
          <w:p w14:paraId="613306D3" w14:textId="77777777" w:rsidR="00EF7619" w:rsidRPr="00EF7619" w:rsidRDefault="00EF7619" w:rsidP="00EF7619">
            <w:pPr>
              <w:rPr>
                <w:b/>
                <w:bCs/>
              </w:rPr>
            </w:pPr>
            <w:r w:rsidRPr="00EF7619">
              <w:rPr>
                <w:b/>
                <w:bCs/>
              </w:rPr>
              <w:t>Función</w:t>
            </w:r>
          </w:p>
        </w:tc>
      </w:tr>
      <w:tr w:rsidR="00EF7619" w:rsidRPr="00EF7619" w14:paraId="356417D3" w14:textId="77777777">
        <w:trPr>
          <w:tblCellSpacing w:w="15" w:type="dxa"/>
        </w:trPr>
        <w:tc>
          <w:tcPr>
            <w:tcW w:w="0" w:type="auto"/>
            <w:vAlign w:val="center"/>
            <w:hideMark/>
          </w:tcPr>
          <w:p w14:paraId="0B3BB9F3" w14:textId="77777777" w:rsidR="00EF7619" w:rsidRPr="00EF7619" w:rsidRDefault="00EF7619" w:rsidP="00EF7619">
            <w:r w:rsidRPr="00EF7619">
              <w:t>background</w:t>
            </w:r>
          </w:p>
        </w:tc>
        <w:tc>
          <w:tcPr>
            <w:tcW w:w="0" w:type="auto"/>
            <w:vAlign w:val="center"/>
            <w:hideMark/>
          </w:tcPr>
          <w:p w14:paraId="0D594977" w14:textId="77777777" w:rsidR="00EF7619" w:rsidRPr="00EF7619" w:rsidRDefault="00EF7619" w:rsidP="00EF7619">
            <w:r w:rsidRPr="00EF7619">
              <w:t>Color de fondo del botón (solo se muestra si es opaco)</w:t>
            </w:r>
          </w:p>
        </w:tc>
      </w:tr>
      <w:tr w:rsidR="00EF7619" w:rsidRPr="00EF7619" w14:paraId="11443383" w14:textId="77777777">
        <w:trPr>
          <w:tblCellSpacing w:w="15" w:type="dxa"/>
        </w:trPr>
        <w:tc>
          <w:tcPr>
            <w:tcW w:w="0" w:type="auto"/>
            <w:vAlign w:val="center"/>
            <w:hideMark/>
          </w:tcPr>
          <w:p w14:paraId="5BF2B8F7" w14:textId="77777777" w:rsidR="00EF7619" w:rsidRPr="00EF7619" w:rsidRDefault="00EF7619" w:rsidP="00EF7619">
            <w:r w:rsidRPr="00EF7619">
              <w:t>enabled</w:t>
            </w:r>
          </w:p>
        </w:tc>
        <w:tc>
          <w:tcPr>
            <w:tcW w:w="0" w:type="auto"/>
            <w:vAlign w:val="center"/>
            <w:hideMark/>
          </w:tcPr>
          <w:p w14:paraId="09AEC83B" w14:textId="77777777" w:rsidR="00EF7619" w:rsidRPr="00EF7619" w:rsidRDefault="00EF7619" w:rsidP="00EF7619">
            <w:r w:rsidRPr="00EF7619">
              <w:t>true/false: botón activo o no</w:t>
            </w:r>
          </w:p>
        </w:tc>
      </w:tr>
      <w:tr w:rsidR="00EF7619" w:rsidRPr="00EF7619" w14:paraId="70B5C3C6" w14:textId="77777777">
        <w:trPr>
          <w:tblCellSpacing w:w="15" w:type="dxa"/>
        </w:trPr>
        <w:tc>
          <w:tcPr>
            <w:tcW w:w="0" w:type="auto"/>
            <w:vAlign w:val="center"/>
            <w:hideMark/>
          </w:tcPr>
          <w:p w14:paraId="0078E549" w14:textId="77777777" w:rsidR="00EF7619" w:rsidRPr="00EF7619" w:rsidRDefault="00EF7619" w:rsidP="00EF7619">
            <w:r w:rsidRPr="00EF7619">
              <w:t>font</w:t>
            </w:r>
          </w:p>
        </w:tc>
        <w:tc>
          <w:tcPr>
            <w:tcW w:w="0" w:type="auto"/>
            <w:vAlign w:val="center"/>
            <w:hideMark/>
          </w:tcPr>
          <w:p w14:paraId="3900D9F1" w14:textId="77777777" w:rsidR="00EF7619" w:rsidRPr="00EF7619" w:rsidRDefault="00EF7619" w:rsidP="00EF7619">
            <w:r w:rsidRPr="00EF7619">
              <w:t>Tipo de letra y tamaño</w:t>
            </w:r>
          </w:p>
        </w:tc>
      </w:tr>
      <w:tr w:rsidR="00EF7619" w:rsidRPr="00EF7619" w14:paraId="24A19B82" w14:textId="77777777">
        <w:trPr>
          <w:tblCellSpacing w:w="15" w:type="dxa"/>
        </w:trPr>
        <w:tc>
          <w:tcPr>
            <w:tcW w:w="0" w:type="auto"/>
            <w:vAlign w:val="center"/>
            <w:hideMark/>
          </w:tcPr>
          <w:p w14:paraId="08246457" w14:textId="77777777" w:rsidR="00EF7619" w:rsidRPr="00EF7619" w:rsidRDefault="00EF7619" w:rsidP="00EF7619">
            <w:r w:rsidRPr="00EF7619">
              <w:t>foreground</w:t>
            </w:r>
          </w:p>
        </w:tc>
        <w:tc>
          <w:tcPr>
            <w:tcW w:w="0" w:type="auto"/>
            <w:vAlign w:val="center"/>
            <w:hideMark/>
          </w:tcPr>
          <w:p w14:paraId="772A162C" w14:textId="77777777" w:rsidR="00EF7619" w:rsidRPr="00EF7619" w:rsidRDefault="00EF7619" w:rsidP="00EF7619">
            <w:r w:rsidRPr="00EF7619">
              <w:t>Color del texto</w:t>
            </w:r>
          </w:p>
        </w:tc>
      </w:tr>
      <w:tr w:rsidR="00EF7619" w:rsidRPr="00EF7619" w14:paraId="1AF1BCB8" w14:textId="77777777">
        <w:trPr>
          <w:tblCellSpacing w:w="15" w:type="dxa"/>
        </w:trPr>
        <w:tc>
          <w:tcPr>
            <w:tcW w:w="0" w:type="auto"/>
            <w:vAlign w:val="center"/>
            <w:hideMark/>
          </w:tcPr>
          <w:p w14:paraId="66D79813" w14:textId="77777777" w:rsidR="00EF7619" w:rsidRPr="00EF7619" w:rsidRDefault="00EF7619" w:rsidP="00EF7619">
            <w:r w:rsidRPr="00EF7619">
              <w:t>horizontalAlignment / verticalAlignment</w:t>
            </w:r>
          </w:p>
        </w:tc>
        <w:tc>
          <w:tcPr>
            <w:tcW w:w="0" w:type="auto"/>
            <w:vAlign w:val="center"/>
            <w:hideMark/>
          </w:tcPr>
          <w:p w14:paraId="77F20689" w14:textId="77777777" w:rsidR="00EF7619" w:rsidRPr="00EF7619" w:rsidRDefault="00EF7619" w:rsidP="00EF7619">
            <w:r w:rsidRPr="00EF7619">
              <w:t>Alineación horizontal y vertical del texto respecto al botón</w:t>
            </w:r>
          </w:p>
        </w:tc>
      </w:tr>
      <w:tr w:rsidR="00EF7619" w:rsidRPr="00EF7619" w14:paraId="7265ED9A" w14:textId="77777777">
        <w:trPr>
          <w:tblCellSpacing w:w="15" w:type="dxa"/>
        </w:trPr>
        <w:tc>
          <w:tcPr>
            <w:tcW w:w="0" w:type="auto"/>
            <w:vAlign w:val="center"/>
            <w:hideMark/>
          </w:tcPr>
          <w:p w14:paraId="46E19790" w14:textId="77777777" w:rsidR="00EF7619" w:rsidRPr="00EF7619" w:rsidRDefault="00EF7619" w:rsidP="00EF7619">
            <w:r w:rsidRPr="00EF7619">
              <w:t>text</w:t>
            </w:r>
          </w:p>
        </w:tc>
        <w:tc>
          <w:tcPr>
            <w:tcW w:w="0" w:type="auto"/>
            <w:vAlign w:val="center"/>
            <w:hideMark/>
          </w:tcPr>
          <w:p w14:paraId="57805C68" w14:textId="77777777" w:rsidR="00EF7619" w:rsidRPr="00EF7619" w:rsidRDefault="00EF7619" w:rsidP="00EF7619">
            <w:r w:rsidRPr="00EF7619">
              <w:t>Texto que aparece dentro del botón</w:t>
            </w:r>
          </w:p>
        </w:tc>
      </w:tr>
      <w:tr w:rsidR="00EF7619" w:rsidRPr="00EF7619" w14:paraId="355CAE1D" w14:textId="77777777">
        <w:trPr>
          <w:tblCellSpacing w:w="15" w:type="dxa"/>
        </w:trPr>
        <w:tc>
          <w:tcPr>
            <w:tcW w:w="0" w:type="auto"/>
            <w:vAlign w:val="center"/>
            <w:hideMark/>
          </w:tcPr>
          <w:p w14:paraId="4B591565" w14:textId="77777777" w:rsidR="00EF7619" w:rsidRPr="00EF7619" w:rsidRDefault="00EF7619" w:rsidP="00EF7619">
            <w:r w:rsidRPr="00EF7619">
              <w:t>icon</w:t>
            </w:r>
          </w:p>
        </w:tc>
        <w:tc>
          <w:tcPr>
            <w:tcW w:w="0" w:type="auto"/>
            <w:vAlign w:val="center"/>
            <w:hideMark/>
          </w:tcPr>
          <w:p w14:paraId="3396A5A0" w14:textId="77777777" w:rsidR="00EF7619" w:rsidRPr="00EF7619" w:rsidRDefault="00EF7619" w:rsidP="00EF7619">
            <w:r w:rsidRPr="00EF7619">
              <w:t>Carga una imagen como fondo del botón</w:t>
            </w:r>
          </w:p>
        </w:tc>
      </w:tr>
    </w:tbl>
    <w:p w14:paraId="3F9050D9" w14:textId="77777777" w:rsidR="00EF7619" w:rsidRPr="00EF7619" w:rsidRDefault="00EF7619" w:rsidP="00EF7619">
      <w:pPr>
        <w:numPr>
          <w:ilvl w:val="0"/>
          <w:numId w:val="6"/>
        </w:numPr>
      </w:pPr>
      <w:r w:rsidRPr="00EF7619">
        <w:t xml:space="preserve">Hay que importar los paquetes </w:t>
      </w:r>
      <w:r w:rsidRPr="00EF7619">
        <w:rPr>
          <w:b/>
          <w:bCs/>
        </w:rPr>
        <w:t>javax.swing</w:t>
      </w:r>
      <w:r w:rsidRPr="00EF7619">
        <w:t xml:space="preserve"> y </w:t>
      </w:r>
      <w:r w:rsidRPr="00EF7619">
        <w:rPr>
          <w:b/>
          <w:bCs/>
        </w:rPr>
        <w:t>java.awt.event</w:t>
      </w:r>
      <w:r w:rsidRPr="00EF7619">
        <w:t>. El segundo permite detectar el evento al pulsar y derivar una acción.</w:t>
      </w:r>
    </w:p>
    <w:p w14:paraId="1E7A6528" w14:textId="77777777" w:rsidR="00EF7619" w:rsidRPr="00EF7619" w:rsidRDefault="00EF7619" w:rsidP="00EF7619">
      <w:pPr>
        <w:numPr>
          <w:ilvl w:val="0"/>
          <w:numId w:val="6"/>
        </w:numPr>
      </w:pPr>
      <w:r w:rsidRPr="00EF7619">
        <w:t>Los cambios hechos en Properties se reflejan en Source y al revés.</w:t>
      </w:r>
    </w:p>
    <w:p w14:paraId="58877E94" w14:textId="77777777" w:rsidR="00EF7619" w:rsidRPr="00B771AA" w:rsidRDefault="00EF7619" w:rsidP="00EF7619">
      <w:pPr>
        <w:rPr>
          <w:lang w:val="en-US"/>
        </w:rPr>
      </w:pPr>
      <w:r w:rsidRPr="00B771AA">
        <w:rPr>
          <w:lang w:val="en-US"/>
        </w:rPr>
        <w:t>java</w:t>
      </w:r>
    </w:p>
    <w:p w14:paraId="610FE5CE" w14:textId="77777777" w:rsidR="00EF7619" w:rsidRPr="00B771AA" w:rsidRDefault="00EF7619" w:rsidP="00EF7619">
      <w:pPr>
        <w:rPr>
          <w:lang w:val="en-US"/>
        </w:rPr>
      </w:pPr>
      <w:r w:rsidRPr="00B771AA">
        <w:rPr>
          <w:lang w:val="en-US"/>
        </w:rPr>
        <w:t>JButton btnNewButton = new JButton("Pulsa aquí");</w:t>
      </w:r>
    </w:p>
    <w:p w14:paraId="39EFFB35" w14:textId="77777777" w:rsidR="00EF7619" w:rsidRPr="00B771AA" w:rsidRDefault="00EF7619" w:rsidP="00EF7619">
      <w:pPr>
        <w:rPr>
          <w:lang w:val="en-US"/>
        </w:rPr>
      </w:pPr>
      <w:r w:rsidRPr="00B771AA">
        <w:rPr>
          <w:lang w:val="en-US"/>
        </w:rPr>
        <w:t>panel.add(btnNewButton);</w:t>
      </w:r>
    </w:p>
    <w:p w14:paraId="46850542" w14:textId="77777777" w:rsidR="00EF7619" w:rsidRPr="00B771AA" w:rsidRDefault="00EF7619" w:rsidP="00EF7619">
      <w:pPr>
        <w:rPr>
          <w:lang w:val="en-US"/>
        </w:rPr>
      </w:pPr>
      <w:r w:rsidRPr="00B771AA">
        <w:rPr>
          <w:lang w:val="en-US"/>
        </w:rPr>
        <w:t>btnNewButton.setFont(new Font("Kohinoor Telugu", Font.BOLD, 13));</w:t>
      </w:r>
    </w:p>
    <w:p w14:paraId="7827891E" w14:textId="77777777" w:rsidR="00EF7619" w:rsidRPr="00EF7619" w:rsidRDefault="00EF7619" w:rsidP="00EF7619">
      <w:r w:rsidRPr="00EF7619">
        <w:t>btnNewButton.setForeground(Color.RED);</w:t>
      </w:r>
    </w:p>
    <w:p w14:paraId="1FC4436E" w14:textId="77777777" w:rsidR="00EF7619" w:rsidRPr="00EF7619" w:rsidRDefault="00EF7619" w:rsidP="00EF7619">
      <w:pPr>
        <w:rPr>
          <w:b/>
          <w:bCs/>
        </w:rPr>
      </w:pPr>
      <w:r w:rsidRPr="00EF7619">
        <w:rPr>
          <w:b/>
          <w:bCs/>
        </w:rPr>
        <w:t>4.2. JLabel</w:t>
      </w:r>
    </w:p>
    <w:p w14:paraId="475B8C6E" w14:textId="77777777" w:rsidR="00EF7619" w:rsidRPr="00EF7619" w:rsidRDefault="00EF7619" w:rsidP="00EF7619">
      <w:r w:rsidRPr="00EF7619">
        <w:t xml:space="preserve">Uno de los más sencillos y de más utilidad. No es solo texto: puede albergar </w:t>
      </w:r>
      <w:r w:rsidRPr="00EF7619">
        <w:rPr>
          <w:b/>
          <w:bCs/>
        </w:rPr>
        <w:t>imágenes, iconos o texto</w:t>
      </w:r>
      <w:r w:rsidRPr="00EF761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1"/>
        <w:gridCol w:w="4713"/>
      </w:tblGrid>
      <w:tr w:rsidR="00EF7619" w:rsidRPr="00EF7619" w14:paraId="52276C02" w14:textId="77777777">
        <w:trPr>
          <w:tblHeader/>
          <w:tblCellSpacing w:w="15" w:type="dxa"/>
        </w:trPr>
        <w:tc>
          <w:tcPr>
            <w:tcW w:w="0" w:type="auto"/>
            <w:vAlign w:val="center"/>
            <w:hideMark/>
          </w:tcPr>
          <w:p w14:paraId="1E273E04" w14:textId="77777777" w:rsidR="00EF7619" w:rsidRPr="00EF7619" w:rsidRDefault="00EF7619" w:rsidP="00EF7619">
            <w:pPr>
              <w:rPr>
                <w:b/>
                <w:bCs/>
              </w:rPr>
            </w:pPr>
            <w:r w:rsidRPr="00EF7619">
              <w:rPr>
                <w:b/>
                <w:bCs/>
              </w:rPr>
              <w:lastRenderedPageBreak/>
              <w:t>Propiedad</w:t>
            </w:r>
          </w:p>
        </w:tc>
        <w:tc>
          <w:tcPr>
            <w:tcW w:w="0" w:type="auto"/>
            <w:vAlign w:val="center"/>
            <w:hideMark/>
          </w:tcPr>
          <w:p w14:paraId="6282E210" w14:textId="77777777" w:rsidR="00EF7619" w:rsidRPr="00EF7619" w:rsidRDefault="00EF7619" w:rsidP="00EF7619">
            <w:pPr>
              <w:rPr>
                <w:b/>
                <w:bCs/>
              </w:rPr>
            </w:pPr>
            <w:r w:rsidRPr="00EF7619">
              <w:rPr>
                <w:b/>
                <w:bCs/>
              </w:rPr>
              <w:t>Función</w:t>
            </w:r>
          </w:p>
        </w:tc>
      </w:tr>
      <w:tr w:rsidR="00EF7619" w:rsidRPr="00EF7619" w14:paraId="0FAA358B" w14:textId="77777777">
        <w:trPr>
          <w:tblCellSpacing w:w="15" w:type="dxa"/>
        </w:trPr>
        <w:tc>
          <w:tcPr>
            <w:tcW w:w="0" w:type="auto"/>
            <w:vAlign w:val="center"/>
            <w:hideMark/>
          </w:tcPr>
          <w:p w14:paraId="4D676DA8" w14:textId="77777777" w:rsidR="00EF7619" w:rsidRPr="00EF7619" w:rsidRDefault="00EF7619" w:rsidP="00EF7619">
            <w:r w:rsidRPr="00EF7619">
              <w:t>background</w:t>
            </w:r>
          </w:p>
        </w:tc>
        <w:tc>
          <w:tcPr>
            <w:tcW w:w="0" w:type="auto"/>
            <w:vAlign w:val="center"/>
            <w:hideMark/>
          </w:tcPr>
          <w:p w14:paraId="13E69336" w14:textId="77777777" w:rsidR="00EF7619" w:rsidRPr="00EF7619" w:rsidRDefault="00EF7619" w:rsidP="00EF7619">
            <w:r w:rsidRPr="00EF7619">
              <w:t>Color de la etiqueta si está deshabilitada</w:t>
            </w:r>
          </w:p>
        </w:tc>
      </w:tr>
      <w:tr w:rsidR="00EF7619" w:rsidRPr="00EF7619" w14:paraId="1D215F66" w14:textId="77777777">
        <w:trPr>
          <w:tblCellSpacing w:w="15" w:type="dxa"/>
        </w:trPr>
        <w:tc>
          <w:tcPr>
            <w:tcW w:w="0" w:type="auto"/>
            <w:vAlign w:val="center"/>
            <w:hideMark/>
          </w:tcPr>
          <w:p w14:paraId="0FD4CE72" w14:textId="77777777" w:rsidR="00EF7619" w:rsidRPr="00EF7619" w:rsidRDefault="00EF7619" w:rsidP="00EF7619">
            <w:r w:rsidRPr="00EF7619">
              <w:t>enabled</w:t>
            </w:r>
          </w:p>
        </w:tc>
        <w:tc>
          <w:tcPr>
            <w:tcW w:w="0" w:type="auto"/>
            <w:vAlign w:val="center"/>
            <w:hideMark/>
          </w:tcPr>
          <w:p w14:paraId="7200A0AF" w14:textId="77777777" w:rsidR="00EF7619" w:rsidRPr="00EF7619" w:rsidRDefault="00EF7619" w:rsidP="00EF7619">
            <w:r w:rsidRPr="00EF7619">
              <w:t>Habilita la etiqueta</w:t>
            </w:r>
          </w:p>
        </w:tc>
      </w:tr>
      <w:tr w:rsidR="00EF7619" w:rsidRPr="00EF7619" w14:paraId="1CE4C77A" w14:textId="77777777">
        <w:trPr>
          <w:tblCellSpacing w:w="15" w:type="dxa"/>
        </w:trPr>
        <w:tc>
          <w:tcPr>
            <w:tcW w:w="0" w:type="auto"/>
            <w:vAlign w:val="center"/>
            <w:hideMark/>
          </w:tcPr>
          <w:p w14:paraId="24558F6B" w14:textId="77777777" w:rsidR="00EF7619" w:rsidRPr="00EF7619" w:rsidRDefault="00EF7619" w:rsidP="00EF7619">
            <w:r w:rsidRPr="00EF7619">
              <w:t>font</w:t>
            </w:r>
          </w:p>
        </w:tc>
        <w:tc>
          <w:tcPr>
            <w:tcW w:w="0" w:type="auto"/>
            <w:vAlign w:val="center"/>
            <w:hideMark/>
          </w:tcPr>
          <w:p w14:paraId="016BBAAA" w14:textId="77777777" w:rsidR="00EF7619" w:rsidRPr="00EF7619" w:rsidRDefault="00EF7619" w:rsidP="00EF7619">
            <w:r w:rsidRPr="00EF7619">
              <w:t>Tipo de letra y tamaño</w:t>
            </w:r>
          </w:p>
        </w:tc>
      </w:tr>
      <w:tr w:rsidR="00EF7619" w:rsidRPr="00EF7619" w14:paraId="77038A39" w14:textId="77777777">
        <w:trPr>
          <w:tblCellSpacing w:w="15" w:type="dxa"/>
        </w:trPr>
        <w:tc>
          <w:tcPr>
            <w:tcW w:w="0" w:type="auto"/>
            <w:vAlign w:val="center"/>
            <w:hideMark/>
          </w:tcPr>
          <w:p w14:paraId="0FC5643F" w14:textId="77777777" w:rsidR="00EF7619" w:rsidRPr="00EF7619" w:rsidRDefault="00EF7619" w:rsidP="00EF7619">
            <w:r w:rsidRPr="00EF7619">
              <w:t>foreground</w:t>
            </w:r>
          </w:p>
        </w:tc>
        <w:tc>
          <w:tcPr>
            <w:tcW w:w="0" w:type="auto"/>
            <w:vAlign w:val="center"/>
            <w:hideMark/>
          </w:tcPr>
          <w:p w14:paraId="22A38A76" w14:textId="77777777" w:rsidR="00EF7619" w:rsidRPr="00EF7619" w:rsidRDefault="00EF7619" w:rsidP="00EF7619">
            <w:r w:rsidRPr="00EF7619">
              <w:t>Color del texto si la etiqueta está habilitada</w:t>
            </w:r>
          </w:p>
        </w:tc>
      </w:tr>
      <w:tr w:rsidR="00EF7619" w:rsidRPr="00EF7619" w14:paraId="6016790A" w14:textId="77777777">
        <w:trPr>
          <w:tblCellSpacing w:w="15" w:type="dxa"/>
        </w:trPr>
        <w:tc>
          <w:tcPr>
            <w:tcW w:w="0" w:type="auto"/>
            <w:vAlign w:val="center"/>
            <w:hideMark/>
          </w:tcPr>
          <w:p w14:paraId="5DDA9B7D" w14:textId="77777777" w:rsidR="00EF7619" w:rsidRPr="00EF7619" w:rsidRDefault="00EF7619" w:rsidP="00EF7619">
            <w:r w:rsidRPr="00EF7619">
              <w:t>horizontalAlignment / verticalAlignment</w:t>
            </w:r>
          </w:p>
        </w:tc>
        <w:tc>
          <w:tcPr>
            <w:tcW w:w="0" w:type="auto"/>
            <w:vAlign w:val="center"/>
            <w:hideMark/>
          </w:tcPr>
          <w:p w14:paraId="268BE680" w14:textId="77777777" w:rsidR="00EF7619" w:rsidRPr="00EF7619" w:rsidRDefault="00EF7619" w:rsidP="00EF7619">
            <w:r w:rsidRPr="00EF7619">
              <w:t>Alineación del texto respecto a la caja de la etiqueta</w:t>
            </w:r>
          </w:p>
        </w:tc>
      </w:tr>
      <w:tr w:rsidR="00EF7619" w:rsidRPr="00EF7619" w14:paraId="5038A404" w14:textId="77777777">
        <w:trPr>
          <w:tblCellSpacing w:w="15" w:type="dxa"/>
        </w:trPr>
        <w:tc>
          <w:tcPr>
            <w:tcW w:w="0" w:type="auto"/>
            <w:vAlign w:val="center"/>
            <w:hideMark/>
          </w:tcPr>
          <w:p w14:paraId="592E6BD8" w14:textId="77777777" w:rsidR="00EF7619" w:rsidRPr="00EF7619" w:rsidRDefault="00EF7619" w:rsidP="00EF7619">
            <w:r w:rsidRPr="00EF7619">
              <w:t>text</w:t>
            </w:r>
          </w:p>
        </w:tc>
        <w:tc>
          <w:tcPr>
            <w:tcW w:w="0" w:type="auto"/>
            <w:vAlign w:val="center"/>
            <w:hideMark/>
          </w:tcPr>
          <w:p w14:paraId="64EC16EE" w14:textId="77777777" w:rsidR="00EF7619" w:rsidRPr="00EF7619" w:rsidRDefault="00EF7619" w:rsidP="00EF7619">
            <w:r w:rsidRPr="00EF7619">
              <w:t>Texto dentro de la etiqueta</w:t>
            </w:r>
          </w:p>
        </w:tc>
      </w:tr>
      <w:tr w:rsidR="00EF7619" w:rsidRPr="00EF7619" w14:paraId="5AAFEA59" w14:textId="77777777">
        <w:trPr>
          <w:tblCellSpacing w:w="15" w:type="dxa"/>
        </w:trPr>
        <w:tc>
          <w:tcPr>
            <w:tcW w:w="0" w:type="auto"/>
            <w:vAlign w:val="center"/>
            <w:hideMark/>
          </w:tcPr>
          <w:p w14:paraId="27F91B73" w14:textId="77777777" w:rsidR="00EF7619" w:rsidRPr="00EF7619" w:rsidRDefault="00EF7619" w:rsidP="00EF7619">
            <w:r w:rsidRPr="00EF7619">
              <w:t>icon</w:t>
            </w:r>
          </w:p>
        </w:tc>
        <w:tc>
          <w:tcPr>
            <w:tcW w:w="0" w:type="auto"/>
            <w:vAlign w:val="center"/>
            <w:hideMark/>
          </w:tcPr>
          <w:p w14:paraId="1A9ED722" w14:textId="77777777" w:rsidR="00EF7619" w:rsidRPr="00EF7619" w:rsidRDefault="00EF7619" w:rsidP="00EF7619">
            <w:r w:rsidRPr="00EF7619">
              <w:t>Permite cargar una imagen</w:t>
            </w:r>
          </w:p>
        </w:tc>
      </w:tr>
    </w:tbl>
    <w:p w14:paraId="29BE3E9C" w14:textId="77777777" w:rsidR="00EF7619" w:rsidRPr="00EF7619" w:rsidRDefault="00EF7619" w:rsidP="00EF7619">
      <w:r w:rsidRPr="00EF7619">
        <w:t xml:space="preserve">Atención a </w:t>
      </w:r>
      <w:r w:rsidRPr="00EF7619">
        <w:rPr>
          <w:b/>
          <w:bCs/>
        </w:rPr>
        <w:t>background y foreground</w:t>
      </w:r>
      <w:r w:rsidRPr="00EF7619">
        <w:t xml:space="preserve">: ambos definen el color del texto, el primero cuando la etiqueta está </w:t>
      </w:r>
      <w:r w:rsidRPr="00EF7619">
        <w:rPr>
          <w:i/>
          <w:iCs/>
        </w:rPr>
        <w:t>deshabilitada</w:t>
      </w:r>
      <w:r w:rsidRPr="00EF7619">
        <w:t xml:space="preserve"> y el segundo cuando está </w:t>
      </w:r>
      <w:r w:rsidRPr="00EF7619">
        <w:rPr>
          <w:i/>
          <w:iCs/>
        </w:rPr>
        <w:t>habilitada</w:t>
      </w:r>
      <w:r w:rsidRPr="00EF7619">
        <w:t>.</w:t>
      </w:r>
    </w:p>
    <w:p w14:paraId="0274BE31" w14:textId="77777777" w:rsidR="00EF7619" w:rsidRPr="00EF7619" w:rsidRDefault="00EF7619" w:rsidP="00EF7619">
      <w:pPr>
        <w:rPr>
          <w:b/>
          <w:bCs/>
        </w:rPr>
      </w:pPr>
      <w:r w:rsidRPr="00EF7619">
        <w:rPr>
          <w:b/>
          <w:bCs/>
        </w:rPr>
        <w:t>4.3. JTextField</w:t>
      </w:r>
    </w:p>
    <w:p w14:paraId="53B11745" w14:textId="77777777" w:rsidR="00EF7619" w:rsidRPr="00EF7619" w:rsidRDefault="00EF7619" w:rsidP="00EF7619">
      <w:r w:rsidRPr="00EF7619">
        <w:t xml:space="preserve">Contenedor de </w:t>
      </w:r>
      <w:r w:rsidRPr="00EF7619">
        <w:rPr>
          <w:b/>
          <w:bCs/>
        </w:rPr>
        <w:t>una línea de texto</w:t>
      </w:r>
      <w:r w:rsidRPr="00EF7619">
        <w:t xml:space="preserve">. El tamaño lo define el atributo </w:t>
      </w:r>
      <w:r w:rsidRPr="00EF7619">
        <w:rPr>
          <w:b/>
          <w:bCs/>
        </w:rPr>
        <w:t>columns</w:t>
      </w:r>
      <w:r w:rsidRPr="00EF7619">
        <w:t xml:space="preserve">, que no es un número exacto de caracteres sino el </w:t>
      </w:r>
      <w:r w:rsidRPr="00EF7619">
        <w:rPr>
          <w:b/>
          <w:bCs/>
        </w:rPr>
        <w:t>ancho</w:t>
      </w:r>
      <w:r w:rsidRPr="00EF7619">
        <w:t>, así que la capacidad varía según los caracteres que se escriban.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4319"/>
      </w:tblGrid>
      <w:tr w:rsidR="00EF7619" w:rsidRPr="00EF7619" w14:paraId="6AF29281" w14:textId="77777777">
        <w:trPr>
          <w:tblHeader/>
          <w:tblCellSpacing w:w="15" w:type="dxa"/>
        </w:trPr>
        <w:tc>
          <w:tcPr>
            <w:tcW w:w="0" w:type="auto"/>
            <w:vAlign w:val="center"/>
            <w:hideMark/>
          </w:tcPr>
          <w:p w14:paraId="4BD6981F" w14:textId="77777777" w:rsidR="00EF7619" w:rsidRPr="00EF7619" w:rsidRDefault="00EF7619" w:rsidP="00EF7619">
            <w:pPr>
              <w:rPr>
                <w:b/>
                <w:bCs/>
              </w:rPr>
            </w:pPr>
            <w:r w:rsidRPr="00EF7619">
              <w:rPr>
                <w:b/>
                <w:bCs/>
              </w:rPr>
              <w:t>Propiedad</w:t>
            </w:r>
          </w:p>
        </w:tc>
        <w:tc>
          <w:tcPr>
            <w:tcW w:w="0" w:type="auto"/>
            <w:vAlign w:val="center"/>
            <w:hideMark/>
          </w:tcPr>
          <w:p w14:paraId="0296B6E1" w14:textId="77777777" w:rsidR="00EF7619" w:rsidRPr="00EF7619" w:rsidRDefault="00EF7619" w:rsidP="00EF7619">
            <w:pPr>
              <w:rPr>
                <w:b/>
                <w:bCs/>
              </w:rPr>
            </w:pPr>
            <w:r w:rsidRPr="00EF7619">
              <w:rPr>
                <w:b/>
                <w:bCs/>
              </w:rPr>
              <w:t>Función</w:t>
            </w:r>
          </w:p>
        </w:tc>
      </w:tr>
      <w:tr w:rsidR="00EF7619" w:rsidRPr="00EF7619" w14:paraId="30DE1310" w14:textId="77777777">
        <w:trPr>
          <w:tblCellSpacing w:w="15" w:type="dxa"/>
        </w:trPr>
        <w:tc>
          <w:tcPr>
            <w:tcW w:w="0" w:type="auto"/>
            <w:vAlign w:val="center"/>
            <w:hideMark/>
          </w:tcPr>
          <w:p w14:paraId="76EB449D" w14:textId="77777777" w:rsidR="00EF7619" w:rsidRPr="00EF7619" w:rsidRDefault="00EF7619" w:rsidP="00EF7619">
            <w:r w:rsidRPr="00EF7619">
              <w:t>background</w:t>
            </w:r>
          </w:p>
        </w:tc>
        <w:tc>
          <w:tcPr>
            <w:tcW w:w="0" w:type="auto"/>
            <w:vAlign w:val="center"/>
            <w:hideMark/>
          </w:tcPr>
          <w:p w14:paraId="3AB44594" w14:textId="77777777" w:rsidR="00EF7619" w:rsidRPr="00EF7619" w:rsidRDefault="00EF7619" w:rsidP="00EF7619">
            <w:r w:rsidRPr="00EF7619">
              <w:t>Color de fondo de la caja</w:t>
            </w:r>
          </w:p>
        </w:tc>
      </w:tr>
      <w:tr w:rsidR="00EF7619" w:rsidRPr="00EF7619" w14:paraId="656E9F9F" w14:textId="77777777">
        <w:trPr>
          <w:tblCellSpacing w:w="15" w:type="dxa"/>
        </w:trPr>
        <w:tc>
          <w:tcPr>
            <w:tcW w:w="0" w:type="auto"/>
            <w:vAlign w:val="center"/>
            <w:hideMark/>
          </w:tcPr>
          <w:p w14:paraId="528E0D8D" w14:textId="77777777" w:rsidR="00EF7619" w:rsidRPr="00EF7619" w:rsidRDefault="00EF7619" w:rsidP="00EF7619">
            <w:r w:rsidRPr="00EF7619">
              <w:t>columns</w:t>
            </w:r>
          </w:p>
        </w:tc>
        <w:tc>
          <w:tcPr>
            <w:tcW w:w="0" w:type="auto"/>
            <w:vAlign w:val="center"/>
            <w:hideMark/>
          </w:tcPr>
          <w:p w14:paraId="2EAAB1AA" w14:textId="77777777" w:rsidR="00EF7619" w:rsidRPr="00EF7619" w:rsidRDefault="00EF7619" w:rsidP="00EF7619">
            <w:r w:rsidRPr="00EF7619">
              <w:t>Tamaño (ancho) de la caja</w:t>
            </w:r>
          </w:p>
        </w:tc>
      </w:tr>
      <w:tr w:rsidR="00EF7619" w:rsidRPr="00EF7619" w14:paraId="1E08D3F4" w14:textId="77777777">
        <w:trPr>
          <w:tblCellSpacing w:w="15" w:type="dxa"/>
        </w:trPr>
        <w:tc>
          <w:tcPr>
            <w:tcW w:w="0" w:type="auto"/>
            <w:vAlign w:val="center"/>
            <w:hideMark/>
          </w:tcPr>
          <w:p w14:paraId="5FEE80EF" w14:textId="77777777" w:rsidR="00EF7619" w:rsidRPr="00EF7619" w:rsidRDefault="00EF7619" w:rsidP="00EF7619">
            <w:r w:rsidRPr="00EF7619">
              <w:t>enabled</w:t>
            </w:r>
          </w:p>
        </w:tc>
        <w:tc>
          <w:tcPr>
            <w:tcW w:w="0" w:type="auto"/>
            <w:vAlign w:val="center"/>
            <w:hideMark/>
          </w:tcPr>
          <w:p w14:paraId="5BD5396C" w14:textId="77777777" w:rsidR="00EF7619" w:rsidRPr="00EF7619" w:rsidRDefault="00EF7619" w:rsidP="00EF7619">
            <w:r w:rsidRPr="00EF7619">
              <w:t>Habilita el campo</w:t>
            </w:r>
          </w:p>
        </w:tc>
      </w:tr>
      <w:tr w:rsidR="00EF7619" w:rsidRPr="00EF7619" w14:paraId="118C452F" w14:textId="77777777">
        <w:trPr>
          <w:tblCellSpacing w:w="15" w:type="dxa"/>
        </w:trPr>
        <w:tc>
          <w:tcPr>
            <w:tcW w:w="0" w:type="auto"/>
            <w:vAlign w:val="center"/>
            <w:hideMark/>
          </w:tcPr>
          <w:p w14:paraId="53B80ACF" w14:textId="77777777" w:rsidR="00EF7619" w:rsidRPr="00EF7619" w:rsidRDefault="00EF7619" w:rsidP="00EF7619">
            <w:r w:rsidRPr="00EF7619">
              <w:t>editable</w:t>
            </w:r>
          </w:p>
        </w:tc>
        <w:tc>
          <w:tcPr>
            <w:tcW w:w="0" w:type="auto"/>
            <w:vAlign w:val="center"/>
            <w:hideMark/>
          </w:tcPr>
          <w:p w14:paraId="568398DD" w14:textId="77777777" w:rsidR="00EF7619" w:rsidRPr="00EF7619" w:rsidRDefault="00EF7619" w:rsidP="00EF7619">
            <w:r w:rsidRPr="00EF7619">
              <w:t>Permite al usuario modificar el contenido</w:t>
            </w:r>
          </w:p>
        </w:tc>
      </w:tr>
      <w:tr w:rsidR="00EF7619" w:rsidRPr="00EF7619" w14:paraId="7CA73533" w14:textId="77777777">
        <w:trPr>
          <w:tblCellSpacing w:w="15" w:type="dxa"/>
        </w:trPr>
        <w:tc>
          <w:tcPr>
            <w:tcW w:w="0" w:type="auto"/>
            <w:vAlign w:val="center"/>
            <w:hideMark/>
          </w:tcPr>
          <w:p w14:paraId="4D46C8F5" w14:textId="77777777" w:rsidR="00EF7619" w:rsidRPr="00EF7619" w:rsidRDefault="00EF7619" w:rsidP="00EF7619">
            <w:r w:rsidRPr="00EF7619">
              <w:t>font</w:t>
            </w:r>
          </w:p>
        </w:tc>
        <w:tc>
          <w:tcPr>
            <w:tcW w:w="0" w:type="auto"/>
            <w:vAlign w:val="center"/>
            <w:hideMark/>
          </w:tcPr>
          <w:p w14:paraId="2F983147" w14:textId="77777777" w:rsidR="00EF7619" w:rsidRPr="00EF7619" w:rsidRDefault="00EF7619" w:rsidP="00EF7619">
            <w:r w:rsidRPr="00EF7619">
              <w:t>Tipo de letra y tamaño</w:t>
            </w:r>
          </w:p>
        </w:tc>
      </w:tr>
      <w:tr w:rsidR="00EF7619" w:rsidRPr="00EF7619" w14:paraId="6404A6C5" w14:textId="77777777">
        <w:trPr>
          <w:tblCellSpacing w:w="15" w:type="dxa"/>
        </w:trPr>
        <w:tc>
          <w:tcPr>
            <w:tcW w:w="0" w:type="auto"/>
            <w:vAlign w:val="center"/>
            <w:hideMark/>
          </w:tcPr>
          <w:p w14:paraId="35B0DF83" w14:textId="77777777" w:rsidR="00EF7619" w:rsidRPr="00EF7619" w:rsidRDefault="00EF7619" w:rsidP="00EF7619">
            <w:r w:rsidRPr="00EF7619">
              <w:t>foreground</w:t>
            </w:r>
          </w:p>
        </w:tc>
        <w:tc>
          <w:tcPr>
            <w:tcW w:w="0" w:type="auto"/>
            <w:vAlign w:val="center"/>
            <w:hideMark/>
          </w:tcPr>
          <w:p w14:paraId="5D7B7357" w14:textId="77777777" w:rsidR="00EF7619" w:rsidRPr="00EF7619" w:rsidRDefault="00EF7619" w:rsidP="00EF7619">
            <w:r w:rsidRPr="00EF7619">
              <w:t>Color del texto</w:t>
            </w:r>
          </w:p>
        </w:tc>
      </w:tr>
      <w:tr w:rsidR="00EF7619" w:rsidRPr="00EF7619" w14:paraId="21C845E5" w14:textId="77777777">
        <w:trPr>
          <w:tblCellSpacing w:w="15" w:type="dxa"/>
        </w:trPr>
        <w:tc>
          <w:tcPr>
            <w:tcW w:w="0" w:type="auto"/>
            <w:vAlign w:val="center"/>
            <w:hideMark/>
          </w:tcPr>
          <w:p w14:paraId="217ECF6D" w14:textId="77777777" w:rsidR="00EF7619" w:rsidRPr="00EF7619" w:rsidRDefault="00EF7619" w:rsidP="00EF7619">
            <w:r w:rsidRPr="00EF7619">
              <w:t>horizontalAlignment</w:t>
            </w:r>
          </w:p>
        </w:tc>
        <w:tc>
          <w:tcPr>
            <w:tcW w:w="0" w:type="auto"/>
            <w:vAlign w:val="center"/>
            <w:hideMark/>
          </w:tcPr>
          <w:p w14:paraId="18E845BE" w14:textId="77777777" w:rsidR="00EF7619" w:rsidRPr="00EF7619" w:rsidRDefault="00EF7619" w:rsidP="00EF7619">
            <w:r w:rsidRPr="00EF7619">
              <w:t>Alineación horizontal del texto</w:t>
            </w:r>
          </w:p>
        </w:tc>
      </w:tr>
      <w:tr w:rsidR="00EF7619" w:rsidRPr="00EF7619" w14:paraId="110585D0" w14:textId="77777777">
        <w:trPr>
          <w:tblCellSpacing w:w="15" w:type="dxa"/>
        </w:trPr>
        <w:tc>
          <w:tcPr>
            <w:tcW w:w="0" w:type="auto"/>
            <w:vAlign w:val="center"/>
            <w:hideMark/>
          </w:tcPr>
          <w:p w14:paraId="1B2E1AB1" w14:textId="77777777" w:rsidR="00EF7619" w:rsidRPr="00EF7619" w:rsidRDefault="00EF7619" w:rsidP="00EF7619">
            <w:r w:rsidRPr="00EF7619">
              <w:t>text</w:t>
            </w:r>
          </w:p>
        </w:tc>
        <w:tc>
          <w:tcPr>
            <w:tcW w:w="0" w:type="auto"/>
            <w:vAlign w:val="center"/>
            <w:hideMark/>
          </w:tcPr>
          <w:p w14:paraId="52C2AA21" w14:textId="77777777" w:rsidR="00EF7619" w:rsidRPr="00EF7619" w:rsidRDefault="00EF7619" w:rsidP="00EF7619">
            <w:r w:rsidRPr="00EF7619">
              <w:t>Texto inicial de la caja</w:t>
            </w:r>
          </w:p>
        </w:tc>
      </w:tr>
    </w:tbl>
    <w:p w14:paraId="1BEB3D87" w14:textId="77777777" w:rsidR="00EF7619" w:rsidRPr="00EF7619" w:rsidRDefault="00EF7619" w:rsidP="00EF7619">
      <w:pPr>
        <w:rPr>
          <w:b/>
          <w:bCs/>
        </w:rPr>
      </w:pPr>
      <w:r w:rsidRPr="00EF7619">
        <w:rPr>
          <w:b/>
          <w:bCs/>
        </w:rPr>
        <w:t>4.4. JCheckBox</w:t>
      </w:r>
    </w:p>
    <w:p w14:paraId="2AA42A07" w14:textId="77777777" w:rsidR="00EF7619" w:rsidRPr="00EF7619" w:rsidRDefault="00EF7619" w:rsidP="00EF7619">
      <w:r w:rsidRPr="00EF7619">
        <w:t xml:space="preserve">Casilla con una pequeña caja cuadrada que el usuario puede marcar. Tiene propiedades similares a las anteriores y añade </w:t>
      </w:r>
      <w:r w:rsidRPr="00EF7619">
        <w:rPr>
          <w:b/>
          <w:bCs/>
        </w:rPr>
        <w:t>selected</w:t>
      </w:r>
      <w:r w:rsidRPr="00EF7619">
        <w:t xml:space="preserve"> (true/false): si es true, la casilla aparece marcada por defecto; si es false, sin marcar.</w:t>
      </w:r>
    </w:p>
    <w:p w14:paraId="76ED1B0B" w14:textId="77777777" w:rsidR="00EF7619" w:rsidRPr="00EF7619" w:rsidRDefault="00EF7619" w:rsidP="00EF7619">
      <w:pPr>
        <w:rPr>
          <w:b/>
          <w:bCs/>
        </w:rPr>
      </w:pPr>
      <w:r w:rsidRPr="00EF7619">
        <w:rPr>
          <w:b/>
          <w:bCs/>
        </w:rPr>
        <w:lastRenderedPageBreak/>
        <w:t>4.5. JRadioButton</w:t>
      </w:r>
    </w:p>
    <w:p w14:paraId="0133604C" w14:textId="77777777" w:rsidR="00EF7619" w:rsidRPr="00EF7619" w:rsidRDefault="00EF7619" w:rsidP="00EF7619">
      <w:r w:rsidRPr="00EF7619">
        <w:t xml:space="preserve">Se usa para ofrecer varias opciones de las que </w:t>
      </w:r>
      <w:r w:rsidRPr="00EF7619">
        <w:rPr>
          <w:b/>
          <w:bCs/>
        </w:rPr>
        <w:t>solo se puede elegir una</w:t>
      </w:r>
      <w:r w:rsidRPr="00EF7619">
        <w:t xml:space="preserve"> (excluyentes). Sus propiedades son iguales a las de JCheckBox.</w:t>
      </w:r>
    </w:p>
    <w:p w14:paraId="2B01FB48" w14:textId="77777777" w:rsidR="00EF7619" w:rsidRPr="00EF7619" w:rsidRDefault="00EF7619" w:rsidP="00EF7619">
      <w:pPr>
        <w:numPr>
          <w:ilvl w:val="0"/>
          <w:numId w:val="7"/>
        </w:numPr>
      </w:pPr>
      <w:r w:rsidRPr="00EF7619">
        <w:t>Por sí solo funciona de forma muy parecida a un check.</w:t>
      </w:r>
    </w:p>
    <w:p w14:paraId="0611D16D" w14:textId="77777777" w:rsidR="00EF7619" w:rsidRPr="00EF7619" w:rsidRDefault="00EF7619" w:rsidP="00EF7619">
      <w:pPr>
        <w:numPr>
          <w:ilvl w:val="0"/>
          <w:numId w:val="7"/>
        </w:numPr>
      </w:pPr>
      <w:r w:rsidRPr="00EF7619">
        <w:t xml:space="preserve">Para conseguir el comportamiento excluyente hay que usar un objeto </w:t>
      </w:r>
      <w:r w:rsidRPr="00EF7619">
        <w:rPr>
          <w:b/>
          <w:bCs/>
        </w:rPr>
        <w:t>ButtonGroup</w:t>
      </w:r>
      <w:r w:rsidRPr="00EF7619">
        <w:t>: todos los botones añadidos al mismo grupo son excluyentes entre sí.</w:t>
      </w:r>
    </w:p>
    <w:p w14:paraId="749C0086" w14:textId="77777777" w:rsidR="00EF7619" w:rsidRPr="00B771AA" w:rsidRDefault="00EF7619" w:rsidP="00EF7619">
      <w:pPr>
        <w:rPr>
          <w:lang w:val="en-US"/>
        </w:rPr>
      </w:pPr>
      <w:r w:rsidRPr="00B771AA">
        <w:rPr>
          <w:lang w:val="en-US"/>
        </w:rPr>
        <w:t>java</w:t>
      </w:r>
    </w:p>
    <w:p w14:paraId="1FCD0689" w14:textId="77777777" w:rsidR="00EF7619" w:rsidRPr="00B771AA" w:rsidRDefault="00EF7619" w:rsidP="00EF7619">
      <w:pPr>
        <w:rPr>
          <w:lang w:val="en-US"/>
        </w:rPr>
      </w:pPr>
      <w:r w:rsidRPr="00B771AA">
        <w:rPr>
          <w:lang w:val="en-US"/>
        </w:rPr>
        <w:t>JRadioButton r1 = new JRadioButton("Opción 1");</w:t>
      </w:r>
    </w:p>
    <w:p w14:paraId="17807C94" w14:textId="77777777" w:rsidR="00EF7619" w:rsidRPr="00B771AA" w:rsidRDefault="00EF7619" w:rsidP="00EF7619">
      <w:pPr>
        <w:rPr>
          <w:lang w:val="en-US"/>
        </w:rPr>
      </w:pPr>
      <w:r w:rsidRPr="00B771AA">
        <w:rPr>
          <w:lang w:val="en-US"/>
        </w:rPr>
        <w:t>getContentPane().add(r1, BorderLayout.NORTH);</w:t>
      </w:r>
    </w:p>
    <w:p w14:paraId="37380631" w14:textId="77777777" w:rsidR="00EF7619" w:rsidRPr="00B771AA" w:rsidRDefault="00EF7619" w:rsidP="00EF7619">
      <w:pPr>
        <w:rPr>
          <w:lang w:val="en-US"/>
        </w:rPr>
      </w:pPr>
      <w:r w:rsidRPr="00B771AA">
        <w:rPr>
          <w:lang w:val="en-US"/>
        </w:rPr>
        <w:t>JRadioButton r2 = new JRadioButton("Opción 2");</w:t>
      </w:r>
    </w:p>
    <w:p w14:paraId="7B526A20" w14:textId="77777777" w:rsidR="00EF7619" w:rsidRPr="00B771AA" w:rsidRDefault="00EF7619" w:rsidP="00EF7619">
      <w:pPr>
        <w:rPr>
          <w:lang w:val="en-US"/>
        </w:rPr>
      </w:pPr>
      <w:r w:rsidRPr="00B771AA">
        <w:rPr>
          <w:lang w:val="en-US"/>
        </w:rPr>
        <w:t>getContentPane().add(r2, BorderLayout.WEST);</w:t>
      </w:r>
    </w:p>
    <w:p w14:paraId="23BE5625" w14:textId="77777777" w:rsidR="00EF7619" w:rsidRPr="00B771AA" w:rsidRDefault="00EF7619" w:rsidP="00EF7619">
      <w:pPr>
        <w:rPr>
          <w:lang w:val="en-US"/>
        </w:rPr>
      </w:pPr>
      <w:r w:rsidRPr="00B771AA">
        <w:rPr>
          <w:lang w:val="en-US"/>
        </w:rPr>
        <w:t>JRadioButton r3 = new JRadioButton("Opción 3");</w:t>
      </w:r>
    </w:p>
    <w:p w14:paraId="57FBA17B" w14:textId="77777777" w:rsidR="00EF7619" w:rsidRPr="00B771AA" w:rsidRDefault="00EF7619" w:rsidP="00EF7619">
      <w:pPr>
        <w:rPr>
          <w:lang w:val="en-US"/>
        </w:rPr>
      </w:pPr>
      <w:r w:rsidRPr="00B771AA">
        <w:rPr>
          <w:lang w:val="en-US"/>
        </w:rPr>
        <w:t>getContentPane().add(r3, BorderLayout.SOUTH);</w:t>
      </w:r>
    </w:p>
    <w:p w14:paraId="6B6ED5EE" w14:textId="77777777" w:rsidR="00EF7619" w:rsidRPr="00B771AA" w:rsidRDefault="00EF7619" w:rsidP="00EF7619">
      <w:pPr>
        <w:rPr>
          <w:lang w:val="en-US"/>
        </w:rPr>
      </w:pPr>
    </w:p>
    <w:p w14:paraId="1611FB08" w14:textId="77777777" w:rsidR="00EF7619" w:rsidRPr="00B771AA" w:rsidRDefault="00EF7619" w:rsidP="00EF7619">
      <w:pPr>
        <w:rPr>
          <w:lang w:val="en-US"/>
        </w:rPr>
      </w:pPr>
      <w:r w:rsidRPr="00B771AA">
        <w:rPr>
          <w:lang w:val="en-US"/>
        </w:rPr>
        <w:t>ButtonGroup bg = new ButtonGroup();</w:t>
      </w:r>
    </w:p>
    <w:p w14:paraId="4AD82737" w14:textId="77777777" w:rsidR="00EF7619" w:rsidRPr="00B771AA" w:rsidRDefault="00EF7619" w:rsidP="00EF7619">
      <w:pPr>
        <w:rPr>
          <w:lang w:val="en-US"/>
        </w:rPr>
      </w:pPr>
      <w:r w:rsidRPr="00B771AA">
        <w:rPr>
          <w:lang w:val="en-US"/>
        </w:rPr>
        <w:t>bg.add(r1);</w:t>
      </w:r>
    </w:p>
    <w:p w14:paraId="6165437E" w14:textId="77777777" w:rsidR="00EF7619" w:rsidRPr="00B771AA" w:rsidRDefault="00EF7619" w:rsidP="00EF7619">
      <w:pPr>
        <w:rPr>
          <w:lang w:val="en-US"/>
        </w:rPr>
      </w:pPr>
      <w:r w:rsidRPr="00B771AA">
        <w:rPr>
          <w:lang w:val="en-US"/>
        </w:rPr>
        <w:t>bg.add(r2);</w:t>
      </w:r>
    </w:p>
    <w:p w14:paraId="04DB22CD" w14:textId="77777777" w:rsidR="00EF7619" w:rsidRPr="00B771AA" w:rsidRDefault="00EF7619" w:rsidP="00EF7619">
      <w:pPr>
        <w:rPr>
          <w:lang w:val="en-US"/>
        </w:rPr>
      </w:pPr>
      <w:r w:rsidRPr="00B771AA">
        <w:rPr>
          <w:lang w:val="en-US"/>
        </w:rPr>
        <w:t>bg.add(r3);</w:t>
      </w:r>
    </w:p>
    <w:p w14:paraId="65D2C6C5" w14:textId="77777777" w:rsidR="00EF7619" w:rsidRPr="00EF7619" w:rsidRDefault="00EF7619" w:rsidP="00EF7619">
      <w:pPr>
        <w:rPr>
          <w:b/>
          <w:bCs/>
        </w:rPr>
      </w:pPr>
      <w:r w:rsidRPr="00EF7619">
        <w:rPr>
          <w:b/>
          <w:bCs/>
        </w:rPr>
        <w:t>4.6. JComboBox</w:t>
      </w:r>
    </w:p>
    <w:p w14:paraId="62206B86" w14:textId="77777777" w:rsidR="00EF7619" w:rsidRPr="00EF7619" w:rsidRDefault="00EF7619" w:rsidP="00EF7619">
      <w:r w:rsidRPr="00EF7619">
        <w:t xml:space="preserve">Crea </w:t>
      </w:r>
      <w:r w:rsidRPr="00EF7619">
        <w:rPr>
          <w:b/>
          <w:bCs/>
        </w:rPr>
        <w:t>menús desplegables</w:t>
      </w:r>
      <w:r w:rsidRPr="00EF7619">
        <w:t>, con propiedades muy parecidas al resto.</w:t>
      </w:r>
    </w:p>
    <w:p w14:paraId="10C9EC78" w14:textId="77777777" w:rsidR="00EF7619" w:rsidRPr="00EF7619" w:rsidRDefault="00EF7619" w:rsidP="00EF7619">
      <w:pPr>
        <w:numPr>
          <w:ilvl w:val="0"/>
          <w:numId w:val="8"/>
        </w:numPr>
      </w:pPr>
      <w:r w:rsidRPr="00EF7619">
        <w:t xml:space="preserve">Los valores se insertan desde Properties → </w:t>
      </w:r>
      <w:r w:rsidRPr="00EF7619">
        <w:rPr>
          <w:b/>
          <w:bCs/>
        </w:rPr>
        <w:t>model</w:t>
      </w:r>
      <w:r w:rsidRPr="00EF7619">
        <w:t xml:space="preserve">, que abre una ventana donde se escriben los valores </w:t>
      </w:r>
      <w:r w:rsidRPr="00EF7619">
        <w:rPr>
          <w:b/>
          <w:bCs/>
        </w:rPr>
        <w:t>en líneas separadas</w:t>
      </w:r>
      <w:r w:rsidRPr="00EF7619">
        <w:t>.</w:t>
      </w:r>
    </w:p>
    <w:p w14:paraId="2D816394" w14:textId="77777777" w:rsidR="00EF7619" w:rsidRPr="00EF7619" w:rsidRDefault="00EF7619" w:rsidP="00EF7619">
      <w:pPr>
        <w:numPr>
          <w:ilvl w:val="0"/>
          <w:numId w:val="8"/>
        </w:numPr>
      </w:pPr>
      <w:r w:rsidRPr="00EF7619">
        <w:rPr>
          <w:b/>
          <w:bCs/>
        </w:rPr>
        <w:t>maximumRowCount</w:t>
      </w:r>
      <w:r w:rsidRPr="00EF7619">
        <w:t>: número máximo de elementos mostrados en el combo.</w:t>
      </w:r>
    </w:p>
    <w:p w14:paraId="57D5F024" w14:textId="77777777" w:rsidR="00EF7619" w:rsidRPr="00EF7619" w:rsidRDefault="00EF7619" w:rsidP="00EF7619">
      <w:pPr>
        <w:numPr>
          <w:ilvl w:val="0"/>
          <w:numId w:val="8"/>
        </w:numPr>
      </w:pPr>
      <w:r w:rsidRPr="00EF7619">
        <w:rPr>
          <w:b/>
          <w:bCs/>
        </w:rPr>
        <w:t>selectedIndex</w:t>
      </w:r>
      <w:r w:rsidRPr="00EF7619">
        <w:t>: valor que se muestra por defecto (</w:t>
      </w:r>
      <w:r w:rsidRPr="00EF7619">
        <w:rPr>
          <w:b/>
          <w:bCs/>
        </w:rPr>
        <w:t>0 = primera posición</w:t>
      </w:r>
      <w:r w:rsidRPr="00EF7619">
        <w:t>).</w:t>
      </w:r>
    </w:p>
    <w:p w14:paraId="456A8AF1" w14:textId="77777777" w:rsidR="00EF7619" w:rsidRPr="00EF7619" w:rsidRDefault="00EF7619" w:rsidP="00EF7619">
      <w:pPr>
        <w:rPr>
          <w:b/>
          <w:bCs/>
        </w:rPr>
      </w:pPr>
      <w:r w:rsidRPr="00EF7619">
        <w:rPr>
          <w:b/>
          <w:bCs/>
        </w:rPr>
        <w:t>5. Layout manager</w:t>
      </w:r>
    </w:p>
    <w:p w14:paraId="23610EAD" w14:textId="77777777" w:rsidR="00EF7619" w:rsidRPr="00EF7619" w:rsidRDefault="00EF7619" w:rsidP="00EF7619">
      <w:r w:rsidRPr="00EF7619">
        <w:t xml:space="preserve">Un </w:t>
      </w:r>
      <w:r w:rsidRPr="00EF7619">
        <w:rPr>
          <w:b/>
          <w:bCs/>
        </w:rPr>
        <w:t>layout manager</w:t>
      </w:r>
      <w:r w:rsidRPr="00EF7619">
        <w:t xml:space="preserve"> (manejador de composición) adapta la distribución de los componentes sobre un contenedor: coloca los componentes en el punto deseado y con el tamaño preciso. </w:t>
      </w:r>
      <w:r w:rsidRPr="00EF7619">
        <w:rPr>
          <w:b/>
          <w:bCs/>
        </w:rPr>
        <w:t>Sin layout</w:t>
      </w:r>
      <w:r w:rsidRPr="00EF7619">
        <w:t xml:space="preserve">, los elementos se colocan por defecto y </w:t>
      </w:r>
      <w:r w:rsidRPr="00EF7619">
        <w:lastRenderedPageBreak/>
        <w:t>ocupan todo el contenedor. Con layout se puede modificar tamaño y posición de forma automática.</w:t>
      </w:r>
    </w:p>
    <w:p w14:paraId="5D7CD57E" w14:textId="77777777" w:rsidR="00EF7619" w:rsidRPr="00EF7619" w:rsidRDefault="00EF7619" w:rsidP="00EF7619">
      <w:r w:rsidRPr="00EF7619">
        <w:rPr>
          <w:b/>
          <w:bCs/>
        </w:rPr>
        <w:t>Propiedades comunes a todos:</w:t>
      </w:r>
      <w:r w:rsidRPr="00EF7619">
        <w:t xml:space="preserve"> hgap (distancia horizontal) y vgap (distancia vertical) entre elementos.</w:t>
      </w:r>
    </w:p>
    <w:p w14:paraId="19172A07" w14:textId="77777777" w:rsidR="00EF7619" w:rsidRPr="00EF7619" w:rsidRDefault="00EF7619" w:rsidP="00EF7619">
      <w:pPr>
        <w:rPr>
          <w:b/>
          <w:bCs/>
        </w:rPr>
      </w:pPr>
      <w:r w:rsidRPr="00EF7619">
        <w:rPr>
          <w:b/>
          <w:bCs/>
        </w:rPr>
        <w:t>5.1. FlowLayout</w:t>
      </w:r>
    </w:p>
    <w:p w14:paraId="28B40D8F" w14:textId="77777777" w:rsidR="00EF7619" w:rsidRPr="00EF7619" w:rsidRDefault="00EF7619" w:rsidP="00EF7619">
      <w:r w:rsidRPr="00EF7619">
        <w:t xml:space="preserve">Sitúa los elementos </w:t>
      </w:r>
      <w:r w:rsidRPr="00EF7619">
        <w:rPr>
          <w:b/>
          <w:bCs/>
        </w:rPr>
        <w:t>uno al lado del otro, en la misma fila</w:t>
      </w:r>
      <w:r w:rsidRPr="00EF7619">
        <w:t>. Permite configurar:</w:t>
      </w:r>
    </w:p>
    <w:p w14:paraId="1E78F793" w14:textId="77777777" w:rsidR="00EF7619" w:rsidRPr="00EF7619" w:rsidRDefault="00EF7619" w:rsidP="00EF7619">
      <w:pPr>
        <w:numPr>
          <w:ilvl w:val="0"/>
          <w:numId w:val="9"/>
        </w:numPr>
      </w:pPr>
      <w:r w:rsidRPr="00EF7619">
        <w:rPr>
          <w:b/>
          <w:bCs/>
        </w:rPr>
        <w:t>setAlignment</w:t>
      </w:r>
      <w:r w:rsidRPr="00EF7619">
        <w:t>: tipo de alineación.</w:t>
      </w:r>
    </w:p>
    <w:p w14:paraId="21BE86F7" w14:textId="77777777" w:rsidR="00EF7619" w:rsidRPr="00EF7619" w:rsidRDefault="00EF7619" w:rsidP="00EF7619">
      <w:pPr>
        <w:numPr>
          <w:ilvl w:val="0"/>
          <w:numId w:val="9"/>
        </w:numPr>
      </w:pPr>
      <w:r w:rsidRPr="00EF7619">
        <w:rPr>
          <w:b/>
          <w:bCs/>
        </w:rPr>
        <w:t>setHgap</w:t>
      </w:r>
      <w:r w:rsidRPr="00EF7619">
        <w:t xml:space="preserve"> y </w:t>
      </w:r>
      <w:r w:rsidRPr="00EF7619">
        <w:rPr>
          <w:b/>
          <w:bCs/>
        </w:rPr>
        <w:t>setVgap</w:t>
      </w:r>
      <w:r w:rsidRPr="00EF7619">
        <w:t>: separación horizontal y vertical.</w:t>
      </w:r>
    </w:p>
    <w:p w14:paraId="254C6CED" w14:textId="77777777" w:rsidR="00EF7619" w:rsidRPr="00EF7619" w:rsidRDefault="00EF7619" w:rsidP="00EF7619">
      <w:pPr>
        <w:rPr>
          <w:b/>
          <w:bCs/>
        </w:rPr>
      </w:pPr>
      <w:r w:rsidRPr="00EF7619">
        <w:rPr>
          <w:b/>
          <w:bCs/>
        </w:rPr>
        <w:t>5.2. GridLayout</w:t>
      </w:r>
    </w:p>
    <w:p w14:paraId="7FFB869A" w14:textId="77777777" w:rsidR="00EF7619" w:rsidRPr="00EF7619" w:rsidRDefault="00EF7619" w:rsidP="00EF7619">
      <w:r w:rsidRPr="00EF7619">
        <w:t xml:space="preserve">Coloca los componentes siguiendo un patrón de </w:t>
      </w:r>
      <w:r w:rsidRPr="00EF7619">
        <w:rPr>
          <w:b/>
          <w:bCs/>
        </w:rPr>
        <w:t>columnas y filas</w:t>
      </w:r>
      <w:r w:rsidRPr="00EF7619">
        <w:t xml:space="preserve"> (una rejilla). También permite modificar la separación entre componentes. Sus propiedades incluyen </w:t>
      </w:r>
      <w:r w:rsidRPr="00EF7619">
        <w:rPr>
          <w:b/>
          <w:bCs/>
        </w:rPr>
        <w:t>column</w:t>
      </w:r>
      <w:r w:rsidRPr="00EF7619">
        <w:t xml:space="preserve"> y </w:t>
      </w:r>
      <w:r w:rsidRPr="00EF7619">
        <w:rPr>
          <w:b/>
          <w:bCs/>
        </w:rPr>
        <w:t>row</w:t>
      </w:r>
      <w:r w:rsidRPr="00EF7619">
        <w:t xml:space="preserve"> (número exacto de columnas y filas).</w:t>
      </w:r>
    </w:p>
    <w:p w14:paraId="6F67BF39" w14:textId="77777777" w:rsidR="00EF7619" w:rsidRPr="00EF7619" w:rsidRDefault="00EF7619" w:rsidP="00EF7619">
      <w:pPr>
        <w:numPr>
          <w:ilvl w:val="0"/>
          <w:numId w:val="10"/>
        </w:numPr>
      </w:pPr>
      <w:r w:rsidRPr="00EF7619">
        <w:t xml:space="preserve">Constructor: </w:t>
      </w:r>
      <w:r w:rsidRPr="00EF7619">
        <w:rPr>
          <w:b/>
          <w:bCs/>
        </w:rPr>
        <w:t>GridLayout(int numFilas, int numCol)</w:t>
      </w:r>
      <w:r w:rsidRPr="00EF7619">
        <w:t>, que necesita recibir el número exacto de filas y columnas.</w:t>
      </w:r>
    </w:p>
    <w:p w14:paraId="7A1FE284" w14:textId="77777777" w:rsidR="00EF7619" w:rsidRPr="00EF7619" w:rsidRDefault="00EF7619" w:rsidP="00EF7619">
      <w:pPr>
        <w:rPr>
          <w:b/>
          <w:bCs/>
        </w:rPr>
      </w:pPr>
      <w:r w:rsidRPr="00EF7619">
        <w:rPr>
          <w:b/>
          <w:bCs/>
        </w:rPr>
        <w:t>5.3. BorderLayout</w:t>
      </w:r>
    </w:p>
    <w:p w14:paraId="3441E90D" w14:textId="77777777" w:rsidR="00EF7619" w:rsidRPr="00EF7619" w:rsidRDefault="00EF7619" w:rsidP="00EF7619">
      <w:r w:rsidRPr="00EF7619">
        <w:t xml:space="preserve">Coloca los elementos en los </w:t>
      </w:r>
      <w:r w:rsidRPr="00EF7619">
        <w:rPr>
          <w:b/>
          <w:bCs/>
        </w:rPr>
        <w:t>extremos</w:t>
      </w:r>
      <w:r w:rsidRPr="00EF7619">
        <w:t xml:space="preserve"> del panel contenedor y en el </w:t>
      </w:r>
      <w:r w:rsidRPr="00EF7619">
        <w:rPr>
          <w:b/>
          <w:bCs/>
        </w:rPr>
        <w:t>centro</w:t>
      </w:r>
      <w:r w:rsidRPr="00EF7619">
        <w:t>: NORTH, SOUTH, EAST, WEST y CENTER. En la vista de diseño basta con colocar cada elemento en la posición deseada; desde el código se indica con la constante correspondiente.</w:t>
      </w:r>
    </w:p>
    <w:p w14:paraId="5F965E61" w14:textId="77777777" w:rsidR="00EF7619" w:rsidRPr="00B771AA" w:rsidRDefault="00EF7619" w:rsidP="00EF7619">
      <w:pPr>
        <w:rPr>
          <w:lang w:val="en-US"/>
        </w:rPr>
      </w:pPr>
      <w:r w:rsidRPr="00B771AA">
        <w:rPr>
          <w:lang w:val="en-US"/>
        </w:rPr>
        <w:t>java</w:t>
      </w:r>
    </w:p>
    <w:p w14:paraId="26AF9418" w14:textId="77777777" w:rsidR="00EF7619" w:rsidRPr="00B771AA" w:rsidRDefault="00EF7619" w:rsidP="00EF7619">
      <w:pPr>
        <w:rPr>
          <w:lang w:val="en-US"/>
        </w:rPr>
      </w:pPr>
      <w:r w:rsidRPr="00B771AA">
        <w:rPr>
          <w:lang w:val="en-US"/>
        </w:rPr>
        <w:t>getContentPane().setLayout(new BorderLayout(10, 5));   // hgap=10, vgap=5</w:t>
      </w:r>
    </w:p>
    <w:p w14:paraId="38D122ED" w14:textId="77777777" w:rsidR="00EF7619" w:rsidRPr="00B771AA" w:rsidRDefault="00EF7619" w:rsidP="00EF7619">
      <w:pPr>
        <w:rPr>
          <w:lang w:val="en-US"/>
        </w:rPr>
      </w:pPr>
    </w:p>
    <w:p w14:paraId="4A35BF81" w14:textId="77777777" w:rsidR="00EF7619" w:rsidRPr="00B771AA" w:rsidRDefault="00EF7619" w:rsidP="00EF7619">
      <w:pPr>
        <w:rPr>
          <w:lang w:val="en-US"/>
        </w:rPr>
      </w:pPr>
      <w:r w:rsidRPr="00B771AA">
        <w:rPr>
          <w:lang w:val="en-US"/>
        </w:rPr>
        <w:t>JButton btnNewButton = new JButton("WEST");</w:t>
      </w:r>
    </w:p>
    <w:p w14:paraId="0B0096CD" w14:textId="77777777" w:rsidR="00EF7619" w:rsidRPr="00B771AA" w:rsidRDefault="00EF7619" w:rsidP="00EF7619">
      <w:pPr>
        <w:rPr>
          <w:lang w:val="en-US"/>
        </w:rPr>
      </w:pPr>
      <w:r w:rsidRPr="00B771AA">
        <w:rPr>
          <w:lang w:val="en-US"/>
        </w:rPr>
        <w:t>getContentPane().add(btnNewButton, BorderLayout.WEST);</w:t>
      </w:r>
    </w:p>
    <w:p w14:paraId="30A5EF45" w14:textId="77777777" w:rsidR="00EF7619" w:rsidRPr="00B771AA" w:rsidRDefault="00EF7619" w:rsidP="00EF7619">
      <w:pPr>
        <w:rPr>
          <w:lang w:val="en-US"/>
        </w:rPr>
      </w:pPr>
    </w:p>
    <w:p w14:paraId="68D8F7C4" w14:textId="77777777" w:rsidR="00EF7619" w:rsidRPr="00B771AA" w:rsidRDefault="00EF7619" w:rsidP="00EF7619">
      <w:pPr>
        <w:rPr>
          <w:lang w:val="en-US"/>
        </w:rPr>
      </w:pPr>
      <w:r w:rsidRPr="00B771AA">
        <w:rPr>
          <w:lang w:val="en-US"/>
        </w:rPr>
        <w:t>JButton btnNewButton_1 = new JButton("NORTH");</w:t>
      </w:r>
    </w:p>
    <w:p w14:paraId="66A601E7" w14:textId="77777777" w:rsidR="00EF7619" w:rsidRPr="00B771AA" w:rsidRDefault="00EF7619" w:rsidP="00EF7619">
      <w:pPr>
        <w:rPr>
          <w:lang w:val="en-US"/>
        </w:rPr>
      </w:pPr>
      <w:r w:rsidRPr="00B771AA">
        <w:rPr>
          <w:lang w:val="en-US"/>
        </w:rPr>
        <w:t>getContentPane().add(btnNewButton_1, BorderLayout.NORTH);</w:t>
      </w:r>
    </w:p>
    <w:p w14:paraId="09A3E3BF" w14:textId="77777777" w:rsidR="00EF7619" w:rsidRPr="00EF7619" w:rsidRDefault="00EF7619" w:rsidP="00EF7619">
      <w:r w:rsidRPr="00EF7619">
        <w:t>// ... igual para EAST, SOUTH y CENTER</w:t>
      </w:r>
    </w:p>
    <w:p w14:paraId="6F64CE48" w14:textId="77777777" w:rsidR="00EF7619" w:rsidRPr="00EF7619" w:rsidRDefault="00EF7619" w:rsidP="00EF7619">
      <w:pPr>
        <w:rPr>
          <w:b/>
          <w:bCs/>
        </w:rPr>
      </w:pPr>
      <w:r w:rsidRPr="00EF7619">
        <w:rPr>
          <w:b/>
          <w:bCs/>
        </w:rPr>
        <w:t>5.4. GridBagLayout</w:t>
      </w:r>
    </w:p>
    <w:p w14:paraId="094A8D55" w14:textId="77777777" w:rsidR="00EF7619" w:rsidRPr="00EF7619" w:rsidRDefault="00EF7619" w:rsidP="00EF7619">
      <w:r w:rsidRPr="00EF7619">
        <w:t xml:space="preserve">A diferencia de GridLayout, permite un </w:t>
      </w:r>
      <w:r w:rsidRPr="00EF7619">
        <w:rPr>
          <w:b/>
          <w:bCs/>
        </w:rPr>
        <w:t>diseño más flexible</w:t>
      </w:r>
      <w:r w:rsidRPr="00EF7619">
        <w:t xml:space="preserve">. Cada componente tiene asociado un objeto </w:t>
      </w:r>
      <w:r w:rsidRPr="00EF7619">
        <w:rPr>
          <w:b/>
          <w:bCs/>
        </w:rPr>
        <w:t>GridBagConstraints</w:t>
      </w:r>
      <w:r w:rsidRPr="00EF7619">
        <w:t xml:space="preserve">, que permite ubicarlo con mucha </w:t>
      </w:r>
      <w:r w:rsidRPr="00EF7619">
        <w:lastRenderedPageBreak/>
        <w:t xml:space="preserve">más precisión seleccionando la </w:t>
      </w:r>
      <w:r w:rsidRPr="00EF7619">
        <w:rPr>
          <w:b/>
          <w:bCs/>
        </w:rPr>
        <w:t>posición exacta de la rejilla</w:t>
      </w:r>
      <w:r w:rsidRPr="00EF7619">
        <w:t xml:space="preserve"> (por ejemplo, columna 2 y fila 2).</w:t>
      </w:r>
    </w:p>
    <w:p w14:paraId="0FBEFC52" w14:textId="77777777" w:rsidR="005546DE" w:rsidRDefault="005546DE"/>
    <w:sectPr w:rsidR="005546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019"/>
    <w:multiLevelType w:val="multilevel"/>
    <w:tmpl w:val="3B3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1127"/>
    <w:multiLevelType w:val="multilevel"/>
    <w:tmpl w:val="6D0A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43106"/>
    <w:multiLevelType w:val="multilevel"/>
    <w:tmpl w:val="FCAE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31426"/>
    <w:multiLevelType w:val="multilevel"/>
    <w:tmpl w:val="64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F387B"/>
    <w:multiLevelType w:val="multilevel"/>
    <w:tmpl w:val="E6A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59A4"/>
    <w:multiLevelType w:val="multilevel"/>
    <w:tmpl w:val="5D4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058C0"/>
    <w:multiLevelType w:val="multilevel"/>
    <w:tmpl w:val="F26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B024D"/>
    <w:multiLevelType w:val="multilevel"/>
    <w:tmpl w:val="E17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535B0"/>
    <w:multiLevelType w:val="multilevel"/>
    <w:tmpl w:val="A8C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74AFF"/>
    <w:multiLevelType w:val="multilevel"/>
    <w:tmpl w:val="A8F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974446">
    <w:abstractNumId w:val="1"/>
  </w:num>
  <w:num w:numId="2" w16cid:durableId="2042247059">
    <w:abstractNumId w:val="0"/>
  </w:num>
  <w:num w:numId="3" w16cid:durableId="1226062504">
    <w:abstractNumId w:val="7"/>
  </w:num>
  <w:num w:numId="4" w16cid:durableId="1022706067">
    <w:abstractNumId w:val="2"/>
  </w:num>
  <w:num w:numId="5" w16cid:durableId="1437872910">
    <w:abstractNumId w:val="9"/>
  </w:num>
  <w:num w:numId="6" w16cid:durableId="1081757921">
    <w:abstractNumId w:val="5"/>
  </w:num>
  <w:num w:numId="7" w16cid:durableId="1614752225">
    <w:abstractNumId w:val="4"/>
  </w:num>
  <w:num w:numId="8" w16cid:durableId="451680441">
    <w:abstractNumId w:val="8"/>
  </w:num>
  <w:num w:numId="9" w16cid:durableId="1110859610">
    <w:abstractNumId w:val="3"/>
  </w:num>
  <w:num w:numId="10" w16cid:durableId="1980987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28"/>
    <w:rsid w:val="00152510"/>
    <w:rsid w:val="00294441"/>
    <w:rsid w:val="005546DE"/>
    <w:rsid w:val="007001B1"/>
    <w:rsid w:val="00B771AA"/>
    <w:rsid w:val="00D76A99"/>
    <w:rsid w:val="00E20D28"/>
    <w:rsid w:val="00ED17F5"/>
    <w:rsid w:val="00EF76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0D5C"/>
  <w15:chartTrackingRefBased/>
  <w15:docId w15:val="{461AA88B-684B-46AF-B5B7-EA9C1DF6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D28"/>
    <w:rPr>
      <w:rFonts w:eastAsiaTheme="majorEastAsia" w:cstheme="majorBidi"/>
      <w:color w:val="272727" w:themeColor="text1" w:themeTint="D8"/>
    </w:rPr>
  </w:style>
  <w:style w:type="paragraph" w:styleId="Title">
    <w:name w:val="Title"/>
    <w:basedOn w:val="Normal"/>
    <w:next w:val="Normal"/>
    <w:link w:val="TitleChar"/>
    <w:uiPriority w:val="10"/>
    <w:qFormat/>
    <w:rsid w:val="00E20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D28"/>
    <w:pPr>
      <w:spacing w:before="160"/>
      <w:jc w:val="center"/>
    </w:pPr>
    <w:rPr>
      <w:i/>
      <w:iCs/>
      <w:color w:val="404040" w:themeColor="text1" w:themeTint="BF"/>
    </w:rPr>
  </w:style>
  <w:style w:type="character" w:customStyle="1" w:styleId="QuoteChar">
    <w:name w:val="Quote Char"/>
    <w:basedOn w:val="DefaultParagraphFont"/>
    <w:link w:val="Quote"/>
    <w:uiPriority w:val="29"/>
    <w:rsid w:val="00E20D28"/>
    <w:rPr>
      <w:i/>
      <w:iCs/>
      <w:color w:val="404040" w:themeColor="text1" w:themeTint="BF"/>
    </w:rPr>
  </w:style>
  <w:style w:type="paragraph" w:styleId="ListParagraph">
    <w:name w:val="List Paragraph"/>
    <w:basedOn w:val="Normal"/>
    <w:uiPriority w:val="34"/>
    <w:qFormat/>
    <w:rsid w:val="00E20D28"/>
    <w:pPr>
      <w:ind w:left="720"/>
      <w:contextualSpacing/>
    </w:pPr>
  </w:style>
  <w:style w:type="character" w:styleId="IntenseEmphasis">
    <w:name w:val="Intense Emphasis"/>
    <w:basedOn w:val="DefaultParagraphFont"/>
    <w:uiPriority w:val="21"/>
    <w:qFormat/>
    <w:rsid w:val="00E20D28"/>
    <w:rPr>
      <w:i/>
      <w:iCs/>
      <w:color w:val="0F4761" w:themeColor="accent1" w:themeShade="BF"/>
    </w:rPr>
  </w:style>
  <w:style w:type="paragraph" w:styleId="IntenseQuote">
    <w:name w:val="Intense Quote"/>
    <w:basedOn w:val="Normal"/>
    <w:next w:val="Normal"/>
    <w:link w:val="IntenseQuoteChar"/>
    <w:uiPriority w:val="30"/>
    <w:qFormat/>
    <w:rsid w:val="00E20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D28"/>
    <w:rPr>
      <w:i/>
      <w:iCs/>
      <w:color w:val="0F4761" w:themeColor="accent1" w:themeShade="BF"/>
    </w:rPr>
  </w:style>
  <w:style w:type="character" w:styleId="IntenseReference">
    <w:name w:val="Intense Reference"/>
    <w:basedOn w:val="DefaultParagraphFont"/>
    <w:uiPriority w:val="32"/>
    <w:qFormat/>
    <w:rsid w:val="00E20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1339</Words>
  <Characters>7369</Characters>
  <Application>Microsoft Office Word</Application>
  <DocSecurity>0</DocSecurity>
  <Lines>61</Lines>
  <Paragraphs>17</Paragraphs>
  <ScaleCrop>false</ScaleCrop>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ROBLES</dc:creator>
  <cp:keywords/>
  <dc:description/>
  <cp:lastModifiedBy>MANUEL GÓMEZ ROBLES</cp:lastModifiedBy>
  <cp:revision>4</cp:revision>
  <dcterms:created xsi:type="dcterms:W3CDTF">2026-10-11T11:57:00Z</dcterms:created>
  <dcterms:modified xsi:type="dcterms:W3CDTF">2026-10-14T08:47:00Z</dcterms:modified>
</cp:coreProperties>
</file>