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0D3" w:rsidRPr="006E029D" w:rsidRDefault="00A050D3" w:rsidP="007F5206">
      <w:pPr>
        <w:jc w:val="center"/>
        <w:rPr>
          <w:rFonts w:ascii="Arial" w:hAnsi="Arial" w:cs="Arial"/>
          <w:b/>
          <w:sz w:val="24"/>
          <w:szCs w:val="24"/>
        </w:rPr>
      </w:pPr>
      <w:r w:rsidRPr="006E029D">
        <w:rPr>
          <w:rFonts w:ascii="Arial" w:hAnsi="Arial" w:cs="Arial"/>
          <w:b/>
          <w:sz w:val="24"/>
          <w:szCs w:val="24"/>
        </w:rPr>
        <w:t>APO8-AA9-EV03 DETERMINAR CUMPLIMIENTO DE CALIDAD</w:t>
      </w:r>
    </w:p>
    <w:p w:rsidR="00A050D3" w:rsidRPr="00CF5B8F" w:rsidRDefault="00A050D3" w:rsidP="00A050D3">
      <w:pPr>
        <w:spacing w:after="0"/>
        <w:jc w:val="center"/>
        <w:rPr>
          <w:rFonts w:ascii="Arial" w:hAnsi="Arial" w:cs="Arial"/>
          <w:sz w:val="24"/>
          <w:szCs w:val="24"/>
        </w:rPr>
      </w:pPr>
    </w:p>
    <w:p w:rsidR="00A050D3" w:rsidRPr="00CF5B8F" w:rsidRDefault="00A050D3" w:rsidP="00A050D3">
      <w:pPr>
        <w:spacing w:after="0"/>
        <w:jc w:val="center"/>
        <w:rPr>
          <w:rFonts w:ascii="Arial" w:hAnsi="Arial" w:cs="Arial"/>
          <w:sz w:val="24"/>
          <w:szCs w:val="24"/>
        </w:rPr>
      </w:pPr>
    </w:p>
    <w:p w:rsidR="00A050D3" w:rsidRPr="00FB3DF9" w:rsidRDefault="00A050D3" w:rsidP="00A050D3">
      <w:pPr>
        <w:spacing w:after="0"/>
        <w:jc w:val="center"/>
        <w:rPr>
          <w:rFonts w:ascii="Arial" w:hAnsi="Arial" w:cs="Arial"/>
          <w:b/>
          <w:sz w:val="24"/>
          <w:szCs w:val="24"/>
        </w:rPr>
      </w:pPr>
      <w:r w:rsidRPr="00FB3DF9">
        <w:rPr>
          <w:rFonts w:ascii="Arial" w:hAnsi="Arial" w:cs="Arial"/>
          <w:b/>
          <w:sz w:val="28"/>
          <w:szCs w:val="24"/>
        </w:rPr>
        <w:t>Presentado por</w:t>
      </w:r>
      <w:r w:rsidR="00F829AD" w:rsidRPr="00FB3DF9">
        <w:rPr>
          <w:rFonts w:ascii="Arial" w:hAnsi="Arial" w:cs="Arial"/>
          <w:b/>
          <w:sz w:val="24"/>
          <w:szCs w:val="24"/>
        </w:rPr>
        <w:t>:</w:t>
      </w:r>
    </w:p>
    <w:p w:rsidR="00A050D3" w:rsidRDefault="00A050D3" w:rsidP="00A050D3">
      <w:pPr>
        <w:spacing w:after="0"/>
        <w:jc w:val="center"/>
        <w:rPr>
          <w:rFonts w:ascii="Arial" w:hAnsi="Arial" w:cs="Arial"/>
          <w:sz w:val="24"/>
          <w:szCs w:val="24"/>
        </w:rPr>
      </w:pPr>
    </w:p>
    <w:p w:rsidR="002F23A4" w:rsidRDefault="002F23A4" w:rsidP="00A050D3">
      <w:pPr>
        <w:spacing w:after="0"/>
        <w:jc w:val="center"/>
        <w:rPr>
          <w:rFonts w:ascii="Arial" w:hAnsi="Arial" w:cs="Arial"/>
          <w:sz w:val="24"/>
          <w:szCs w:val="24"/>
        </w:rPr>
      </w:pPr>
      <w:r>
        <w:rPr>
          <w:rFonts w:ascii="Arial" w:hAnsi="Arial" w:cs="Arial"/>
          <w:sz w:val="24"/>
          <w:szCs w:val="24"/>
        </w:rPr>
        <w:t>Luis Gustavo Reyes Latorre</w:t>
      </w:r>
    </w:p>
    <w:p w:rsidR="00336B03" w:rsidRPr="00CF5B8F" w:rsidRDefault="00336B03" w:rsidP="00A050D3">
      <w:pPr>
        <w:spacing w:after="0"/>
        <w:jc w:val="center"/>
        <w:rPr>
          <w:rFonts w:ascii="Arial" w:hAnsi="Arial" w:cs="Arial"/>
          <w:sz w:val="24"/>
          <w:szCs w:val="24"/>
        </w:rPr>
      </w:pPr>
    </w:p>
    <w:p w:rsidR="002F23A4" w:rsidRDefault="002F23A4" w:rsidP="002F23A4">
      <w:pPr>
        <w:spacing w:after="0"/>
        <w:jc w:val="center"/>
        <w:rPr>
          <w:rFonts w:ascii="Arial" w:hAnsi="Arial" w:cs="Arial"/>
          <w:sz w:val="24"/>
          <w:szCs w:val="24"/>
        </w:rPr>
      </w:pPr>
      <w:r>
        <w:rPr>
          <w:rFonts w:ascii="Arial" w:hAnsi="Arial" w:cs="Arial"/>
          <w:sz w:val="24"/>
          <w:szCs w:val="24"/>
        </w:rPr>
        <w:t>Manuel Enrique Ramos Perez</w:t>
      </w:r>
    </w:p>
    <w:p w:rsidR="00D21CEC" w:rsidRDefault="00D21CEC" w:rsidP="002F23A4">
      <w:pPr>
        <w:spacing w:after="0"/>
        <w:jc w:val="center"/>
        <w:rPr>
          <w:rFonts w:ascii="Arial" w:hAnsi="Arial" w:cs="Arial"/>
          <w:sz w:val="24"/>
          <w:szCs w:val="24"/>
        </w:rPr>
      </w:pPr>
    </w:p>
    <w:p w:rsidR="00C93ECB" w:rsidRDefault="00C93ECB" w:rsidP="002F23A4">
      <w:pPr>
        <w:spacing w:after="0"/>
        <w:jc w:val="center"/>
        <w:rPr>
          <w:rFonts w:ascii="Arial" w:hAnsi="Arial" w:cs="Arial"/>
          <w:sz w:val="24"/>
          <w:szCs w:val="24"/>
        </w:rPr>
      </w:pPr>
    </w:p>
    <w:p w:rsidR="00C93ECB" w:rsidRDefault="00C93ECB" w:rsidP="002F23A4">
      <w:pPr>
        <w:spacing w:after="0"/>
        <w:jc w:val="center"/>
        <w:rPr>
          <w:rFonts w:ascii="Arial" w:hAnsi="Arial" w:cs="Arial"/>
          <w:sz w:val="24"/>
          <w:szCs w:val="24"/>
        </w:rPr>
      </w:pPr>
    </w:p>
    <w:p w:rsidR="00D21CEC" w:rsidRPr="00FB3DF9" w:rsidRDefault="00D21CEC" w:rsidP="002F23A4">
      <w:pPr>
        <w:spacing w:after="0"/>
        <w:jc w:val="center"/>
        <w:rPr>
          <w:rFonts w:ascii="Arial" w:hAnsi="Arial" w:cs="Arial"/>
          <w:b/>
          <w:sz w:val="24"/>
          <w:szCs w:val="24"/>
        </w:rPr>
      </w:pPr>
      <w:r w:rsidRPr="00FB3DF9">
        <w:rPr>
          <w:rFonts w:ascii="Arial" w:hAnsi="Arial" w:cs="Arial"/>
          <w:b/>
          <w:sz w:val="24"/>
          <w:szCs w:val="24"/>
        </w:rPr>
        <w:t>Programa:</w:t>
      </w:r>
    </w:p>
    <w:p w:rsidR="00926115" w:rsidRDefault="00926115" w:rsidP="002F23A4">
      <w:pPr>
        <w:spacing w:after="0"/>
        <w:jc w:val="center"/>
        <w:rPr>
          <w:rFonts w:ascii="Arial" w:hAnsi="Arial" w:cs="Arial"/>
          <w:sz w:val="24"/>
          <w:szCs w:val="24"/>
        </w:rPr>
      </w:pPr>
    </w:p>
    <w:p w:rsidR="00D21CEC" w:rsidRDefault="000425E7" w:rsidP="002F23A4">
      <w:pPr>
        <w:spacing w:after="0"/>
        <w:jc w:val="center"/>
        <w:rPr>
          <w:rFonts w:ascii="Arial" w:hAnsi="Arial" w:cs="Arial"/>
          <w:sz w:val="24"/>
          <w:szCs w:val="24"/>
        </w:rPr>
      </w:pPr>
      <w:r>
        <w:rPr>
          <w:rFonts w:ascii="Arial" w:hAnsi="Arial" w:cs="Arial"/>
          <w:sz w:val="24"/>
          <w:szCs w:val="24"/>
        </w:rPr>
        <w:t>Análisis</w:t>
      </w:r>
      <w:r w:rsidR="00D21CEC">
        <w:rPr>
          <w:rFonts w:ascii="Arial" w:hAnsi="Arial" w:cs="Arial"/>
          <w:sz w:val="24"/>
          <w:szCs w:val="24"/>
        </w:rPr>
        <w:t xml:space="preserve"> y desarrollo de sistemas de </w:t>
      </w:r>
      <w:r>
        <w:rPr>
          <w:rFonts w:ascii="Arial" w:hAnsi="Arial" w:cs="Arial"/>
          <w:sz w:val="24"/>
          <w:szCs w:val="24"/>
        </w:rPr>
        <w:t>información</w:t>
      </w:r>
    </w:p>
    <w:p w:rsidR="002D533C" w:rsidRDefault="003630D4" w:rsidP="002F23A4">
      <w:pPr>
        <w:spacing w:after="0"/>
        <w:jc w:val="center"/>
        <w:rPr>
          <w:rFonts w:ascii="Arial" w:hAnsi="Arial" w:cs="Arial"/>
          <w:sz w:val="24"/>
          <w:szCs w:val="24"/>
        </w:rPr>
      </w:pPr>
      <w:r>
        <w:rPr>
          <w:rFonts w:ascii="Arial" w:hAnsi="Arial" w:cs="Arial"/>
          <w:sz w:val="24"/>
          <w:szCs w:val="24"/>
        </w:rPr>
        <w:t>Tecnólogo</w:t>
      </w:r>
    </w:p>
    <w:p w:rsidR="003630D4" w:rsidRDefault="003630D4" w:rsidP="002F23A4">
      <w:pPr>
        <w:spacing w:after="0"/>
        <w:jc w:val="center"/>
        <w:rPr>
          <w:rFonts w:ascii="Arial" w:hAnsi="Arial" w:cs="Arial"/>
          <w:sz w:val="24"/>
          <w:szCs w:val="24"/>
        </w:rPr>
      </w:pPr>
    </w:p>
    <w:p w:rsidR="00BA67B5" w:rsidRDefault="00BA67B5" w:rsidP="002F23A4">
      <w:pPr>
        <w:spacing w:after="0"/>
        <w:jc w:val="center"/>
        <w:rPr>
          <w:rFonts w:ascii="Arial" w:hAnsi="Arial" w:cs="Arial"/>
          <w:sz w:val="24"/>
          <w:szCs w:val="24"/>
        </w:rPr>
      </w:pPr>
    </w:p>
    <w:p w:rsidR="00BA67B5" w:rsidRDefault="00BA67B5" w:rsidP="002F23A4">
      <w:pPr>
        <w:spacing w:after="0"/>
        <w:jc w:val="center"/>
        <w:rPr>
          <w:rFonts w:ascii="Arial" w:hAnsi="Arial" w:cs="Arial"/>
          <w:sz w:val="24"/>
          <w:szCs w:val="24"/>
        </w:rPr>
      </w:pPr>
    </w:p>
    <w:p w:rsidR="00BA67B5" w:rsidRDefault="00BA67B5" w:rsidP="002F23A4">
      <w:pPr>
        <w:spacing w:after="0"/>
        <w:jc w:val="center"/>
        <w:rPr>
          <w:rFonts w:ascii="Arial" w:hAnsi="Arial" w:cs="Arial"/>
          <w:sz w:val="24"/>
          <w:szCs w:val="24"/>
        </w:rPr>
      </w:pPr>
    </w:p>
    <w:p w:rsidR="003630D4" w:rsidRPr="00FB3DF9" w:rsidRDefault="003630D4" w:rsidP="002F23A4">
      <w:pPr>
        <w:spacing w:after="0"/>
        <w:jc w:val="center"/>
        <w:rPr>
          <w:rFonts w:ascii="Arial" w:hAnsi="Arial" w:cs="Arial"/>
          <w:b/>
          <w:sz w:val="24"/>
          <w:szCs w:val="24"/>
        </w:rPr>
      </w:pPr>
      <w:r w:rsidRPr="00FB3DF9">
        <w:rPr>
          <w:rFonts w:ascii="Arial" w:hAnsi="Arial" w:cs="Arial"/>
          <w:b/>
          <w:sz w:val="24"/>
          <w:szCs w:val="24"/>
        </w:rPr>
        <w:t>Instructora:</w:t>
      </w:r>
    </w:p>
    <w:p w:rsidR="00780ED5" w:rsidRDefault="00780ED5" w:rsidP="002F23A4">
      <w:pPr>
        <w:spacing w:after="0"/>
        <w:jc w:val="center"/>
        <w:rPr>
          <w:rFonts w:ascii="Arial" w:hAnsi="Arial" w:cs="Arial"/>
          <w:sz w:val="24"/>
          <w:szCs w:val="24"/>
        </w:rPr>
      </w:pPr>
    </w:p>
    <w:p w:rsidR="00A050D3" w:rsidRPr="00CF5B8F" w:rsidRDefault="00C73D82" w:rsidP="00F11A96">
      <w:pPr>
        <w:spacing w:after="0"/>
        <w:jc w:val="center"/>
        <w:rPr>
          <w:rFonts w:ascii="Arial" w:hAnsi="Arial" w:cs="Arial"/>
          <w:sz w:val="24"/>
          <w:szCs w:val="24"/>
        </w:rPr>
      </w:pPr>
      <w:r>
        <w:rPr>
          <w:rFonts w:ascii="Arial" w:hAnsi="Arial" w:cs="Arial"/>
          <w:sz w:val="24"/>
          <w:szCs w:val="24"/>
        </w:rPr>
        <w:t>Gloria Yolima Navas Rojas</w:t>
      </w:r>
    </w:p>
    <w:p w:rsidR="00A050D3" w:rsidRDefault="00A050D3" w:rsidP="00A050D3">
      <w:pPr>
        <w:jc w:val="center"/>
        <w:rPr>
          <w:rFonts w:ascii="Arial" w:hAnsi="Arial" w:cs="Arial"/>
          <w:sz w:val="24"/>
          <w:szCs w:val="24"/>
        </w:rPr>
      </w:pPr>
    </w:p>
    <w:p w:rsidR="00776565" w:rsidRDefault="00776565" w:rsidP="00A050D3">
      <w:pPr>
        <w:jc w:val="center"/>
        <w:rPr>
          <w:rFonts w:ascii="Arial" w:hAnsi="Arial" w:cs="Arial"/>
          <w:sz w:val="24"/>
          <w:szCs w:val="24"/>
        </w:rPr>
      </w:pPr>
    </w:p>
    <w:p w:rsidR="00776565" w:rsidRDefault="00776565" w:rsidP="00A050D3">
      <w:pPr>
        <w:jc w:val="center"/>
        <w:rPr>
          <w:rFonts w:ascii="Arial" w:hAnsi="Arial" w:cs="Arial"/>
          <w:sz w:val="24"/>
          <w:szCs w:val="24"/>
        </w:rPr>
      </w:pPr>
    </w:p>
    <w:p w:rsidR="0095598C" w:rsidRPr="00FB3DF9" w:rsidRDefault="0095598C" w:rsidP="0095598C">
      <w:pPr>
        <w:spacing w:after="0"/>
        <w:jc w:val="center"/>
        <w:rPr>
          <w:rFonts w:ascii="Arial" w:hAnsi="Arial" w:cs="Arial"/>
          <w:b/>
          <w:sz w:val="24"/>
          <w:szCs w:val="24"/>
        </w:rPr>
      </w:pPr>
      <w:r w:rsidRPr="00FB3DF9">
        <w:rPr>
          <w:rFonts w:ascii="Arial" w:hAnsi="Arial" w:cs="Arial"/>
          <w:b/>
          <w:sz w:val="24"/>
          <w:szCs w:val="24"/>
        </w:rPr>
        <w:t>Ficha de caracterización</w:t>
      </w:r>
      <w:r w:rsidR="008F4BF6" w:rsidRPr="00FB3DF9">
        <w:rPr>
          <w:rFonts w:ascii="Arial" w:hAnsi="Arial" w:cs="Arial"/>
          <w:b/>
          <w:sz w:val="24"/>
          <w:szCs w:val="24"/>
        </w:rPr>
        <w:t>:</w:t>
      </w:r>
    </w:p>
    <w:p w:rsidR="000E4A1D" w:rsidRPr="00CF5B8F" w:rsidRDefault="000E4A1D" w:rsidP="0095598C">
      <w:pPr>
        <w:spacing w:after="0"/>
        <w:jc w:val="center"/>
        <w:rPr>
          <w:rFonts w:ascii="Arial" w:hAnsi="Arial" w:cs="Arial"/>
          <w:sz w:val="24"/>
          <w:szCs w:val="24"/>
        </w:rPr>
      </w:pPr>
    </w:p>
    <w:p w:rsidR="0095598C" w:rsidRPr="00CF5B8F" w:rsidRDefault="0095598C" w:rsidP="0095598C">
      <w:pPr>
        <w:spacing w:after="0"/>
        <w:jc w:val="center"/>
        <w:rPr>
          <w:rFonts w:ascii="Arial" w:hAnsi="Arial" w:cs="Arial"/>
          <w:sz w:val="24"/>
          <w:szCs w:val="24"/>
        </w:rPr>
      </w:pPr>
      <w:r>
        <w:rPr>
          <w:rFonts w:ascii="Arial" w:hAnsi="Arial" w:cs="Arial"/>
          <w:sz w:val="24"/>
          <w:szCs w:val="24"/>
        </w:rPr>
        <w:t>2374504</w:t>
      </w:r>
    </w:p>
    <w:p w:rsidR="00BA67B5" w:rsidRDefault="00BA67B5" w:rsidP="00156A86">
      <w:pPr>
        <w:rPr>
          <w:rFonts w:ascii="Arial" w:hAnsi="Arial" w:cs="Arial"/>
          <w:sz w:val="24"/>
          <w:szCs w:val="24"/>
        </w:rPr>
      </w:pPr>
    </w:p>
    <w:p w:rsidR="00BA67B5" w:rsidRDefault="00BA67B5" w:rsidP="00A050D3">
      <w:pPr>
        <w:jc w:val="center"/>
        <w:rPr>
          <w:rFonts w:ascii="Arial" w:hAnsi="Arial" w:cs="Arial"/>
          <w:sz w:val="24"/>
          <w:szCs w:val="24"/>
        </w:rPr>
      </w:pPr>
    </w:p>
    <w:p w:rsidR="00BA67B5" w:rsidRPr="00CF5B8F" w:rsidRDefault="00BA67B5" w:rsidP="00A050D3">
      <w:pPr>
        <w:jc w:val="center"/>
        <w:rPr>
          <w:rFonts w:ascii="Arial" w:hAnsi="Arial" w:cs="Arial"/>
          <w:sz w:val="24"/>
          <w:szCs w:val="24"/>
        </w:rPr>
      </w:pPr>
    </w:p>
    <w:p w:rsidR="00A050D3" w:rsidRPr="00D9565E" w:rsidRDefault="0090686D" w:rsidP="00A050D3">
      <w:pPr>
        <w:spacing w:after="0"/>
        <w:jc w:val="center"/>
        <w:rPr>
          <w:rFonts w:ascii="Arial" w:hAnsi="Arial" w:cs="Arial"/>
          <w:b/>
          <w:sz w:val="24"/>
          <w:szCs w:val="24"/>
        </w:rPr>
      </w:pPr>
      <w:r w:rsidRPr="00D9565E">
        <w:rPr>
          <w:rFonts w:ascii="Arial" w:hAnsi="Arial" w:cs="Arial"/>
          <w:b/>
          <w:sz w:val="24"/>
          <w:szCs w:val="24"/>
        </w:rPr>
        <w:t>Servicio Nacional De Aprendizaje Sena</w:t>
      </w:r>
      <w:r w:rsidR="00A050D3" w:rsidRPr="00D9565E">
        <w:rPr>
          <w:rFonts w:ascii="Arial" w:hAnsi="Arial" w:cs="Arial"/>
          <w:b/>
          <w:sz w:val="24"/>
          <w:szCs w:val="24"/>
        </w:rPr>
        <w:t xml:space="preserve"> </w:t>
      </w:r>
    </w:p>
    <w:p w:rsidR="00A050D3" w:rsidRPr="00CF5B8F" w:rsidRDefault="00A050D3" w:rsidP="0090686D">
      <w:pPr>
        <w:spacing w:after="0"/>
        <w:rPr>
          <w:rFonts w:ascii="Arial" w:hAnsi="Arial" w:cs="Arial"/>
          <w:sz w:val="24"/>
          <w:szCs w:val="24"/>
        </w:rPr>
      </w:pPr>
    </w:p>
    <w:p w:rsidR="00D07CED" w:rsidRPr="00CF5B8F" w:rsidRDefault="00294915" w:rsidP="00294915">
      <w:pPr>
        <w:jc w:val="center"/>
        <w:rPr>
          <w:rFonts w:ascii="Arial" w:hAnsi="Arial" w:cs="Arial"/>
          <w:sz w:val="24"/>
          <w:szCs w:val="24"/>
        </w:rPr>
      </w:pPr>
      <w:r>
        <w:rPr>
          <w:rFonts w:ascii="Arial" w:hAnsi="Arial" w:cs="Arial"/>
          <w:sz w:val="24"/>
          <w:szCs w:val="24"/>
        </w:rPr>
        <w:t>2022</w:t>
      </w:r>
    </w:p>
    <w:p w:rsidR="00A050D3" w:rsidRPr="00CF5B8F" w:rsidRDefault="00A050D3">
      <w:pPr>
        <w:rPr>
          <w:rFonts w:ascii="Arial" w:hAnsi="Arial" w:cs="Arial"/>
          <w:sz w:val="24"/>
          <w:szCs w:val="24"/>
        </w:rPr>
      </w:pPr>
      <w:r w:rsidRPr="00CF5B8F">
        <w:rPr>
          <w:rFonts w:ascii="Arial" w:hAnsi="Arial" w:cs="Arial"/>
          <w:sz w:val="24"/>
          <w:szCs w:val="24"/>
        </w:rPr>
        <w:lastRenderedPageBreak/>
        <w:t xml:space="preserve">Determinar, cumplimiento, calidad, </w:t>
      </w:r>
      <w:r w:rsidR="00F31B27" w:rsidRPr="00CF5B8F">
        <w:rPr>
          <w:rFonts w:ascii="Arial" w:hAnsi="Arial" w:cs="Arial"/>
          <w:sz w:val="24"/>
          <w:szCs w:val="24"/>
        </w:rPr>
        <w:t>elaboración de informe de métricas de calidad</w:t>
      </w:r>
    </w:p>
    <w:tbl>
      <w:tblPr>
        <w:tblW w:w="9425" w:type="dxa"/>
        <w:jc w:val="right"/>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333"/>
        <w:gridCol w:w="1758"/>
        <w:gridCol w:w="1924"/>
        <w:gridCol w:w="1347"/>
        <w:gridCol w:w="783"/>
        <w:gridCol w:w="854"/>
        <w:gridCol w:w="2426"/>
      </w:tblGrid>
      <w:tr w:rsidR="00A050D3" w:rsidRPr="00CF5B8F" w:rsidTr="00DA1C2A">
        <w:trPr>
          <w:trHeight w:val="1295"/>
          <w:jc w:val="right"/>
        </w:trPr>
        <w:tc>
          <w:tcPr>
            <w:tcW w:w="333" w:type="dxa"/>
            <w:tcBorders>
              <w:top w:val="single" w:sz="4" w:space="0" w:color="000001"/>
              <w:left w:val="single" w:sz="4" w:space="0" w:color="000001"/>
              <w:bottom w:val="single" w:sz="4" w:space="0" w:color="000001"/>
            </w:tcBorders>
            <w:shd w:val="clear" w:color="auto" w:fill="EEEEEE"/>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p>
        </w:tc>
        <w:tc>
          <w:tcPr>
            <w:tcW w:w="1758" w:type="dxa"/>
            <w:tcBorders>
              <w:top w:val="single" w:sz="4" w:space="0" w:color="000001"/>
              <w:left w:val="single" w:sz="4" w:space="0" w:color="000001"/>
              <w:bottom w:val="single" w:sz="4" w:space="0" w:color="000001"/>
            </w:tcBorders>
            <w:shd w:val="clear" w:color="auto" w:fill="EEEEEE"/>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20"/>
              </w:rPr>
            </w:pPr>
            <w:r w:rsidRPr="00CF5B8F">
              <w:rPr>
                <w:rFonts w:ascii="Arial" w:eastAsia="Arial" w:hAnsi="Arial" w:cs="Arial"/>
                <w:b/>
                <w:sz w:val="20"/>
                <w:szCs w:val="20"/>
              </w:rPr>
              <w:t>Característica</w:t>
            </w:r>
          </w:p>
        </w:tc>
        <w:tc>
          <w:tcPr>
            <w:tcW w:w="1924" w:type="dxa"/>
            <w:tcBorders>
              <w:top w:val="single" w:sz="4" w:space="0" w:color="000001"/>
              <w:left w:val="single" w:sz="4" w:space="0" w:color="000001"/>
              <w:bottom w:val="single" w:sz="4" w:space="0" w:color="000001"/>
            </w:tcBorders>
            <w:shd w:val="clear" w:color="auto" w:fill="EEEEEE"/>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20"/>
              </w:rPr>
            </w:pPr>
            <w:r w:rsidRPr="00CF5B8F">
              <w:rPr>
                <w:rFonts w:ascii="Arial" w:eastAsia="Arial" w:hAnsi="Arial" w:cs="Arial"/>
                <w:b/>
                <w:sz w:val="20"/>
                <w:szCs w:val="20"/>
              </w:rPr>
              <w:t>Sub característica</w:t>
            </w:r>
          </w:p>
        </w:tc>
        <w:tc>
          <w:tcPr>
            <w:tcW w:w="1347" w:type="dxa"/>
            <w:tcBorders>
              <w:top w:val="single" w:sz="4" w:space="0" w:color="000001"/>
              <w:left w:val="single" w:sz="4" w:space="0" w:color="000001"/>
              <w:bottom w:val="single" w:sz="4" w:space="0" w:color="000001"/>
            </w:tcBorders>
            <w:shd w:val="clear" w:color="auto" w:fill="EEEEEE"/>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20"/>
              </w:rPr>
            </w:pPr>
            <w:r w:rsidRPr="00CF5B8F">
              <w:rPr>
                <w:rFonts w:ascii="Arial" w:eastAsia="Arial" w:hAnsi="Arial" w:cs="Arial"/>
                <w:b/>
                <w:sz w:val="20"/>
                <w:szCs w:val="20"/>
              </w:rPr>
              <w:t>Métrica</w:t>
            </w:r>
          </w:p>
        </w:tc>
        <w:tc>
          <w:tcPr>
            <w:tcW w:w="783" w:type="dxa"/>
            <w:tcBorders>
              <w:top w:val="single" w:sz="4" w:space="0" w:color="000001"/>
              <w:left w:val="single" w:sz="4" w:space="0" w:color="000001"/>
              <w:bottom w:val="single" w:sz="4" w:space="0" w:color="000001"/>
            </w:tcBorders>
            <w:shd w:val="clear" w:color="auto" w:fill="EEEEEE"/>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20"/>
              </w:rPr>
            </w:pPr>
            <w:r w:rsidRPr="00CF5B8F">
              <w:rPr>
                <w:rFonts w:ascii="Arial" w:eastAsia="Arial" w:hAnsi="Arial" w:cs="Arial"/>
                <w:b/>
                <w:sz w:val="20"/>
                <w:szCs w:val="20"/>
              </w:rPr>
              <w:t>Nivel requerido</w:t>
            </w:r>
          </w:p>
        </w:tc>
        <w:tc>
          <w:tcPr>
            <w:tcW w:w="854" w:type="dxa"/>
            <w:tcBorders>
              <w:top w:val="single" w:sz="4" w:space="0" w:color="000001"/>
              <w:left w:val="single" w:sz="4" w:space="0" w:color="000001"/>
              <w:bottom w:val="single" w:sz="4" w:space="0" w:color="000001"/>
            </w:tcBorders>
            <w:shd w:val="clear" w:color="auto" w:fill="EEEEEE"/>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20"/>
              </w:rPr>
            </w:pPr>
            <w:r w:rsidRPr="00CF5B8F">
              <w:rPr>
                <w:rFonts w:ascii="Arial" w:eastAsia="Arial" w:hAnsi="Arial" w:cs="Arial"/>
                <w:b/>
                <w:sz w:val="20"/>
                <w:szCs w:val="20"/>
              </w:rPr>
              <w:t>Nivel obtenido</w:t>
            </w:r>
          </w:p>
        </w:tc>
        <w:tc>
          <w:tcPr>
            <w:tcW w:w="2426" w:type="dxa"/>
            <w:tcBorders>
              <w:top w:val="single" w:sz="4" w:space="0" w:color="000001"/>
              <w:left w:val="single" w:sz="4" w:space="0" w:color="000001"/>
              <w:bottom w:val="single" w:sz="4" w:space="0" w:color="000001"/>
              <w:right w:val="single" w:sz="4" w:space="0" w:color="000001"/>
            </w:tcBorders>
            <w:shd w:val="clear" w:color="auto" w:fill="EEEEEE"/>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b/>
                <w:sz w:val="20"/>
                <w:szCs w:val="20"/>
              </w:rPr>
            </w:pPr>
            <w:r w:rsidRPr="00CF5B8F">
              <w:rPr>
                <w:rFonts w:ascii="Arial" w:eastAsia="Arial" w:hAnsi="Arial" w:cs="Arial"/>
                <w:b/>
                <w:sz w:val="20"/>
                <w:szCs w:val="20"/>
              </w:rPr>
              <w:t>Nivel de cumplimiento</w:t>
            </w:r>
          </w:p>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b/>
                <w:sz w:val="20"/>
                <w:szCs w:val="20"/>
              </w:rPr>
            </w:pPr>
            <w:r w:rsidRPr="00CF5B8F">
              <w:rPr>
                <w:rFonts w:ascii="Arial" w:eastAsia="Arial" w:hAnsi="Arial" w:cs="Arial"/>
                <w:b/>
                <w:sz w:val="20"/>
                <w:szCs w:val="20"/>
              </w:rPr>
              <w:t>C:</w:t>
            </w:r>
            <w:r w:rsidRPr="00CF5B8F">
              <w:rPr>
                <w:rFonts w:ascii="Arial" w:eastAsia="Arial" w:hAnsi="Arial" w:cs="Arial"/>
                <w:b/>
                <w:sz w:val="20"/>
                <w:szCs w:val="20"/>
              </w:rPr>
              <w:tab/>
              <w:t>Cumple</w:t>
            </w:r>
            <w:r w:rsidRPr="00CF5B8F">
              <w:rPr>
                <w:rFonts w:ascii="Arial" w:eastAsia="Arial" w:hAnsi="Arial" w:cs="Arial"/>
                <w:b/>
                <w:sz w:val="20"/>
                <w:szCs w:val="20"/>
              </w:rPr>
              <w:br/>
              <w:t>NC:</w:t>
            </w:r>
            <w:r w:rsidRPr="00CF5B8F">
              <w:rPr>
                <w:rFonts w:ascii="Arial" w:eastAsia="Arial" w:hAnsi="Arial" w:cs="Arial"/>
                <w:b/>
                <w:sz w:val="20"/>
                <w:szCs w:val="20"/>
              </w:rPr>
              <w:tab/>
              <w:t>No cumple</w:t>
            </w:r>
            <w:r w:rsidRPr="00CF5B8F">
              <w:rPr>
                <w:rFonts w:ascii="Arial" w:eastAsia="Arial" w:hAnsi="Arial" w:cs="Arial"/>
                <w:b/>
                <w:sz w:val="20"/>
                <w:szCs w:val="20"/>
              </w:rPr>
              <w:br/>
              <w:t>NR:</w:t>
            </w:r>
            <w:r w:rsidRPr="00CF5B8F">
              <w:rPr>
                <w:rFonts w:ascii="Arial" w:eastAsia="Arial" w:hAnsi="Arial" w:cs="Arial"/>
                <w:b/>
                <w:sz w:val="20"/>
                <w:szCs w:val="20"/>
              </w:rPr>
              <w:tab/>
              <w:t>No se requiere</w:t>
            </w:r>
          </w:p>
        </w:tc>
      </w:tr>
      <w:tr w:rsidR="00A050D3" w:rsidRPr="00CF5B8F" w:rsidTr="00DA1C2A">
        <w:trPr>
          <w:trHeight w:val="319"/>
          <w:jc w:val="right"/>
        </w:trPr>
        <w:tc>
          <w:tcPr>
            <w:tcW w:w="333"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sidRPr="00CF5B8F">
              <w:rPr>
                <w:rFonts w:ascii="Arial" w:eastAsia="Arial" w:hAnsi="Arial" w:cs="Arial"/>
                <w:sz w:val="24"/>
                <w:szCs w:val="24"/>
              </w:rPr>
              <w:t>1</w:t>
            </w:r>
          </w:p>
        </w:tc>
        <w:tc>
          <w:tcPr>
            <w:tcW w:w="1758"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FUNCIONLIDAD</w:t>
            </w:r>
          </w:p>
        </w:tc>
        <w:tc>
          <w:tcPr>
            <w:tcW w:w="1924"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CUMPLIMIENTO DE ESTANDARES DE FUNCIONALIDAD</w:t>
            </w:r>
          </w:p>
        </w:tc>
        <w:tc>
          <w:tcPr>
            <w:tcW w:w="1347"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CUMPLIMIENTO O FUNCIONAL</w:t>
            </w:r>
          </w:p>
        </w:tc>
        <w:tc>
          <w:tcPr>
            <w:tcW w:w="783"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0.9</w:t>
            </w:r>
          </w:p>
        </w:tc>
        <w:tc>
          <w:tcPr>
            <w:tcW w:w="854"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0.9</w:t>
            </w:r>
          </w:p>
        </w:tc>
        <w:tc>
          <w:tcPr>
            <w:tcW w:w="2426"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C</w:t>
            </w:r>
          </w:p>
        </w:tc>
      </w:tr>
      <w:tr w:rsidR="00A050D3" w:rsidRPr="00CF5B8F" w:rsidTr="00DA1C2A">
        <w:trPr>
          <w:trHeight w:val="319"/>
          <w:jc w:val="right"/>
        </w:trPr>
        <w:tc>
          <w:tcPr>
            <w:tcW w:w="333"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sidRPr="00CF5B8F">
              <w:rPr>
                <w:rFonts w:ascii="Arial" w:eastAsia="Arial" w:hAnsi="Arial" w:cs="Arial"/>
                <w:sz w:val="24"/>
                <w:szCs w:val="24"/>
              </w:rPr>
              <w:t>2</w:t>
            </w:r>
          </w:p>
        </w:tc>
        <w:tc>
          <w:tcPr>
            <w:tcW w:w="1758"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 xml:space="preserve">CONFIABILIDAD </w:t>
            </w:r>
          </w:p>
        </w:tc>
        <w:tc>
          <w:tcPr>
            <w:tcW w:w="1924"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MADUREZ</w:t>
            </w:r>
          </w:p>
        </w:tc>
        <w:tc>
          <w:tcPr>
            <w:tcW w:w="1347"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DETECCION DE FALLAS</w:t>
            </w:r>
          </w:p>
        </w:tc>
        <w:tc>
          <w:tcPr>
            <w:tcW w:w="783"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0.8</w:t>
            </w:r>
          </w:p>
        </w:tc>
        <w:tc>
          <w:tcPr>
            <w:tcW w:w="854"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0.1</w:t>
            </w:r>
          </w:p>
        </w:tc>
        <w:tc>
          <w:tcPr>
            <w:tcW w:w="2426"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NC</w:t>
            </w:r>
          </w:p>
        </w:tc>
      </w:tr>
      <w:tr w:rsidR="00A050D3" w:rsidRPr="00CF5B8F" w:rsidTr="00CF5B8F">
        <w:trPr>
          <w:trHeight w:val="2234"/>
          <w:jc w:val="right"/>
        </w:trPr>
        <w:tc>
          <w:tcPr>
            <w:tcW w:w="333"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A050D3"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sidRPr="00CF5B8F">
              <w:rPr>
                <w:rFonts w:ascii="Arial" w:eastAsia="Arial" w:hAnsi="Arial" w:cs="Arial"/>
                <w:sz w:val="24"/>
                <w:szCs w:val="24"/>
              </w:rPr>
              <w:t>3</w:t>
            </w:r>
          </w:p>
        </w:tc>
        <w:tc>
          <w:tcPr>
            <w:tcW w:w="1758"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 xml:space="preserve">FACILIDA DE USO </w:t>
            </w:r>
          </w:p>
        </w:tc>
        <w:tc>
          <w:tcPr>
            <w:tcW w:w="1924"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CAPACIDA</w:t>
            </w:r>
            <w:r w:rsidR="00CF755D">
              <w:rPr>
                <w:rFonts w:ascii="Arial" w:eastAsia="Arial" w:hAnsi="Arial" w:cs="Arial"/>
                <w:sz w:val="20"/>
                <w:szCs w:val="20"/>
              </w:rPr>
              <w:t>D</w:t>
            </w:r>
            <w:bookmarkStart w:id="0" w:name="_GoBack"/>
            <w:bookmarkEnd w:id="0"/>
            <w:r w:rsidRPr="00CF5B8F">
              <w:rPr>
                <w:rFonts w:ascii="Arial" w:eastAsia="Arial" w:hAnsi="Arial" w:cs="Arial"/>
                <w:sz w:val="20"/>
                <w:szCs w:val="20"/>
              </w:rPr>
              <w:t xml:space="preserve"> PARA HACER OPERADO </w:t>
            </w:r>
          </w:p>
        </w:tc>
        <w:tc>
          <w:tcPr>
            <w:tcW w:w="1347"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 xml:space="preserve">REVISION DE LAS VALIDACIONES DE LOS DATOS DE ENTRADA </w:t>
            </w:r>
          </w:p>
        </w:tc>
        <w:tc>
          <w:tcPr>
            <w:tcW w:w="783"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0.9</w:t>
            </w:r>
          </w:p>
        </w:tc>
        <w:tc>
          <w:tcPr>
            <w:tcW w:w="854" w:type="dxa"/>
            <w:tcBorders>
              <w:top w:val="single" w:sz="4" w:space="0" w:color="000001"/>
              <w:left w:val="single" w:sz="4" w:space="0" w:color="000001"/>
              <w:bottom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0.9</w:t>
            </w:r>
          </w:p>
        </w:tc>
        <w:tc>
          <w:tcPr>
            <w:tcW w:w="2426" w:type="dxa"/>
            <w:tcBorders>
              <w:top w:val="single" w:sz="4" w:space="0" w:color="000001"/>
              <w:left w:val="single" w:sz="4" w:space="0" w:color="000001"/>
              <w:bottom w:val="single" w:sz="4" w:space="0" w:color="000001"/>
              <w:right w:val="single" w:sz="4" w:space="0" w:color="000001"/>
            </w:tcBorders>
            <w:shd w:val="clear" w:color="auto" w:fill="auto"/>
            <w:tcMar>
              <w:left w:w="42" w:type="dxa"/>
            </w:tcMar>
          </w:tcPr>
          <w:p w:rsidR="00A050D3" w:rsidRPr="00CF5B8F" w:rsidRDefault="00F31B27" w:rsidP="00DA1C2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20"/>
              </w:rPr>
            </w:pPr>
            <w:r w:rsidRPr="00CF5B8F">
              <w:rPr>
                <w:rFonts w:ascii="Arial" w:eastAsia="Arial" w:hAnsi="Arial" w:cs="Arial"/>
                <w:sz w:val="20"/>
                <w:szCs w:val="20"/>
              </w:rPr>
              <w:t>C</w:t>
            </w:r>
          </w:p>
        </w:tc>
      </w:tr>
    </w:tbl>
    <w:p w:rsidR="00A050D3" w:rsidRPr="00CF5B8F" w:rsidRDefault="00A050D3" w:rsidP="00CF5B8F">
      <w:pPr>
        <w:rPr>
          <w:rFonts w:ascii="Arial" w:hAnsi="Arial" w:cs="Arial"/>
          <w:b/>
          <w:sz w:val="24"/>
          <w:szCs w:val="24"/>
        </w:rPr>
      </w:pPr>
    </w:p>
    <w:p w:rsidR="00F31B27" w:rsidRPr="00CF5B8F" w:rsidRDefault="00F31B27" w:rsidP="00CF5B8F">
      <w:pPr>
        <w:rPr>
          <w:rFonts w:ascii="Arial" w:hAnsi="Arial" w:cs="Arial"/>
          <w:b/>
          <w:sz w:val="24"/>
          <w:szCs w:val="24"/>
        </w:rPr>
      </w:pPr>
      <w:r w:rsidRPr="00CF5B8F">
        <w:rPr>
          <w:rFonts w:ascii="Arial" w:hAnsi="Arial" w:cs="Arial"/>
          <w:b/>
          <w:sz w:val="24"/>
          <w:szCs w:val="24"/>
        </w:rPr>
        <w:t>ANALISIS DE RESULTADOS:</w:t>
      </w:r>
    </w:p>
    <w:p w:rsidR="00F31B27" w:rsidRPr="00CF5B8F" w:rsidRDefault="00F31B27" w:rsidP="00CF5B8F">
      <w:pPr>
        <w:ind w:left="-5"/>
        <w:jc w:val="both"/>
        <w:rPr>
          <w:rFonts w:ascii="Arial" w:hAnsi="Arial" w:cs="Arial"/>
          <w:sz w:val="24"/>
          <w:szCs w:val="24"/>
        </w:rPr>
      </w:pPr>
      <w:r w:rsidRPr="00CF5B8F">
        <w:rPr>
          <w:rFonts w:ascii="Arial" w:hAnsi="Arial" w:cs="Arial"/>
          <w:sz w:val="24"/>
          <w:szCs w:val="24"/>
        </w:rPr>
        <w:t xml:space="preserve">En la tabla anterior se aplicaron 3 métricas de calidad para evaluar 3 sub características y 3 características de calidad del software. De las 3 métricas aplicadas sólo dos cumplen y una no cumple con los niveles de calidad esperados. </w:t>
      </w:r>
    </w:p>
    <w:p w:rsidR="00F31B27" w:rsidRPr="00CF5B8F" w:rsidRDefault="00F31B27" w:rsidP="00F31B27">
      <w:pPr>
        <w:spacing w:after="228" w:line="259" w:lineRule="auto"/>
        <w:rPr>
          <w:rFonts w:ascii="Arial" w:hAnsi="Arial" w:cs="Arial"/>
          <w:sz w:val="24"/>
          <w:szCs w:val="24"/>
        </w:rPr>
      </w:pPr>
      <w:r w:rsidRPr="00CF5B8F">
        <w:rPr>
          <w:rFonts w:ascii="Arial" w:hAnsi="Arial" w:cs="Arial"/>
          <w:b/>
          <w:sz w:val="24"/>
          <w:szCs w:val="24"/>
        </w:rPr>
        <w:t xml:space="preserve">Análisis por características </w:t>
      </w:r>
    </w:p>
    <w:p w:rsidR="00F31B27" w:rsidRPr="00CF5B8F" w:rsidRDefault="00F31B27" w:rsidP="00F31B27">
      <w:pPr>
        <w:spacing w:after="0"/>
        <w:ind w:left="-5"/>
        <w:rPr>
          <w:rFonts w:ascii="Arial" w:hAnsi="Arial" w:cs="Arial"/>
          <w:sz w:val="24"/>
          <w:szCs w:val="24"/>
        </w:rPr>
      </w:pPr>
      <w:r w:rsidRPr="00CF5B8F">
        <w:rPr>
          <w:rFonts w:ascii="Arial" w:hAnsi="Arial" w:cs="Arial"/>
          <w:sz w:val="24"/>
          <w:szCs w:val="24"/>
        </w:rPr>
        <w:t xml:space="preserve">En la siguiente tabla se agrupan los resultados por características: </w:t>
      </w:r>
    </w:p>
    <w:tbl>
      <w:tblPr>
        <w:tblStyle w:val="TableGrid"/>
        <w:tblW w:w="8829" w:type="dxa"/>
        <w:tblInd w:w="5" w:type="dxa"/>
        <w:tblCellMar>
          <w:top w:w="46" w:type="dxa"/>
          <w:left w:w="106" w:type="dxa"/>
          <w:right w:w="77" w:type="dxa"/>
        </w:tblCellMar>
        <w:tblLook w:val="04A0" w:firstRow="1" w:lastRow="0" w:firstColumn="1" w:lastColumn="0" w:noHBand="0" w:noVBand="1"/>
      </w:tblPr>
      <w:tblGrid>
        <w:gridCol w:w="2209"/>
        <w:gridCol w:w="2206"/>
        <w:gridCol w:w="2208"/>
        <w:gridCol w:w="2206"/>
      </w:tblGrid>
      <w:tr w:rsidR="00F31B27" w:rsidRPr="00CF5B8F" w:rsidTr="00557BCF">
        <w:trPr>
          <w:trHeight w:val="518"/>
        </w:trPr>
        <w:tc>
          <w:tcPr>
            <w:tcW w:w="220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rsidR="00F31B27" w:rsidRPr="00CF5B8F" w:rsidRDefault="00F31B27" w:rsidP="00DA1C2A">
            <w:pPr>
              <w:spacing w:line="259" w:lineRule="auto"/>
              <w:ind w:left="2"/>
              <w:rPr>
                <w:rFonts w:ascii="Arial" w:hAnsi="Arial" w:cs="Arial"/>
                <w:sz w:val="24"/>
                <w:szCs w:val="24"/>
              </w:rPr>
            </w:pPr>
            <w:r w:rsidRPr="00CF5B8F">
              <w:rPr>
                <w:rFonts w:ascii="Arial" w:hAnsi="Arial" w:cs="Arial"/>
                <w:b/>
                <w:sz w:val="24"/>
                <w:szCs w:val="24"/>
              </w:rPr>
              <w:t xml:space="preserve">Característica </w:t>
            </w:r>
          </w:p>
        </w:tc>
        <w:tc>
          <w:tcPr>
            <w:tcW w:w="220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rsidR="00F31B27" w:rsidRPr="00CF5B8F" w:rsidRDefault="00F31B27" w:rsidP="00DA1C2A">
            <w:pPr>
              <w:spacing w:line="259" w:lineRule="auto"/>
              <w:rPr>
                <w:rFonts w:ascii="Arial" w:hAnsi="Arial" w:cs="Arial"/>
                <w:sz w:val="24"/>
                <w:szCs w:val="24"/>
              </w:rPr>
            </w:pPr>
            <w:r w:rsidRPr="00CF5B8F">
              <w:rPr>
                <w:rFonts w:ascii="Arial" w:hAnsi="Arial" w:cs="Arial"/>
                <w:b/>
                <w:sz w:val="24"/>
                <w:szCs w:val="24"/>
              </w:rPr>
              <w:t xml:space="preserve">Calidad esperada </w:t>
            </w:r>
          </w:p>
        </w:tc>
        <w:tc>
          <w:tcPr>
            <w:tcW w:w="2208"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rsidR="00F31B27" w:rsidRPr="00CF5B8F" w:rsidRDefault="00F31B27" w:rsidP="00DA1C2A">
            <w:pPr>
              <w:spacing w:line="259" w:lineRule="auto"/>
              <w:ind w:left="2"/>
              <w:rPr>
                <w:rFonts w:ascii="Arial" w:hAnsi="Arial" w:cs="Arial"/>
                <w:sz w:val="24"/>
                <w:szCs w:val="24"/>
              </w:rPr>
            </w:pPr>
            <w:r w:rsidRPr="00CF5B8F">
              <w:rPr>
                <w:rFonts w:ascii="Arial" w:hAnsi="Arial" w:cs="Arial"/>
                <w:b/>
                <w:sz w:val="24"/>
                <w:szCs w:val="24"/>
              </w:rPr>
              <w:t xml:space="preserve">Calidad obtenida </w:t>
            </w:r>
          </w:p>
        </w:tc>
        <w:tc>
          <w:tcPr>
            <w:tcW w:w="220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rsidR="00F31B27" w:rsidRPr="00CF5B8F" w:rsidRDefault="00F31B27" w:rsidP="00DA1C2A">
            <w:pPr>
              <w:spacing w:line="259" w:lineRule="auto"/>
              <w:ind w:left="2"/>
              <w:rPr>
                <w:rFonts w:ascii="Arial" w:hAnsi="Arial" w:cs="Arial"/>
                <w:sz w:val="24"/>
                <w:szCs w:val="24"/>
              </w:rPr>
            </w:pPr>
            <w:r w:rsidRPr="00CF5B8F">
              <w:rPr>
                <w:rFonts w:ascii="Arial" w:hAnsi="Arial" w:cs="Arial"/>
                <w:b/>
                <w:sz w:val="24"/>
                <w:szCs w:val="24"/>
              </w:rPr>
              <w:t xml:space="preserve">Nivel de cumplimiento </w:t>
            </w:r>
          </w:p>
        </w:tc>
      </w:tr>
      <w:tr w:rsidR="00F31B27" w:rsidRPr="00CF5B8F" w:rsidTr="00DA1C2A">
        <w:trPr>
          <w:trHeight w:val="518"/>
        </w:trPr>
        <w:tc>
          <w:tcPr>
            <w:tcW w:w="2209"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Funcionalidad </w:t>
            </w:r>
          </w:p>
        </w:tc>
        <w:tc>
          <w:tcPr>
            <w:tcW w:w="2206"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rPr>
                <w:rFonts w:ascii="Arial" w:hAnsi="Arial" w:cs="Arial"/>
                <w:sz w:val="24"/>
                <w:szCs w:val="24"/>
              </w:rPr>
            </w:pPr>
            <w:r w:rsidRPr="00CF5B8F">
              <w:rPr>
                <w:rFonts w:ascii="Arial" w:hAnsi="Arial" w:cs="Arial"/>
                <w:sz w:val="24"/>
                <w:szCs w:val="24"/>
              </w:rPr>
              <w:t xml:space="preserve">0.9 </w:t>
            </w:r>
          </w:p>
        </w:tc>
        <w:tc>
          <w:tcPr>
            <w:tcW w:w="2208"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0.9 </w:t>
            </w:r>
          </w:p>
        </w:tc>
        <w:tc>
          <w:tcPr>
            <w:tcW w:w="2206"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C </w:t>
            </w:r>
          </w:p>
        </w:tc>
      </w:tr>
      <w:tr w:rsidR="00F31B27" w:rsidRPr="00CF5B8F" w:rsidTr="00DA1C2A">
        <w:trPr>
          <w:trHeight w:val="517"/>
        </w:trPr>
        <w:tc>
          <w:tcPr>
            <w:tcW w:w="2209"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Confiabilidad </w:t>
            </w:r>
          </w:p>
        </w:tc>
        <w:tc>
          <w:tcPr>
            <w:tcW w:w="2206"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rPr>
                <w:rFonts w:ascii="Arial" w:hAnsi="Arial" w:cs="Arial"/>
                <w:sz w:val="24"/>
                <w:szCs w:val="24"/>
              </w:rPr>
            </w:pPr>
            <w:r w:rsidRPr="00CF5B8F">
              <w:rPr>
                <w:rFonts w:ascii="Arial" w:hAnsi="Arial" w:cs="Arial"/>
                <w:sz w:val="24"/>
                <w:szCs w:val="24"/>
              </w:rPr>
              <w:t xml:space="preserve">0.8 </w:t>
            </w:r>
          </w:p>
        </w:tc>
        <w:tc>
          <w:tcPr>
            <w:tcW w:w="2208" w:type="dxa"/>
            <w:tcBorders>
              <w:top w:val="single" w:sz="4" w:space="0" w:color="000000"/>
              <w:left w:val="single" w:sz="4" w:space="0" w:color="000000"/>
              <w:bottom w:val="single" w:sz="4" w:space="0" w:color="000000"/>
              <w:right w:val="single" w:sz="4" w:space="0" w:color="000000"/>
            </w:tcBorders>
          </w:tcPr>
          <w:p w:rsidR="00F31B27" w:rsidRPr="00CF5B8F" w:rsidRDefault="001B5363" w:rsidP="00DA1C2A">
            <w:pPr>
              <w:spacing w:line="259" w:lineRule="auto"/>
              <w:ind w:left="2"/>
              <w:rPr>
                <w:rFonts w:ascii="Arial" w:hAnsi="Arial" w:cs="Arial"/>
                <w:sz w:val="24"/>
                <w:szCs w:val="24"/>
              </w:rPr>
            </w:pPr>
            <w:r>
              <w:rPr>
                <w:rFonts w:ascii="Arial" w:hAnsi="Arial" w:cs="Arial"/>
                <w:sz w:val="24"/>
                <w:szCs w:val="24"/>
              </w:rPr>
              <w:t>0.6</w:t>
            </w:r>
            <w:r w:rsidR="00F31B27" w:rsidRPr="00CF5B8F">
              <w:rPr>
                <w:rFonts w:ascii="Arial" w:hAnsi="Arial" w:cs="Arial"/>
                <w:sz w:val="24"/>
                <w:szCs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NC </w:t>
            </w:r>
          </w:p>
        </w:tc>
      </w:tr>
      <w:tr w:rsidR="00F31B27" w:rsidRPr="00CF5B8F" w:rsidTr="00DA1C2A">
        <w:trPr>
          <w:trHeight w:val="518"/>
        </w:trPr>
        <w:tc>
          <w:tcPr>
            <w:tcW w:w="2209"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Facilidad de uso </w:t>
            </w:r>
          </w:p>
        </w:tc>
        <w:tc>
          <w:tcPr>
            <w:tcW w:w="2206"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rPr>
                <w:rFonts w:ascii="Arial" w:hAnsi="Arial" w:cs="Arial"/>
                <w:sz w:val="24"/>
                <w:szCs w:val="24"/>
              </w:rPr>
            </w:pPr>
            <w:r w:rsidRPr="00CF5B8F">
              <w:rPr>
                <w:rFonts w:ascii="Arial" w:hAnsi="Arial" w:cs="Arial"/>
                <w:sz w:val="24"/>
                <w:szCs w:val="24"/>
              </w:rPr>
              <w:t xml:space="preserve">0.9 </w:t>
            </w:r>
          </w:p>
        </w:tc>
        <w:tc>
          <w:tcPr>
            <w:tcW w:w="2208"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0.9 </w:t>
            </w:r>
          </w:p>
        </w:tc>
        <w:tc>
          <w:tcPr>
            <w:tcW w:w="2206" w:type="dxa"/>
            <w:tcBorders>
              <w:top w:val="single" w:sz="4" w:space="0" w:color="000000"/>
              <w:left w:val="single" w:sz="4" w:space="0" w:color="000000"/>
              <w:bottom w:val="single" w:sz="4" w:space="0" w:color="000000"/>
              <w:right w:val="single" w:sz="4" w:space="0" w:color="000000"/>
            </w:tcBorders>
          </w:tcPr>
          <w:p w:rsidR="00F31B27" w:rsidRPr="00CF5B8F" w:rsidRDefault="00F31B27" w:rsidP="00DA1C2A">
            <w:pPr>
              <w:spacing w:line="259" w:lineRule="auto"/>
              <w:ind w:left="2"/>
              <w:rPr>
                <w:rFonts w:ascii="Arial" w:hAnsi="Arial" w:cs="Arial"/>
                <w:sz w:val="24"/>
                <w:szCs w:val="24"/>
              </w:rPr>
            </w:pPr>
            <w:r w:rsidRPr="00CF5B8F">
              <w:rPr>
                <w:rFonts w:ascii="Arial" w:hAnsi="Arial" w:cs="Arial"/>
                <w:sz w:val="24"/>
                <w:szCs w:val="24"/>
              </w:rPr>
              <w:t xml:space="preserve">C </w:t>
            </w:r>
          </w:p>
        </w:tc>
      </w:tr>
    </w:tbl>
    <w:p w:rsidR="00F31B27" w:rsidRPr="00CF5B8F" w:rsidRDefault="00F31B27">
      <w:pPr>
        <w:rPr>
          <w:rFonts w:ascii="Arial" w:hAnsi="Arial" w:cs="Arial"/>
          <w:b/>
          <w:sz w:val="24"/>
          <w:szCs w:val="24"/>
        </w:rPr>
      </w:pPr>
    </w:p>
    <w:p w:rsidR="00F31B27" w:rsidRDefault="00F31B27" w:rsidP="00CF5B8F">
      <w:pPr>
        <w:ind w:left="-5"/>
        <w:jc w:val="both"/>
        <w:rPr>
          <w:rFonts w:ascii="Arial" w:hAnsi="Arial" w:cs="Arial"/>
          <w:sz w:val="24"/>
          <w:szCs w:val="24"/>
        </w:rPr>
      </w:pPr>
      <w:r w:rsidRPr="00CF5B8F">
        <w:rPr>
          <w:rFonts w:ascii="Arial" w:hAnsi="Arial" w:cs="Arial"/>
          <w:sz w:val="24"/>
          <w:szCs w:val="24"/>
        </w:rPr>
        <w:t xml:space="preserve">Se puede observar que sólo se cumple la característica funcional y la característica de facilidad de uso, por lo tanto, la confiabilidad no cumple con lo esperado. </w:t>
      </w:r>
    </w:p>
    <w:p w:rsidR="00CF5B8F" w:rsidRPr="00CF5B8F" w:rsidRDefault="00CF5B8F" w:rsidP="00CF5B8F">
      <w:pPr>
        <w:ind w:left="-5"/>
        <w:jc w:val="both"/>
        <w:rPr>
          <w:rFonts w:ascii="Arial" w:hAnsi="Arial" w:cs="Arial"/>
          <w:sz w:val="24"/>
          <w:szCs w:val="24"/>
        </w:rPr>
      </w:pPr>
    </w:p>
    <w:p w:rsidR="00CF5B8F" w:rsidRDefault="00F31B27">
      <w:pPr>
        <w:rPr>
          <w:rFonts w:ascii="Arial" w:hAnsi="Arial" w:cs="Arial"/>
          <w:sz w:val="24"/>
          <w:szCs w:val="24"/>
        </w:rPr>
      </w:pPr>
      <w:r w:rsidRPr="00CF5B8F">
        <w:rPr>
          <w:rFonts w:ascii="Arial" w:hAnsi="Arial" w:cs="Arial"/>
          <w:b/>
          <w:sz w:val="24"/>
          <w:szCs w:val="24"/>
        </w:rPr>
        <w:lastRenderedPageBreak/>
        <w:t>La métrica de la sub característica funcional</w:t>
      </w:r>
      <w:r w:rsidRPr="00CF5B8F">
        <w:rPr>
          <w:rFonts w:ascii="Arial" w:hAnsi="Arial" w:cs="Arial"/>
          <w:sz w:val="24"/>
          <w:szCs w:val="24"/>
        </w:rPr>
        <w:t xml:space="preserve"> </w:t>
      </w:r>
    </w:p>
    <w:p w:rsidR="00F31B27" w:rsidRPr="00CF5B8F" w:rsidRDefault="00F31B27" w:rsidP="00CF5B8F">
      <w:pPr>
        <w:jc w:val="both"/>
        <w:rPr>
          <w:rFonts w:ascii="Arial" w:hAnsi="Arial" w:cs="Arial"/>
          <w:sz w:val="24"/>
          <w:szCs w:val="24"/>
        </w:rPr>
      </w:pPr>
      <w:r w:rsidRPr="00CF5B8F">
        <w:rPr>
          <w:rFonts w:ascii="Arial" w:hAnsi="Arial" w:cs="Arial"/>
          <w:sz w:val="24"/>
          <w:szCs w:val="24"/>
        </w:rPr>
        <w:t>(Cumplimiento funcional), hace referencia a uno de los requerimientos funcionales del sistema “Sistema con funcionalidad de múltiples formularios”, se cumple la calidad esperada ya que después de las pruebas efectivamente si es funcional, los</w:t>
      </w:r>
      <w:r w:rsidR="00CF5B8F" w:rsidRPr="00CF5B8F">
        <w:rPr>
          <w:rFonts w:ascii="Arial" w:hAnsi="Arial" w:cs="Arial"/>
          <w:sz w:val="24"/>
          <w:szCs w:val="24"/>
        </w:rPr>
        <w:t xml:space="preserve"> formularios requeridos si están habilitados, todo de acuerdo a lo entregable y al escenario de pruebas que se realizaron en la matriz de trazabilidad </w:t>
      </w:r>
    </w:p>
    <w:p w:rsidR="00CF5B8F" w:rsidRDefault="00CF5B8F" w:rsidP="00CF5B8F">
      <w:pPr>
        <w:ind w:left="-5"/>
        <w:rPr>
          <w:rFonts w:ascii="Arial" w:hAnsi="Arial" w:cs="Arial"/>
          <w:sz w:val="24"/>
          <w:szCs w:val="24"/>
        </w:rPr>
      </w:pPr>
      <w:r w:rsidRPr="00CF5B8F">
        <w:rPr>
          <w:rFonts w:ascii="Arial" w:hAnsi="Arial" w:cs="Arial"/>
          <w:b/>
          <w:sz w:val="24"/>
          <w:szCs w:val="24"/>
        </w:rPr>
        <w:t>La métrica de la sub característica de confiabilidad</w:t>
      </w:r>
      <w:r w:rsidRPr="00CF5B8F">
        <w:rPr>
          <w:rFonts w:ascii="Arial" w:hAnsi="Arial" w:cs="Arial"/>
          <w:sz w:val="24"/>
          <w:szCs w:val="24"/>
        </w:rPr>
        <w:t xml:space="preserve"> </w:t>
      </w:r>
    </w:p>
    <w:p w:rsidR="00CF5B8F" w:rsidRPr="00CF5B8F" w:rsidRDefault="00CF5B8F" w:rsidP="00CF5B8F">
      <w:pPr>
        <w:ind w:left="-5"/>
        <w:jc w:val="both"/>
        <w:rPr>
          <w:rFonts w:ascii="Arial" w:hAnsi="Arial" w:cs="Arial"/>
          <w:sz w:val="24"/>
          <w:szCs w:val="24"/>
        </w:rPr>
      </w:pPr>
      <w:r w:rsidRPr="00CF5B8F">
        <w:rPr>
          <w:rFonts w:ascii="Arial" w:hAnsi="Arial" w:cs="Arial"/>
          <w:sz w:val="24"/>
          <w:szCs w:val="24"/>
        </w:rPr>
        <w:t xml:space="preserve">(Detención de fallas), hace referencia a unos de los requerimientos funcionales como “Seguridad del sistema”, no se cumple la calidad ya que el sistema no es seguro, no está terminado y requiere de pruebas. </w:t>
      </w:r>
    </w:p>
    <w:p w:rsidR="00CF5B8F" w:rsidRDefault="00CF5B8F" w:rsidP="00CF5B8F">
      <w:pPr>
        <w:ind w:left="-5"/>
        <w:rPr>
          <w:rFonts w:ascii="Arial" w:hAnsi="Arial" w:cs="Arial"/>
          <w:b/>
          <w:sz w:val="24"/>
          <w:szCs w:val="24"/>
        </w:rPr>
      </w:pPr>
      <w:r w:rsidRPr="00CF5B8F">
        <w:rPr>
          <w:rFonts w:ascii="Arial" w:hAnsi="Arial" w:cs="Arial"/>
          <w:b/>
          <w:sz w:val="24"/>
          <w:szCs w:val="24"/>
        </w:rPr>
        <w:t>La métrica de la sub característica facilidad de uso</w:t>
      </w:r>
    </w:p>
    <w:p w:rsidR="00CF5B8F" w:rsidRPr="00CF5B8F" w:rsidRDefault="00CF5B8F" w:rsidP="00CF5B8F">
      <w:pPr>
        <w:ind w:left="-5"/>
        <w:jc w:val="both"/>
        <w:rPr>
          <w:rFonts w:ascii="Arial" w:hAnsi="Arial" w:cs="Arial"/>
          <w:sz w:val="24"/>
          <w:szCs w:val="24"/>
        </w:rPr>
      </w:pPr>
      <w:r w:rsidRPr="00CF5B8F">
        <w:rPr>
          <w:rFonts w:ascii="Arial" w:hAnsi="Arial" w:cs="Arial"/>
          <w:sz w:val="24"/>
          <w:szCs w:val="24"/>
        </w:rPr>
        <w:t xml:space="preserve">(Revisión a las validaciones de datos de entrada), hace referencia a uno de los requerimientos funcionales como “Un ID por cada usuario”, se cumple la calidad esperada ya que después de las pruebas efectivamente es funcional, el sistema valida que efectivamente sea un ID por cada usuario. </w:t>
      </w:r>
    </w:p>
    <w:p w:rsidR="00CF5B8F" w:rsidRPr="00CF5B8F" w:rsidRDefault="00CF5B8F" w:rsidP="00CF5B8F">
      <w:pPr>
        <w:spacing w:after="228" w:line="259" w:lineRule="auto"/>
        <w:rPr>
          <w:rFonts w:ascii="Arial" w:hAnsi="Arial" w:cs="Arial"/>
          <w:sz w:val="24"/>
          <w:szCs w:val="24"/>
        </w:rPr>
      </w:pPr>
      <w:r w:rsidRPr="00CF5B8F">
        <w:rPr>
          <w:rFonts w:ascii="Arial" w:hAnsi="Arial" w:cs="Arial"/>
          <w:sz w:val="24"/>
          <w:szCs w:val="24"/>
        </w:rPr>
        <w:t xml:space="preserve"> </w:t>
      </w:r>
      <w:r w:rsidRPr="00CF5B8F">
        <w:rPr>
          <w:rFonts w:ascii="Arial" w:hAnsi="Arial" w:cs="Arial"/>
          <w:b/>
          <w:sz w:val="24"/>
          <w:szCs w:val="24"/>
        </w:rPr>
        <w:t xml:space="preserve">Oportunidades de mejora. </w:t>
      </w:r>
    </w:p>
    <w:p w:rsidR="00CF5B8F" w:rsidRDefault="00CF5B8F" w:rsidP="00CF5B8F">
      <w:pPr>
        <w:ind w:left="-5"/>
        <w:jc w:val="both"/>
      </w:pPr>
      <w:r w:rsidRPr="00CF5B8F">
        <w:rPr>
          <w:rFonts w:ascii="Arial" w:hAnsi="Arial" w:cs="Arial"/>
          <w:sz w:val="24"/>
          <w:szCs w:val="24"/>
        </w:rPr>
        <w:t>Después de identificar la característica que no se cumplió se procede con un plan de acción para mejorar la métrica de los requisitos de calidad. Lo anterior se hará para identificar cuáles fueron las causas que arrojaron incumplimiento en la métrica de calidad. Se espera que el sistema pueda ser terminado de acuerdo a su seguridad, se le deben hacer las pruebas pertinentes para que cumpla con lo esperado</w:t>
      </w:r>
      <w:r>
        <w:t xml:space="preserve">.  </w:t>
      </w:r>
    </w:p>
    <w:p w:rsidR="00CF5B8F" w:rsidRDefault="00CF5B8F" w:rsidP="00CF5B8F">
      <w:pPr>
        <w:ind w:left="-5"/>
      </w:pPr>
    </w:p>
    <w:p w:rsidR="00CF5B8F" w:rsidRPr="00F31B27" w:rsidRDefault="00CF5B8F">
      <w:pPr>
        <w:rPr>
          <w:b/>
        </w:rPr>
      </w:pPr>
    </w:p>
    <w:sectPr w:rsidR="00CF5B8F" w:rsidRPr="00F31B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0C1" w:rsidRDefault="001930C1" w:rsidP="00CF5B8F">
      <w:pPr>
        <w:spacing w:after="0" w:line="240" w:lineRule="auto"/>
      </w:pPr>
      <w:r>
        <w:separator/>
      </w:r>
    </w:p>
  </w:endnote>
  <w:endnote w:type="continuationSeparator" w:id="0">
    <w:p w:rsidR="001930C1" w:rsidRDefault="001930C1" w:rsidP="00CF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0C1" w:rsidRDefault="001930C1" w:rsidP="00CF5B8F">
      <w:pPr>
        <w:spacing w:after="0" w:line="240" w:lineRule="auto"/>
      </w:pPr>
      <w:r>
        <w:separator/>
      </w:r>
    </w:p>
  </w:footnote>
  <w:footnote w:type="continuationSeparator" w:id="0">
    <w:p w:rsidR="001930C1" w:rsidRDefault="001930C1" w:rsidP="00CF5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D3"/>
    <w:rsid w:val="000425E7"/>
    <w:rsid w:val="000C2785"/>
    <w:rsid w:val="000E4A1D"/>
    <w:rsid w:val="001043D3"/>
    <w:rsid w:val="00156A86"/>
    <w:rsid w:val="001930C1"/>
    <w:rsid w:val="001B5363"/>
    <w:rsid w:val="00294915"/>
    <w:rsid w:val="002D533C"/>
    <w:rsid w:val="002F23A4"/>
    <w:rsid w:val="0031221B"/>
    <w:rsid w:val="00336B03"/>
    <w:rsid w:val="003630D4"/>
    <w:rsid w:val="003634F6"/>
    <w:rsid w:val="005141D1"/>
    <w:rsid w:val="00557BCF"/>
    <w:rsid w:val="00615B21"/>
    <w:rsid w:val="00661909"/>
    <w:rsid w:val="006E029D"/>
    <w:rsid w:val="00776565"/>
    <w:rsid w:val="00780ED5"/>
    <w:rsid w:val="007F5206"/>
    <w:rsid w:val="008F4BF6"/>
    <w:rsid w:val="0090686D"/>
    <w:rsid w:val="00926115"/>
    <w:rsid w:val="0095598C"/>
    <w:rsid w:val="009A7A95"/>
    <w:rsid w:val="00A050D3"/>
    <w:rsid w:val="00BA67B5"/>
    <w:rsid w:val="00C66363"/>
    <w:rsid w:val="00C73D82"/>
    <w:rsid w:val="00C93ECB"/>
    <w:rsid w:val="00CF5B8F"/>
    <w:rsid w:val="00CF755D"/>
    <w:rsid w:val="00D07CED"/>
    <w:rsid w:val="00D21CEC"/>
    <w:rsid w:val="00D9565E"/>
    <w:rsid w:val="00F11A96"/>
    <w:rsid w:val="00F31B27"/>
    <w:rsid w:val="00F815F6"/>
    <w:rsid w:val="00F829AD"/>
    <w:rsid w:val="00FB3DF9"/>
    <w:rsid w:val="00FF39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EE66C-B281-40FF-89C2-52FECD36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50D3"/>
    <w:pPr>
      <w:widowControl w:val="0"/>
      <w:pBdr>
        <w:top w:val="nil"/>
        <w:left w:val="nil"/>
        <w:bottom w:val="nil"/>
        <w:right w:val="nil"/>
        <w:between w:val="nil"/>
      </w:pBdr>
      <w:spacing w:after="200" w:line="288" w:lineRule="auto"/>
    </w:pPr>
    <w:rPr>
      <w:rFonts w:ascii="Calibri" w:eastAsia="Calibri" w:hAnsi="Calibri" w:cs="Calibri"/>
      <w:color w:val="000000"/>
      <w:sz w:val="21"/>
      <w:szCs w:val="21"/>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050D3"/>
    <w:rPr>
      <w:b/>
      <w:bCs/>
    </w:rPr>
  </w:style>
  <w:style w:type="table" w:customStyle="1" w:styleId="TableGrid">
    <w:name w:val="TableGrid"/>
    <w:rsid w:val="00F31B27"/>
    <w:pPr>
      <w:spacing w:after="0" w:line="240" w:lineRule="auto"/>
    </w:pPr>
    <w:rPr>
      <w:rFonts w:eastAsiaTheme="minorEastAsia"/>
      <w:lang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CF5B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B8F"/>
    <w:rPr>
      <w:rFonts w:ascii="Calibri" w:eastAsia="Calibri" w:hAnsi="Calibri" w:cs="Calibri"/>
      <w:color w:val="000000"/>
      <w:sz w:val="21"/>
      <w:szCs w:val="21"/>
      <w:lang w:eastAsia="es-CO"/>
    </w:rPr>
  </w:style>
  <w:style w:type="paragraph" w:styleId="Piedepgina">
    <w:name w:val="footer"/>
    <w:basedOn w:val="Normal"/>
    <w:link w:val="PiedepginaCar"/>
    <w:uiPriority w:val="99"/>
    <w:unhideWhenUsed/>
    <w:rsid w:val="00CF5B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B8F"/>
    <w:rPr>
      <w:rFonts w:ascii="Calibri" w:eastAsia="Calibri" w:hAnsi="Calibri" w:cs="Calibri"/>
      <w:color w:val="000000"/>
      <w:sz w:val="21"/>
      <w:szCs w:val="21"/>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Manuel Enrique Ramos Perez</cp:lastModifiedBy>
  <cp:revision>43</cp:revision>
  <dcterms:created xsi:type="dcterms:W3CDTF">2020-04-26T01:06:00Z</dcterms:created>
  <dcterms:modified xsi:type="dcterms:W3CDTF">2022-10-19T03:45:00Z</dcterms:modified>
</cp:coreProperties>
</file>