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rPr>
          <w:rStyle w:val="712"/>
        </w:rPr>
        <w:t xml:space="preserve">Manual de Usuario — Psicólogo</w: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PsicoEscolar · I.E. 40122 Manuel Scorza Torres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Su rol en el sistema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El </w:t>
      </w:r>
      <w:r>
        <w:rPr>
          <w:rStyle w:val="720"/>
          <w:b/>
          <w:bCs/>
        </w:rPr>
        <w:t xml:space="preserve">psicólogo</w:t>
      </w:r>
      <w:r>
        <w:rPr>
          <w:rStyle w:val="720"/>
        </w:rPr>
        <w:t xml:space="preserve"> es el usuario principal del sistema. Tien</w:t>
      </w:r>
      <w:r>
        <w:rPr>
          <w:rStyle w:val="720"/>
        </w:rPr>
        <w:t xml:space="preserve">e acceso completo a toda la información clínica: respuestas de encuestas, niveles de riesgo, alertas, estadísticas predictivas y gestión del equipo de psicología. También puede publicar comunicados, crear y editar encuestas, y registrar nuevos estudiantes.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Cómo ingresar</w:t>
      </w:r>
      <w:r/>
    </w:p>
    <w:p>
      <w:pPr>
        <w:pStyle w:val="706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Abra el navegador e ingrese a la dirección del sistema.</w:t>
      </w:r>
      <w:r/>
    </w:p>
    <w:p w14:paraId="188A428F">
      <w:pPr>
        <w:pStyle w:val="706"/>
        <w:pBdr/>
        <w:spacing w:after="100" w:afterAutospacing="1" w:before="100" w:beforeAutospacing="1"/>
        <w:ind w:firstLine="708"/>
        <w:rPr>
          <w:rStyle w:val="721"/>
          <w:highlight w:val="none"/>
        </w:rPr>
      </w:pPr>
      <w:r>
        <w:rPr>
          <w:rStyle w:val="721"/>
          <w:highlight w:val="none"/>
        </w:rPr>
      </w:r>
      <w:r>
        <w:rPr>
          <w:rStyle w:val="721"/>
          <w:highlight w:val="none"/>
        </w:rPr>
      </w:r>
      <w:hyperlink r:id="rId9" w:tooltip="https://manuel-scorza-encuestas.vercel.app/" w:history="1">
        <w:r>
          <w:rPr>
            <w:rStyle w:val="702"/>
            <w:highlight w:val="none"/>
          </w:rPr>
          <w:t xml:space="preserve">https://manuel-scorza-encuestas.vercel.app/</w:t>
        </w:r>
        <w:r>
          <w:rPr>
            <w:rStyle w:val="702"/>
            <w:highlight w:val="none"/>
          </w:rPr>
        </w:r>
        <w:r>
          <w:rPr>
            <w:rStyle w:val="702"/>
            <w:highlight w:val="none"/>
          </w:rPr>
        </w:r>
        <w:r>
          <w:rPr>
            <w:rStyle w:val="702"/>
          </w:rPr>
        </w:r>
      </w:hyperlink>
      <w:r/>
      <w:r>
        <w:rPr>
          <w:rStyle w:val="721"/>
          <w:highlight w:val="none"/>
        </w:rPr>
      </w:r>
      <w:r>
        <w:rPr>
          <w:rStyle w:val="721"/>
          <w:highlight w:val="none"/>
        </w:rPr>
      </w:r>
      <w:r>
        <w:rPr>
          <w:rStyle w:val="721"/>
          <w:highlight w:val="none"/>
        </w:rPr>
      </w:r>
      <w:r>
        <w:rPr>
          <w:rStyle w:val="721"/>
          <w:highlight w:val="none"/>
        </w:rPr>
      </w:r>
      <w:r>
        <w:rPr>
          <w:rStyle w:val="721"/>
          <w:highlight w:val="none"/>
        </w:rPr>
      </w:r>
      <w:r>
        <w:rPr>
          <w:rStyle w:val="721"/>
          <w:highlight w:val="none"/>
        </w:rPr>
      </w:r>
    </w:p>
    <w:p>
      <w:pPr>
        <w:pStyle w:val="706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Escriba su </w:t>
      </w:r>
      <w:r>
        <w:rPr>
          <w:rStyle w:val="721"/>
          <w:b/>
          <w:bCs/>
        </w:rPr>
        <w:t xml:space="preserve">usuario</w:t>
      </w:r>
      <w:r>
        <w:rPr>
          <w:rStyle w:val="721"/>
        </w:rPr>
        <w:t xml:space="preserve"> (</w:t>
      </w:r>
      <w:r>
        <w:rPr>
          <w:rStyle w:val="722"/>
          <w:rFonts w:ascii="Courier New" w:hAnsi="Courier New" w:eastAsia="Courier New" w:cs="Courier New"/>
        </w:rPr>
        <w:t xml:space="preserve">psicologo@scorzatorres.edu.pe</w:t>
      </w:r>
      <w:r>
        <w:rPr>
          <w:rStyle w:val="721"/>
        </w:rPr>
        <w:t xml:space="preserve"> o el asignado) y </w:t>
      </w:r>
      <w:r>
        <w:rPr>
          <w:rStyle w:val="721"/>
          <w:b/>
          <w:bCs/>
        </w:rPr>
        <w:t xml:space="preserve">contraseña</w:t>
      </w:r>
      <w:r>
        <w:rPr>
          <w:rStyle w:val="721"/>
        </w:rPr>
        <w:t xml:space="preserve">.</w:t>
      </w:r>
      <w:r/>
    </w:p>
    <w:p>
      <w:pPr>
        <w:pStyle w:val="706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El sistema lo llevará a su panel de psicología.</w:t>
      </w:r>
      <w:r/>
    </w:p>
    <w:p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Panel de inicio (Dashboard)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Vista ejecutiva del estado del sistema: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Indicadores principales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Indicador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Alertas pendientes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Alertas sin revisar que requieren atención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Encuestas activas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Encuestas en curso en este momento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Respuestas recibidas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Total de respuestas recibidas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Total alumnos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Número de estudiantes en el sistema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Tasa de respuesta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Porcentaje de alumnos que han respondido</w:t>
            </w:r>
            <w:r/>
          </w:p>
        </w:tc>
      </w:tr>
    </w:tbl>
    <w:p>
      <w:pPr>
        <w:pStyle w:val="725"/>
        <w:pBdr/>
        <w:spacing/>
        <w:ind/>
        <w:rPr/>
      </w:pPr>
      <w:r>
        <w:rPr>
          <w:rStyle w:val="728"/>
        </w:rPr>
        <w:t xml:space="preserve">Buscador de alumnos</w:t>
      </w:r>
      <w:r/>
    </w:p>
    <w:p>
      <w:pPr>
        <w:pStyle w:val="719"/>
        <w:pBdr/>
        <w:spacing/>
        <w:ind/>
        <w:rPr>
          <w:rStyle w:val="720"/>
          <w:highlight w:val="none"/>
        </w:rPr>
      </w:pPr>
      <w:r>
        <w:rPr>
          <w:rStyle w:val="720"/>
        </w:rPr>
        <w:t xml:space="preserve">La barra de búsqueda en el dashboard permite encontrar a cualquier estudiante rápidamente escribiendo su nombre o apellido.</w:t>
      </w:r>
      <w:r/>
    </w:p>
    <w:p w14:paraId="31451DB9">
      <w:pPr>
        <w:pStyle w:val="719"/>
        <w:pBdr/>
        <w:spacing/>
        <w:ind/>
        <w:rPr/>
      </w:pPr>
      <w:r>
        <w:rPr>
          <w:rStyle w:val="720"/>
          <w:highlight w:val="none"/>
        </w:rPr>
      </w:r>
      <w:r>
        <w:rPr>
          <w:rStyle w:val="720"/>
          <w:highlight w:val="none"/>
        </w:rPr>
      </w:r>
      <w:r>
        <w:rPr>
          <w:rStyle w:val="720"/>
          <w:highlight w:val="none"/>
        </w:rPr>
      </w:r>
    </w:p>
    <w:p>
      <w:pPr>
        <w:pStyle w:val="725"/>
        <w:pBdr/>
        <w:spacing/>
        <w:ind/>
        <w:rPr/>
      </w:pPr>
      <w:r>
        <w:rPr>
          <w:rStyle w:val="728"/>
        </w:rPr>
        <w:t xml:space="preserve">Gráficos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Distribución de riesgo:</w:t>
      </w:r>
      <w:r>
        <w:rPr>
          <w:rStyle w:val="734"/>
        </w:rPr>
        <w:t xml:space="preserve"> cantidad de alumnos por nivel (BAJO / MEDIO / ALTO).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Tendencia por grado:</w:t>
      </w:r>
      <w:r>
        <w:rPr>
          <w:rStyle w:val="734"/>
        </w:rPr>
        <w:t xml:space="preserve"> evolución del riesgo en los distintos grados.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Alertas recientes:</w:t>
      </w:r>
      <w:r>
        <w:rPr>
          <w:rStyle w:val="734"/>
        </w:rPr>
        <w:t xml:space="preserve"> las últimas 6 alertas disparadas con acceso rápido.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Encuestas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Encuestas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Lista de encuestas (acordeón)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Las encuestas se muestran en formato acordeón. Cada fila puede expandirse para ver detalles.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Acciones por encuesta: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Botón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Acción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👁 Ver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Abre los resultados detallados de la encuesta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✏ Editar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Edita el título y descripción de la encuesta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⏻ Activar/Desactivar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Activa o desactiva la encuesta para los alumnos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🗑 Eliminar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Elimina la encuesta y todas sus respuestas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La lista se pagina de 10 en 10.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Editar una encuesta</w:t>
      </w:r>
      <w:r/>
    </w:p>
    <w:p>
      <w:pPr>
        <w:pStyle w:val="706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el botón de lápiz (✏) de la encuesta.</w:t>
      </w:r>
      <w:r/>
    </w:p>
    <w:p>
      <w:pPr>
        <w:pStyle w:val="706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El acordeón se abre con el formulario de edición.</w:t>
      </w:r>
      <w:r/>
    </w:p>
    <w:p>
      <w:pPr>
        <w:pStyle w:val="706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Modifique el título y/o descripción.</w:t>
      </w:r>
      <w:r/>
    </w:p>
    <w:p>
      <w:pPr>
        <w:pStyle w:val="706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</w:t>
      </w:r>
      <w:r>
        <w:rPr>
          <w:rStyle w:val="721"/>
          <w:b/>
          <w:bCs/>
        </w:rPr>
        <w:t xml:space="preserve">Guardar</w:t>
      </w:r>
      <w:r>
        <w:rPr>
          <w:rStyle w:val="721"/>
        </w:rPr>
        <w:t xml:space="preserve">.</w:t>
      </w:r>
      <w:r/>
    </w:p>
    <w:p>
      <w:pPr>
        <w:pStyle w:val="735"/>
        <w:pBdr/>
        <w:spacing/>
        <w:ind/>
        <w:rPr>
          <w:rStyle w:val="736"/>
          <w:highlight w:val="none"/>
        </w:rPr>
      </w:pPr>
      <w:r>
        <w:rPr>
          <w:rStyle w:val="736"/>
        </w:rPr>
        <w:t xml:space="preserve">Solo se puede editar el título y descripción. Para modificar las preguntas es necesario crear una nueva encuesta.</w:t>
      </w:r>
      <w:r>
        <w:rPr>
          <w:rStyle w:val="736"/>
          <w:highlight w:val="none"/>
        </w:rPr>
      </w:r>
    </w:p>
    <w:p w14:paraId="0A19851A">
      <w:pPr>
        <w:pStyle w:val="735"/>
        <w:pBdr/>
        <w:spacing/>
        <w:ind/>
        <w:rPr>
          <w:rStyle w:val="736"/>
          <w:highlight w:val="none"/>
        </w:rPr>
      </w:pPr>
      <w:r>
        <w:rPr>
          <w:rStyle w:val="736"/>
          <w:highlight w:val="none"/>
        </w:rPr>
      </w:r>
      <w:r>
        <w:rPr>
          <w:rStyle w:val="736"/>
          <w:highlight w:val="none"/>
        </w:rPr>
      </w:r>
      <w:r>
        <w:rPr>
          <w:rStyle w:val="736"/>
          <w:highlight w:val="none"/>
        </w:rPr>
      </w:r>
    </w:p>
    <w:p>
      <w:pPr>
        <w:pStyle w:val="725"/>
        <w:pBdr/>
        <w:spacing/>
        <w:ind/>
        <w:rPr/>
      </w:pPr>
      <w:r>
        <w:rPr>
          <w:rStyle w:val="728"/>
        </w:rPr>
        <w:t xml:space="preserve">Ver resultados de una encuesta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Haga clic en </w:t>
      </w:r>
      <w:r>
        <w:rPr>
          <w:rStyle w:val="720"/>
          <w:b/>
          <w:bCs/>
        </w:rPr>
        <w:t xml:space="preserve">Ver</w:t>
      </w:r>
      <w:r>
        <w:rPr>
          <w:rStyle w:val="720"/>
        </w:rPr>
        <w:t xml:space="preserve"> (👁) para acceder a la página de resultados que muestra: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Estadísticas: respondieron, pendientes, tasa de respuesta %, alumnos de alto riesgo.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Filtros:</w:t>
      </w:r>
      <w:r>
        <w:rPr>
          <w:rStyle w:val="734"/>
        </w:rPr>
        <w:t xml:space="preserve"> buscar por nombre, nivel, grado o sección.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Tabla "Respondieron":</w:t>
      </w:r>
      <w:r>
        <w:rPr>
          <w:rStyle w:val="734"/>
        </w:rPr>
        <w:t xml:space="preserve"> paginada de 10 en 10 con nivel de riesgo, puntaje y fecha.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Tabla "Pendientes":</w:t>
      </w:r>
      <w:r>
        <w:rPr>
          <w:rStyle w:val="734"/>
        </w:rPr>
        <w:t xml:space="preserve"> alumnos que aún no han respondido, paginados de 10 en 10.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Crear nueva encuesta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Encuestas → Nueva encuesta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Constructor de encuesta</w:t>
      </w:r>
      <w:r/>
    </w:p>
    <w:p>
      <w:pPr>
        <w:pStyle w:val="706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Escriba el </w:t>
      </w:r>
      <w:r>
        <w:rPr>
          <w:rStyle w:val="721"/>
          <w:b/>
          <w:bCs/>
        </w:rPr>
        <w:t xml:space="preserve">título</w:t>
      </w:r>
      <w:r>
        <w:rPr>
          <w:rStyle w:val="721"/>
        </w:rPr>
        <w:t xml:space="preserve"> de la encuesta.</w:t>
      </w:r>
      <w:r/>
    </w:p>
    <w:p>
      <w:pPr>
        <w:pStyle w:val="706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Añada una </w:t>
      </w:r>
      <w:r>
        <w:rPr>
          <w:rStyle w:val="721"/>
          <w:b/>
          <w:bCs/>
        </w:rPr>
        <w:t xml:space="preserve">descripción</w:t>
      </w:r>
      <w:r>
        <w:rPr>
          <w:rStyle w:val="721"/>
        </w:rPr>
        <w:t xml:space="preserve"> (opcional).</w:t>
      </w:r>
      <w:r/>
    </w:p>
    <w:p>
      <w:pPr>
        <w:pStyle w:val="706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Seleccione el </w:t>
      </w:r>
      <w:r>
        <w:rPr>
          <w:rStyle w:val="721"/>
          <w:b/>
          <w:bCs/>
        </w:rPr>
        <w:t xml:space="preserve">público objetivo:</w:t>
      </w:r>
      <w:r/>
    </w:p>
    <w:p>
      <w:pPr>
        <w:pStyle w:val="733"/>
        <w:numPr>
          <w:ilvl w:val="1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Todos los alumnos</w:t>
      </w:r>
      <w:r/>
    </w:p>
    <w:p>
      <w:pPr>
        <w:pStyle w:val="733"/>
        <w:numPr>
          <w:ilvl w:val="1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Por nivel (Primaria / Secundaria)</w:t>
      </w:r>
      <w:r/>
    </w:p>
    <w:p>
      <w:pPr>
        <w:pStyle w:val="733"/>
        <w:numPr>
          <w:ilvl w:val="1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Por grado específico</w:t>
      </w:r>
      <w:r/>
    </w:p>
    <w:p>
      <w:pPr>
        <w:pStyle w:val="733"/>
        <w:numPr>
          <w:ilvl w:val="1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Por sección específica</w:t>
      </w:r>
      <w:r/>
    </w:p>
    <w:p>
      <w:pPr>
        <w:pStyle w:val="706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Agregue preguntas con el botón </w:t>
      </w:r>
      <w:r>
        <w:rPr>
          <w:rStyle w:val="721"/>
          <w:b/>
          <w:bCs/>
        </w:rPr>
        <w:t xml:space="preserve">+ Agregar pregunta</w:t>
      </w:r>
      <w:r>
        <w:rPr>
          <w:rStyle w:val="721"/>
        </w:rPr>
        <w:t xml:space="preserve">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Tipos de pregunta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Tipo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Cuándo usarlo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Opción única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Una sola respuesta posible entre varias opciones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Opción múltiple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El alumno puede marcar varias respuestas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Escala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Valores numéricos (p.ej. del 1 al 5)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Texto libre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El alumno escribe su respuesta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Sí /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Pregunta binaria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Para preguntas de opción única, múltiple y sí/no: defina las opciones y asigne un </w:t>
      </w:r>
      <w:r>
        <w:rPr>
          <w:rStyle w:val="720"/>
          <w:b/>
          <w:bCs/>
        </w:rPr>
        <w:t xml:space="preserve">puntaje de riesgo</w:t>
      </w:r>
      <w:r>
        <w:rPr>
          <w:rStyle w:val="720"/>
        </w:rPr>
        <w:t xml:space="preserve"> (0–100) a cada una.</w:t>
      </w:r>
      <w:r/>
    </w:p>
    <w:p>
      <w:pPr>
        <w:pStyle w:val="706"/>
        <w:numPr>
          <w:ilvl w:val="0"/>
          <w:numId w:val="5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</w:t>
      </w:r>
      <w:r>
        <w:rPr>
          <w:rStyle w:val="721"/>
          <w:b/>
          <w:bCs/>
        </w:rPr>
        <w:t xml:space="preserve">Publicar encuesta</w:t>
      </w:r>
      <w:r>
        <w:rPr>
          <w:rStyle w:val="721"/>
        </w:rPr>
        <w:t xml:space="preserve"> para que quede activa.</w:t>
      </w:r>
      <w:r/>
    </w:p>
    <w:p w14:paraId="4ABD0BF7">
      <w:pPr>
        <w:pStyle w:val="706"/>
        <w:pBdr/>
        <w:spacing w:after="100" w:afterAutospacing="1" w:before="100" w:beforeAutospacing="1"/>
        <w:ind/>
        <w:rPr/>
      </w:pPr>
      <w:r/>
      <w:r/>
      <w:r/>
    </w:p>
    <w:p w14:paraId="41009872">
      <w:pPr>
        <w:pStyle w:val="706"/>
        <w:pBdr/>
        <w:spacing w:after="100" w:afterAutospacing="1" w:before="100" w:beforeAutospacing="1"/>
        <w:ind/>
        <w:rPr/>
      </w:pPr>
      <w:r/>
      <w:r/>
      <w:r/>
    </w:p>
    <w:p w14:paraId="328F8FCC">
      <w:pPr>
        <w:pStyle w:val="706"/>
        <w:pBdr/>
        <w:spacing w:after="100" w:afterAutospacing="1" w:before="100" w:beforeAutospacing="1"/>
        <w:ind/>
        <w:rPr/>
      </w:pPr>
      <w:r>
        <w:rPr>
          <w:rStyle w:val="721"/>
          <w:highlight w:val="none"/>
        </w:rPr>
      </w:r>
      <w:r>
        <w:rPr>
          <w:rStyle w:val="721"/>
          <w:highlight w:val="none"/>
        </w:rPr>
      </w:r>
      <w:r>
        <w:rPr>
          <w:rStyle w:val="721"/>
          <w:highlight w:val="none"/>
        </w:rPr>
      </w:r>
    </w:p>
    <w:p>
      <w:pPr>
        <w:pStyle w:val="725"/>
        <w:pBdr/>
        <w:spacing/>
        <w:ind/>
        <w:rPr/>
      </w:pPr>
      <w:r>
        <w:rPr>
          <w:rStyle w:val="728"/>
        </w:rPr>
        <w:t xml:space="preserve">Importar encuesta desde CSV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Encuestas → Nueva encuesta → Importar desde CSV</w:t>
      </w:r>
      <w:r/>
    </w:p>
    <w:p>
      <w:pPr>
        <w:pStyle w:val="706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Descargue la </w:t>
      </w:r>
      <w:r>
        <w:rPr>
          <w:rStyle w:val="721"/>
          <w:b/>
          <w:bCs/>
        </w:rPr>
        <w:t xml:space="preserve">plantilla CSV</w:t>
      </w:r>
      <w:r>
        <w:rPr>
          <w:rStyle w:val="721"/>
        </w:rPr>
        <w:t xml:space="preserve"> de ejemplo.</w:t>
      </w:r>
      <w:r/>
    </w:p>
    <w:p>
      <w:pPr>
        <w:pStyle w:val="706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Complete la plantilla con las preguntas y opciones.</w:t>
      </w:r>
      <w:r/>
    </w:p>
    <w:p>
      <w:pPr>
        <w:pStyle w:val="706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Suba el archivo CSV.</w:t>
      </w:r>
      <w:r/>
    </w:p>
    <w:p>
      <w:pPr>
        <w:pStyle w:val="706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Revise la vista previa y corrija errores si los hay.</w:t>
      </w:r>
      <w:r/>
    </w:p>
    <w:p>
      <w:pPr>
        <w:pStyle w:val="706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</w:t>
      </w:r>
      <w:r>
        <w:rPr>
          <w:rStyle w:val="721"/>
          <w:b/>
          <w:bCs/>
        </w:rPr>
        <w:t xml:space="preserve">Importar</w:t>
      </w:r>
      <w:r>
        <w:rPr>
          <w:rStyle w:val="721"/>
        </w:rPr>
        <w:t xml:space="preserve">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Alertas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Alertas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Las alertas se generan automáticamente cuando un alumno activa una regla de riesgo al responder una encuesta.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Pestañas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Pestaña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Contenido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Pendientes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Alertas que requieren revisión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Revisadas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Alertas ya atendidas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Todas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Historial completo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Información por alerta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Alumno, grado y sección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Regla que se activó (nombre y severidad)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Encuesta que originó la alerta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Nivel de riesgo del alumno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Fecha en que se disparó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Atender una alerta</w:t>
      </w:r>
      <w:r/>
    </w:p>
    <w:p>
      <w:pPr>
        <w:pStyle w:val="706"/>
        <w:numPr>
          <w:ilvl w:val="0"/>
          <w:numId w:val="7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la alerta para ver el detalle.</w:t>
      </w:r>
      <w:r/>
    </w:p>
    <w:p>
      <w:pPr>
        <w:pStyle w:val="706"/>
        <w:numPr>
          <w:ilvl w:val="0"/>
          <w:numId w:val="7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Lea la respuesta del alumno que activó la alerta.</w:t>
      </w:r>
      <w:r/>
    </w:p>
    <w:p>
      <w:pPr>
        <w:pStyle w:val="706"/>
        <w:numPr>
          <w:ilvl w:val="0"/>
          <w:numId w:val="7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</w:t>
      </w:r>
      <w:r>
        <w:rPr>
          <w:rStyle w:val="721"/>
          <w:b/>
          <w:bCs/>
        </w:rPr>
        <w:t xml:space="preserve">Marcar como revisada</w:t>
      </w:r>
      <w:r>
        <w:rPr>
          <w:rStyle w:val="721"/>
        </w:rPr>
        <w:t xml:space="preserve"> una vez atendida.</w:t>
      </w:r>
      <w:r/>
    </w:p>
    <w:p>
      <w:pPr>
        <w:pStyle w:val="706"/>
        <w:numPr>
          <w:ilvl w:val="0"/>
          <w:numId w:val="7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Si es necesario, acceda a la ficha del alumno desde el enlace en la alerta.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 w14:paraId="54F091BE">
      <w:pPr>
        <w:pStyle w:val="715"/>
        <w:pBdr/>
        <w:spacing/>
        <w:ind/>
        <w:rPr/>
      </w:pPr>
      <w:r>
        <w:rPr>
          <w:rStyle w:val="718"/>
          <w:highlight w:val="none"/>
        </w:rPr>
      </w:r>
      <w:r>
        <w:rPr>
          <w:rStyle w:val="718"/>
          <w:highlight w:val="none"/>
        </w:rPr>
      </w:r>
      <w:r>
        <w:rPr>
          <w:rStyle w:val="718"/>
          <w:highlight w:val="none"/>
        </w:rPr>
      </w:r>
    </w:p>
    <w:p w14:paraId="696FF6F9">
      <w:pPr>
        <w:pStyle w:val="715"/>
        <w:pBdr/>
        <w:spacing/>
        <w:ind/>
        <w:rPr>
          <w:rStyle w:val="718"/>
          <w:highlight w:val="none"/>
        </w:rPr>
      </w:pPr>
      <w:r>
        <w:rPr>
          <w:rStyle w:val="718"/>
          <w:highlight w:val="none"/>
        </w:rPr>
      </w:r>
      <w:r>
        <w:rPr>
          <w:rStyle w:val="718"/>
          <w:highlight w:val="none"/>
        </w:rPr>
      </w:r>
      <w:r>
        <w:rPr>
          <w:rStyle w:val="718"/>
          <w:highlight w:val="none"/>
        </w:rPr>
      </w:r>
    </w:p>
    <w:p>
      <w:pPr>
        <w:pStyle w:val="715"/>
        <w:pBdr/>
        <w:spacing/>
        <w:ind/>
        <w:rPr>
          <w:rStyle w:val="718"/>
          <w:highlight w:val="none"/>
        </w:rPr>
      </w:pPr>
      <w:r>
        <w:rPr>
          <w:rStyle w:val="718"/>
        </w:rPr>
        <w:t xml:space="preserve">Estudiantes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Estudiantes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Directorio con filtros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Busque y filtre estudiantes por: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Nombre o apellido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Nivel, grado, sección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Nivel de riesgo (BAJO / MEDIO / ALTO)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La lista muestra 20 alumnos por página con el último nivel de riesgo de cada uno destacado con color.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Registrar nuevo estudiante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Estudiantes → Agregar (botón verde)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Formulario en tres secciones: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Sección 1 — Ubicación académica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Seleccione Nivel → Grado → Sección (en cascada)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Sección 2 — Datos del estudiante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DNI, apellido paterno, apellido materno, nombres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Sexo, fecha de nacimiento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Sección 3 — Apoderado / Contacto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Nombres del apoderado, parentesco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Celular y/o correo (al menos uno es obligatorio para notificaciones)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Al registrar, el sistema genera automáticamente las credenciales: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Usuario:</w:t>
      </w:r>
      <w:r>
        <w:rPr>
          <w:rStyle w:val="734"/>
        </w:rPr>
        <w:t xml:space="preserve"> DNI del estudiante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Contraseña temporal:</w:t>
      </w:r>
      <w:r>
        <w:rPr>
          <w:rStyle w:val="734"/>
        </w:rPr>
        <w:t xml:space="preserve"> últimos 6 dígitos del DNI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Estas credenciales se muestran en pantalla y se pueden enviar al apoderado.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Eliminar un estudiante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En la ficha del estudiante hay un botón </w:t>
      </w:r>
      <w:r>
        <w:rPr>
          <w:rStyle w:val="720"/>
          <w:b/>
          <w:bCs/>
        </w:rPr>
        <w:t xml:space="preserve">Eliminar</w:t>
      </w:r>
      <w:r>
        <w:rPr>
          <w:rStyle w:val="720"/>
        </w:rPr>
        <w:t xml:space="preserve"> (rojo, esquina superior derecha). Requiere confirmación doble. Esta acción es irreversible y elimina también el usuario y sus respuestas.</w:t>
      </w:r>
      <w:r/>
    </w:p>
    <w:p w14:paraId="45E3D9F0">
      <w:pPr>
        <w:pStyle w:val="725"/>
        <w:pBdr/>
        <w:spacing/>
        <w:ind/>
        <w:rPr/>
      </w:pPr>
      <w:r>
        <w:rPr>
          <w:rStyle w:val="728"/>
          <w:highlight w:val="none"/>
        </w:rPr>
      </w:r>
      <w:r>
        <w:rPr>
          <w:rStyle w:val="728"/>
          <w:highlight w:val="none"/>
        </w:rPr>
      </w:r>
      <w:r>
        <w:rPr>
          <w:rStyle w:val="728"/>
          <w:highlight w:val="none"/>
        </w:rPr>
      </w:r>
    </w:p>
    <w:p w14:paraId="05AD0852">
      <w:pPr>
        <w:pStyle w:val="725"/>
        <w:pBdr/>
        <w:spacing/>
        <w:ind/>
        <w:rPr>
          <w:rStyle w:val="728"/>
          <w:highlight w:val="none"/>
        </w:rPr>
      </w:pPr>
      <w:r>
        <w:rPr>
          <w:rStyle w:val="728"/>
          <w:highlight w:val="none"/>
        </w:rPr>
      </w:r>
      <w:r>
        <w:rPr>
          <w:rStyle w:val="728"/>
          <w:highlight w:val="none"/>
        </w:rPr>
      </w:r>
      <w:r>
        <w:rPr>
          <w:rStyle w:val="728"/>
          <w:highlight w:val="none"/>
        </w:rPr>
      </w:r>
    </w:p>
    <w:p>
      <w:pPr>
        <w:pStyle w:val="725"/>
        <w:pBdr/>
        <w:spacing/>
        <w:ind/>
        <w:rPr>
          <w:rStyle w:val="728"/>
          <w:highlight w:val="none"/>
        </w:rPr>
      </w:pPr>
      <w:r>
        <w:rPr>
          <w:rStyle w:val="728"/>
        </w:rPr>
        <w:t xml:space="preserve">Ficha del estudiante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Datos completos personales y académicos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Contactos familiares con datos de apoderados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Historial de encuestas con riesgo, puntaje y alertas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Respuestas detalladas expandibles</w:t>
      </w:r>
      <w:r/>
    </w:p>
    <w:p>
      <w:pPr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Style w:val="718"/>
        </w:rPr>
        <w:t xml:space="preserve">Respuestas</w:t>
      </w:r>
      <w:r/>
      <w:r/>
    </w:p>
    <w:p w14:paraId="211720C2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Respuestas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Vista completa de todas las respuestas del sistema con filtros avanzados: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Filtro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Opciones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Búsqueda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Nombre del estudiante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Encuesta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Filtrar por encuesta específica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Nivel de riesgo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BAJO / MEDIO / ALTO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Grado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Todos los grados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Sección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Por sección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Rango de fechas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Desde / Hasta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Exportar respuestas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Botón </w:t>
      </w:r>
      <w:r>
        <w:rPr>
          <w:rStyle w:val="720"/>
          <w:b/>
          <w:bCs/>
        </w:rPr>
        <w:t xml:space="preserve">Exportar</w:t>
      </w:r>
      <w:r>
        <w:rPr>
          <w:rStyle w:val="720"/>
        </w:rPr>
        <w:t xml:space="preserve"> (esquina superior derecha):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Seleccione formato: </w:t>
      </w:r>
      <w:r>
        <w:rPr>
          <w:rStyle w:val="734"/>
          <w:b/>
          <w:bCs/>
        </w:rPr>
        <w:t xml:space="preserve">Excel (.xlsx)</w:t>
      </w:r>
      <w:r>
        <w:rPr>
          <w:rStyle w:val="734"/>
        </w:rPr>
        <w:t xml:space="preserve"> o </w:t>
      </w:r>
      <w:r>
        <w:rPr>
          <w:rStyle w:val="734"/>
          <w:b/>
          <w:bCs/>
        </w:rPr>
        <w:t xml:space="preserve">CSV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Los filtros aplicados se incluyen en la exportación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El archivo se descarga automáticamente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Comunicados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Comunicados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Funciona igual que en el módulo de Director. Puede crear, publicar, ocultar y eliminar comunicados para los estudiantes.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Estadísticas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Estadísticas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Panel analítico avanzado: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Indicador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Cobertura semanal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% de alumnos que respondieron esta semana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Tasa de riesgo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% de alumnos con riesgo medio o alto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Alertas pendientes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Número sin revisar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Puntaje promedio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Media del puntaje de riesgo en el sistema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Gráficos disponibles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Distribución de riesgo:</w:t>
      </w:r>
      <w:r>
        <w:rPr>
          <w:rStyle w:val="734"/>
        </w:rPr>
        <w:t xml:space="preserve"> porcentaje en BAJO / MEDIO / ALTO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Tendencia 7 días:</w:t>
      </w:r>
      <w:r>
        <w:rPr>
          <w:rStyle w:val="734"/>
        </w:rPr>
        <w:t xml:space="preserve"> evolución del puntaje promedio diario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Indicadores conductuales:</w:t>
      </w:r>
      <w:r>
        <w:rPr>
          <w:rStyle w:val="734"/>
        </w:rPr>
        <w:t xml:space="preserve"> ranking de los indicadores más frecuentes</w:t>
      </w:r>
      <w:r/>
    </w:p>
    <w:p>
      <w:pPr>
        <w:pStyle w:val="73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Proyección de riesgo:</w:t>
      </w:r>
      <w:r>
        <w:rPr>
          <w:rStyle w:val="734"/>
        </w:rPr>
        <w:t xml:space="preserve"> predicción para la próxima semana con porcentaje de confianza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Gestión de equipo (solo psicólogo principal)</w:t>
      </w:r>
      <w:r/>
    </w:p>
    <w:p>
      <w:pPr>
        <w:pStyle w:val="719"/>
        <w:pBdr/>
        <w:spacing/>
        <w:ind/>
        <w:rPr/>
      </w:pPr>
      <w:r>
        <w:rPr>
          <w:rStyle w:val="720"/>
          <w:b/>
          <w:bCs/>
        </w:rPr>
        <w:t xml:space="preserve">Ruta:</w:t>
      </w:r>
      <w:r>
        <w:rPr>
          <w:rStyle w:val="720"/>
        </w:rPr>
        <w:t xml:space="preserve"> Menú → Usuarios</w:t>
      </w:r>
      <w:r/>
    </w:p>
    <w:p>
      <w:pPr>
        <w:pStyle w:val="735"/>
        <w:pBdr/>
        <w:spacing/>
        <w:ind/>
        <w:rPr/>
      </w:pPr>
      <w:r>
        <w:rPr>
          <w:rStyle w:val="736"/>
        </w:rPr>
        <w:t xml:space="preserve">Esta sección solo es visible para el usuario </w:t>
      </w:r>
      <w:r>
        <w:rPr>
          <w:rStyle w:val="737"/>
          <w:rFonts w:ascii="Courier New" w:hAnsi="Courier New" w:eastAsia="Courier New" w:cs="Courier New"/>
        </w:rPr>
        <w:t xml:space="preserve">psicologo@scorzatorres.edu.pe</w:t>
      </w:r>
      <w:r>
        <w:rPr>
          <w:rStyle w:val="736"/>
        </w:rPr>
        <w:t xml:space="preserve">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Registrar nuevo psicólogo</w:t>
      </w:r>
      <w:r/>
    </w:p>
    <w:p>
      <w:pPr>
        <w:pStyle w:val="706"/>
        <w:numPr>
          <w:ilvl w:val="0"/>
          <w:numId w:val="8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Complete el formulario: nombre completo, usuario (correo), contraseña temporal.</w:t>
      </w:r>
      <w:r/>
    </w:p>
    <w:p>
      <w:pPr>
        <w:pStyle w:val="706"/>
        <w:numPr>
          <w:ilvl w:val="0"/>
          <w:numId w:val="8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Haga clic en </w:t>
      </w:r>
      <w:r>
        <w:rPr>
          <w:rStyle w:val="721"/>
          <w:b/>
          <w:bCs/>
        </w:rPr>
        <w:t xml:space="preserve">Crear psicólogo</w:t>
      </w:r>
      <w:r>
        <w:rPr>
          <w:rStyle w:val="721"/>
        </w:rPr>
        <w:t xml:space="preserve">.</w:t>
      </w:r>
      <w:r/>
    </w:p>
    <w:p>
      <w:pPr>
        <w:pStyle w:val="706"/>
        <w:numPr>
          <w:ilvl w:val="0"/>
          <w:numId w:val="8"/>
        </w:numPr>
        <w:pBdr/>
        <w:spacing w:after="100" w:afterAutospacing="1" w:before="100" w:beforeAutospacing="1"/>
        <w:ind/>
        <w:rPr/>
      </w:pPr>
      <w:r>
        <w:rPr>
          <w:rStyle w:val="721"/>
        </w:rPr>
        <w:t xml:space="preserve">El nuevo usuario podrá ingresar con las credenciales asignadas.</w:t>
      </w:r>
      <w:r/>
    </w:p>
    <w:p>
      <w:pPr>
        <w:pStyle w:val="725"/>
        <w:pBdr/>
        <w:spacing/>
        <w:ind/>
        <w:rPr/>
      </w:pPr>
      <w:r>
        <w:rPr>
          <w:rStyle w:val="728"/>
        </w:rPr>
        <w:t xml:space="preserve">Gestionar psicólogos existentes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Acción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9"/>
              <w:pBdr/>
              <w:spacing/>
              <w:ind/>
              <w:rPr/>
            </w:pPr>
            <w:r>
              <w:rPr>
                <w:rStyle w:val="730"/>
                <w:b/>
                <w:bCs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Desactivar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El usuario no puede ingresar hasta que se reactive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Activar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Reactiva una cuenta desactivada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Restablecer contraseña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Genera una contraseña temporal nueva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Cerrar sesión</w:t>
      </w:r>
      <w:r/>
    </w:p>
    <w:p>
      <w:pPr>
        <w:pStyle w:val="719"/>
        <w:pBdr/>
        <w:spacing/>
        <w:ind/>
        <w:rPr/>
      </w:pPr>
      <w:r>
        <w:rPr>
          <w:rStyle w:val="720"/>
        </w:rPr>
        <w:t xml:space="preserve">Haga clic en su nombre en la barra superior y seleccione </w:t>
      </w:r>
      <w:r>
        <w:rPr>
          <w:rStyle w:val="720"/>
          <w:b/>
          <w:bCs/>
        </w:rPr>
        <w:t xml:space="preserve">Cerrar sesión</w:t>
      </w:r>
      <w:r>
        <w:rPr>
          <w:rStyle w:val="720"/>
        </w:rPr>
        <w:t xml:space="preserve">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3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Buenas prácticas</w:t>
      </w:r>
      <w:r/>
    </w:p>
    <w:p>
      <w:pPr>
        <w:pStyle w:val="706"/>
        <w:numPr>
          <w:ilvl w:val="0"/>
          <w:numId w:val="9"/>
        </w:numPr>
        <w:pBdr/>
        <w:spacing w:after="100" w:afterAutospacing="1" w:before="100" w:beforeAutospacing="1"/>
        <w:ind/>
        <w:rPr/>
      </w:pPr>
      <w:r>
        <w:rPr>
          <w:rStyle w:val="721"/>
          <w:b/>
          <w:bCs/>
        </w:rPr>
        <w:t xml:space="preserve">Revise las alertas diariamente</w:t>
      </w:r>
      <w:r>
        <w:rPr>
          <w:rStyle w:val="721"/>
        </w:rPr>
        <w:t xml:space="preserve"> al inicio de la jornada para detectar situaciones urgentes.</w:t>
      </w:r>
      <w:r/>
    </w:p>
    <w:p>
      <w:pPr>
        <w:pStyle w:val="706"/>
        <w:numPr>
          <w:ilvl w:val="0"/>
          <w:numId w:val="9"/>
        </w:numPr>
        <w:pBdr/>
        <w:spacing w:after="100" w:afterAutospacing="1" w:before="100" w:beforeAutospacing="1"/>
        <w:ind/>
        <w:rPr/>
      </w:pPr>
      <w:r>
        <w:rPr>
          <w:rStyle w:val="721"/>
          <w:b/>
          <w:bCs/>
        </w:rPr>
        <w:t xml:space="preserve">Mantenga activa solo una encuesta por tema</w:t>
      </w:r>
      <w:r>
        <w:rPr>
          <w:rStyle w:val="721"/>
        </w:rPr>
        <w:t xml:space="preserve"> para evitar la fatiga de los estudiantes.</w:t>
      </w:r>
      <w:r/>
    </w:p>
    <w:p>
      <w:pPr>
        <w:pStyle w:val="706"/>
        <w:numPr>
          <w:ilvl w:val="0"/>
          <w:numId w:val="9"/>
        </w:numPr>
        <w:pBdr/>
        <w:spacing w:after="100" w:afterAutospacing="1" w:before="100" w:beforeAutospacing="1"/>
        <w:ind/>
        <w:rPr/>
      </w:pPr>
      <w:r>
        <w:rPr>
          <w:rStyle w:val="721"/>
          <w:b/>
          <w:bCs/>
        </w:rPr>
        <w:t xml:space="preserve">Registre el correo del apoderado</w:t>
      </w:r>
      <w:r>
        <w:rPr>
          <w:rStyle w:val="721"/>
        </w:rPr>
        <w:t xml:space="preserve"> al crear estudiantes — es necesario para las notificaciones automáticas.</w:t>
      </w:r>
      <w:r/>
    </w:p>
    <w:p>
      <w:pPr>
        <w:pStyle w:val="706"/>
        <w:numPr>
          <w:ilvl w:val="0"/>
          <w:numId w:val="9"/>
        </w:numPr>
        <w:pBdr/>
        <w:spacing w:after="100" w:afterAutospacing="1" w:before="100" w:beforeAutospacing="1"/>
        <w:ind/>
        <w:rPr/>
      </w:pPr>
      <w:r>
        <w:rPr>
          <w:rStyle w:val="721"/>
          <w:b/>
          <w:bCs/>
        </w:rPr>
        <w:t xml:space="preserve">Exporte reportes mensualmente</w:t>
      </w:r>
      <w:r>
        <w:rPr>
          <w:rStyle w:val="721"/>
        </w:rPr>
        <w:t xml:space="preserve"> para el seguimiento institucional.</w:t>
      </w:r>
      <w:r/>
    </w:p>
    <w:p>
      <w:pPr>
        <w:pStyle w:val="706"/>
        <w:numPr>
          <w:ilvl w:val="0"/>
          <w:numId w:val="9"/>
        </w:numPr>
        <w:pBdr/>
        <w:spacing w:after="100" w:afterAutospacing="1" w:before="100" w:beforeAutospacing="1"/>
        <w:ind/>
        <w:rPr/>
      </w:pPr>
      <w:r>
        <w:rPr>
          <w:rStyle w:val="721"/>
          <w:b/>
          <w:bCs/>
        </w:rPr>
        <w:t xml:space="preserve">Desactive encuestas cerradas</w:t>
      </w:r>
      <w:r>
        <w:rPr>
          <w:rStyle w:val="721"/>
        </w:rPr>
        <w:t xml:space="preserve"> para que no aparezcan en el panel de los alumnos.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4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9"/>
        <w:pBdr/>
        <w:spacing/>
        <w:ind/>
        <w:rPr/>
      </w:pPr>
      <w:r>
        <w:rPr>
          <w:rStyle w:val="720"/>
          <w:i/>
          <w:iCs/>
        </w:rPr>
        <w:t xml:space="preserve">Manual PsicoEscolar v1.0 — Mayo 2026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5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5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5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5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5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5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5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5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00"/>
    <w:next w:val="70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0"/>
    <w:next w:val="70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0"/>
    <w:next w:val="70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0"/>
    <w:next w:val="70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0"/>
    <w:next w:val="70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0"/>
    <w:next w:val="70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0"/>
    <w:next w:val="70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0"/>
    <w:next w:val="70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0"/>
    <w:next w:val="70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0"/>
    <w:next w:val="70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70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701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0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03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704">
    <w:name w:val="footnote text"/>
    <w:basedOn w:val="700"/>
    <w:link w:val="70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705" w:customStyle="1">
    <w:name w:val="footnote text character"/>
    <w:link w:val="704"/>
    <w:uiPriority w:val="99"/>
    <w:pPr>
      <w:pBdr/>
      <w:spacing/>
      <w:ind/>
    </w:pPr>
    <w:rPr>
      <w:sz w:val="18"/>
    </w:rPr>
  </w:style>
  <w:style w:type="paragraph" w:styleId="706">
    <w:name w:val="Normal (Web)"/>
    <w:basedOn w:val="700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707">
    <w:name w:val="Heading 1"/>
    <w:basedOn w:val="700"/>
    <w:link w:val="710"/>
    <w:pPr>
      <w:pBdr/>
      <w:spacing/>
      <w:ind/>
      <w:outlineLvl w:val="0"/>
    </w:pPr>
  </w:style>
  <w:style w:type="paragraph" w:styleId="708">
    <w:name w:val="h1"/>
    <w:basedOn w:val="700"/>
    <w:link w:val="710"/>
    <w:qFormat/>
    <w:pPr>
      <w:pBdr/>
      <w:spacing/>
      <w:ind/>
      <w:outlineLvl w:val="0"/>
    </w:pPr>
  </w:style>
  <w:style w:type="paragraph" w:styleId="709" w:customStyle="1">
    <w:name w:val="+h1-4"/>
    <w:basedOn w:val="708"/>
    <w:qFormat/>
    <w:pPr>
      <w:pBdr/>
      <w:spacing w:after="80" w:afterAutospacing="1" w:before="360" w:beforeAutospacing="1"/>
      <w:ind/>
    </w:pPr>
  </w:style>
  <w:style w:type="character" w:styleId="710" w:customStyle="1">
    <w:name w:val="Title 1 Sign"/>
    <w:link w:val="707"/>
    <w:uiPriority w:val="9"/>
    <w:pPr>
      <w:pBdr/>
      <w:spacing/>
      <w:ind/>
    </w:pPr>
    <w:rPr>
      <w:b/>
      <w:bCs/>
      <w:sz w:val="48"/>
      <w:szCs w:val="48"/>
    </w:rPr>
  </w:style>
  <w:style w:type="character" w:styleId="711" w:customStyle="1">
    <w:name w:val="h1-c"/>
    <w:basedOn w:val="700"/>
    <w:link w:val="707"/>
    <w:uiPriority w:val="9"/>
    <w:pPr>
      <w:pBdr/>
      <w:spacing/>
      <w:ind/>
    </w:pPr>
    <w:rPr>
      <w:b/>
      <w:bCs/>
      <w:sz w:val="48"/>
      <w:szCs w:val="48"/>
    </w:rPr>
  </w:style>
  <w:style w:type="character" w:styleId="712" w:customStyle="1">
    <w:name w:val="+h1-4-c"/>
    <w:basedOn w:val="711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13">
    <w:name w:val="Heading 2"/>
    <w:basedOn w:val="700"/>
    <w:link w:val="716"/>
    <w:pPr>
      <w:pBdr/>
      <w:spacing/>
      <w:ind/>
      <w:outlineLvl w:val="1"/>
    </w:pPr>
  </w:style>
  <w:style w:type="paragraph" w:styleId="714">
    <w:name w:val="h2"/>
    <w:basedOn w:val="700"/>
    <w:link w:val="716"/>
    <w:qFormat/>
    <w:pPr>
      <w:pBdr/>
      <w:spacing/>
      <w:ind/>
      <w:outlineLvl w:val="1"/>
    </w:pPr>
  </w:style>
  <w:style w:type="paragraph" w:styleId="715" w:customStyle="1">
    <w:name w:val="+h2-5"/>
    <w:basedOn w:val="714"/>
    <w:qFormat/>
    <w:pPr>
      <w:pBdr/>
      <w:spacing w:after="80" w:afterAutospacing="1" w:before="160" w:beforeAutospacing="1"/>
      <w:ind/>
    </w:pPr>
  </w:style>
  <w:style w:type="character" w:styleId="716" w:customStyle="1">
    <w:name w:val="Title 2 Sign"/>
    <w:link w:val="713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7" w:customStyle="1">
    <w:name w:val="h2-c"/>
    <w:basedOn w:val="700"/>
    <w:link w:val="713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8" w:customStyle="1">
    <w:name w:val="+h2-5-c"/>
    <w:basedOn w:val="717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9" w:customStyle="1">
    <w:name w:val="+p-7"/>
    <w:qFormat/>
    <w:pPr>
      <w:pBdr/>
      <w:spacing w:after="150" w:afterAutospacing="1"/>
      <w:ind/>
    </w:pPr>
  </w:style>
  <w:style w:type="character" w:styleId="720" w:customStyle="1">
    <w:name w:val="+p-7-c"/>
    <w:pPr>
      <w:pBdr/>
      <w:spacing/>
      <w:ind/>
    </w:pPr>
    <w:rPr>
      <w:rFonts w:ascii="Arial" w:hAnsi="Arial" w:eastAsia="Arial" w:cs="Arial"/>
      <w:color w:val="000000"/>
    </w:rPr>
  </w:style>
  <w:style w:type="character" w:styleId="721" w:customStyle="1">
    <w:name w:val="+ol-10-c"/>
    <w:pPr>
      <w:pBdr/>
      <w:spacing/>
      <w:ind/>
    </w:pPr>
    <w:rPr>
      <w:rFonts w:ascii="Arial" w:hAnsi="Arial" w:eastAsia="Arial" w:cs="Arial"/>
      <w:color w:val="000000"/>
    </w:rPr>
  </w:style>
  <w:style w:type="character" w:styleId="722" w:customStyle="1">
    <w:name w:val="+code-1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3">
    <w:name w:val="Heading 3"/>
    <w:basedOn w:val="700"/>
    <w:link w:val="726"/>
    <w:pPr>
      <w:pBdr/>
      <w:spacing/>
      <w:ind/>
      <w:outlineLvl w:val="2"/>
    </w:pPr>
  </w:style>
  <w:style w:type="paragraph" w:styleId="724">
    <w:name w:val="h3"/>
    <w:basedOn w:val="700"/>
    <w:link w:val="726"/>
    <w:qFormat/>
    <w:pPr>
      <w:pBdr/>
      <w:spacing/>
      <w:ind/>
      <w:outlineLvl w:val="2"/>
    </w:pPr>
  </w:style>
  <w:style w:type="paragraph" w:styleId="725" w:customStyle="1">
    <w:name w:val="+h3-13"/>
    <w:basedOn w:val="724"/>
    <w:qFormat/>
    <w:pPr>
      <w:pBdr/>
      <w:spacing w:after="80" w:afterAutospacing="1" w:before="160" w:beforeAutospacing="1"/>
      <w:ind/>
    </w:pPr>
  </w:style>
  <w:style w:type="character" w:styleId="726" w:customStyle="1">
    <w:name w:val="Title 3 Sign"/>
    <w:link w:val="72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7" w:customStyle="1">
    <w:name w:val="h3-c"/>
    <w:basedOn w:val="700"/>
    <w:link w:val="72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8" w:customStyle="1">
    <w:name w:val="+h3-13-c"/>
    <w:basedOn w:val="727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29" w:customStyle="1">
    <w:name w:val="+th-17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30" w:customStyle="1">
    <w:name w:val="+th-1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31" w:customStyle="1">
    <w:name w:val="+td-20"/>
    <w:qFormat/>
    <w:pPr>
      <w:pBdr/>
      <w:spacing w:after="300" w:afterAutospacing="1" w:before="0" w:beforeAutospacing="1" w:line="1" w:lineRule="atLeast"/>
      <w:ind/>
    </w:pPr>
  </w:style>
  <w:style w:type="character" w:styleId="732" w:customStyle="1">
    <w:name w:val="+td-20-c"/>
    <w:pPr>
      <w:pBdr/>
      <w:spacing/>
      <w:ind/>
    </w:pPr>
    <w:rPr>
      <w:rFonts w:ascii="Arial" w:hAnsi="Arial" w:eastAsia="Arial" w:cs="Arial"/>
      <w:color w:val="000000"/>
    </w:rPr>
  </w:style>
  <w:style w:type="paragraph" w:styleId="733" w:customStyle="1">
    <w:name w:val="ul-22"/>
    <w:qFormat/>
    <w:pPr>
      <w:pBdr/>
      <w:spacing w:after="150" w:afterAutospacing="1"/>
      <w:ind/>
    </w:pPr>
  </w:style>
  <w:style w:type="character" w:styleId="734" w:customStyle="1">
    <w:name w:val="+strong-23-c"/>
    <w:pPr>
      <w:pBdr/>
      <w:spacing/>
      <w:ind/>
    </w:pPr>
    <w:rPr>
      <w:rFonts w:ascii="Arial" w:hAnsi="Arial" w:eastAsia="Arial" w:cs="Arial"/>
      <w:color w:val="000000"/>
    </w:rPr>
  </w:style>
  <w:style w:type="paragraph" w:styleId="735" w:customStyle="1">
    <w:name w:val="+p-25"/>
    <w:qFormat/>
    <w:pPr>
      <w:pBdr>
        <w:left w:val="single" w:color="e9e9e9" w:sz="18" w:space="0"/>
      </w:pBdr>
      <w:spacing w:after="18" w:afterAutospacing="1" w:before="160" w:beforeAutospacing="1"/>
      <w:ind/>
    </w:pPr>
  </w:style>
  <w:style w:type="character" w:styleId="736" w:customStyle="1">
    <w:name w:val="+p-25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character" w:styleId="737" w:customStyle="1">
    <w:name w:val="+code-32-c"/>
    <w:pPr>
      <w:pBdr/>
      <w:spacing/>
      <w:ind/>
    </w:pPr>
    <w:rPr>
      <w:rFonts w:ascii="Menlo" w:hAnsi="Menlo" w:eastAsia="Menlo" w:cs="Menlo"/>
      <w:i/>
      <w:iCs/>
      <w:color w:val="c7254e"/>
      <w:sz w:val="27"/>
      <w:szCs w:val="27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anuel-scorza-encuestas.vercel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2026-05-29T15:28:28Z</dcterms:modified>
</cp:coreProperties>
</file>