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F17CAF9" w14:textId="78D183B6" w:rsidR="004F2A8B" w:rsidRPr="00F64651" w:rsidRDefault="00F64651" w:rsidP="3D28A338">
            <w:pPr>
              <w:jc w:val="both"/>
              <w:rPr>
                <w:rFonts w:eastAsiaTheme="majorEastAsia"/>
                <w:color w:val="767171" w:themeColor="background2" w:themeShade="80"/>
                <w:sz w:val="24"/>
                <w:szCs w:val="24"/>
              </w:rPr>
            </w:pPr>
            <w:r w:rsidRPr="00F64651">
              <w:rPr>
                <w:rFonts w:eastAsiaTheme="majorEastAsia"/>
                <w:color w:val="767171" w:themeColor="background2" w:themeShade="80"/>
                <w:sz w:val="24"/>
                <w:szCs w:val="24"/>
              </w:rPr>
              <w:t>He podido cumplir con la mayoría de las actividades planificadas en los tiempos definidos en la carta Gantt. Sin embargo, ha habido algunos retrasos en ciertas tareas. Los factores que han facilitado el desarrollo incluyen la buena organización inicial, el uso de herramientas adecuadas para la gestión de tareas y el soporte de mi equipo. Las dificultades principales han sido la falta de tiempo por parte de algunos miembros del equipo y problemas técnicos que causaron retrasos en el desarrollo del aplicativo.</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7BC4D618" w14:textId="0F9CC4C6" w:rsidR="004F2A8B" w:rsidRPr="00F64651" w:rsidRDefault="00F64651" w:rsidP="3D28A338">
            <w:pPr>
              <w:jc w:val="both"/>
              <w:rPr>
                <w:rFonts w:eastAsiaTheme="majorEastAsia"/>
                <w:color w:val="767171" w:themeColor="background2" w:themeShade="80"/>
                <w:sz w:val="24"/>
                <w:szCs w:val="24"/>
              </w:rPr>
            </w:pPr>
            <w:r w:rsidRPr="00F64651">
              <w:rPr>
                <w:rFonts w:eastAsiaTheme="majorEastAsia"/>
                <w:color w:val="767171" w:themeColor="background2" w:themeShade="80"/>
                <w:sz w:val="24"/>
                <w:szCs w:val="24"/>
              </w:rPr>
              <w:t>Para enfrentar las dificultades, he intentado ajustar el cronograma de trabajo redistribuyendo algunas tareas y priorizando las actividades más críticas. También hemos implementado reuniones más frecuentes para revisar avances y solucionar problemas rápidamente. Planeo mejorar la planificación de tiempos para evitar que los retrasos técnicos afecten al resto del proyecto y asegurar que todos los miembros del equipo puedan cumplir con sus responsabilidades.</w:t>
            </w: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5D99CA8E" w14:textId="00FEC740" w:rsidR="004F2A8B" w:rsidRDefault="00F64651" w:rsidP="3D28A338">
            <w:pPr>
              <w:jc w:val="both"/>
              <w:rPr>
                <w:rFonts w:ascii="Calibri" w:hAnsi="Calibri"/>
                <w:b/>
                <w:bCs/>
                <w:color w:val="1F4E79" w:themeColor="accent1" w:themeShade="80"/>
              </w:rPr>
            </w:pPr>
            <w:r w:rsidRPr="00F64651">
              <w:rPr>
                <w:rFonts w:eastAsiaTheme="majorEastAsia"/>
                <w:color w:val="767171" w:themeColor="background2" w:themeShade="80"/>
                <w:sz w:val="24"/>
                <w:szCs w:val="24"/>
              </w:rPr>
              <w:t>Evalúo mi trabajo de manera positiva, ya que he logrado cumplir con los hitos más importantes del proyecto. Destaco mi capacidad de adaptarme a los cambios y la comunicación constante con el equipo. Para mejorar, creo que puedo optimizar mi gestión del tiempo y ser más proactivo en la identificación de posibles problemas técnicos antes de que se conviertan en obstáculos significativos.</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5BB3B444" w14:textId="2C240844" w:rsidR="004F2A8B" w:rsidRDefault="00F64651" w:rsidP="3D28A338">
            <w:pPr>
              <w:jc w:val="both"/>
              <w:rPr>
                <w:rFonts w:ascii="Calibri" w:hAnsi="Calibri"/>
                <w:b/>
                <w:bCs/>
                <w:color w:val="1F4E79" w:themeColor="accent1" w:themeShade="80"/>
              </w:rPr>
            </w:pPr>
            <w:r w:rsidRPr="00F64651">
              <w:rPr>
                <w:rFonts w:eastAsiaTheme="majorEastAsia"/>
                <w:color w:val="767171" w:themeColor="background2" w:themeShade="80"/>
                <w:sz w:val="24"/>
                <w:szCs w:val="24"/>
              </w:rPr>
              <w:t>Me preocupa cómo proceder con el manejo de las pruebas técnicas del aplicativo. Me gustaría preguntar a mi docente o a mis pares cuál sería la mejor manera de organizar el tiempo dedicado a las pruebas y cómo asegurar la calidad del sistema sin generar más retrasos. También tengo dudas sobre cómo priorizar las actividades finales antes de la entrega del proyecto.</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66D7B5BC" w14:textId="132F58A7" w:rsidR="004F2A8B" w:rsidRPr="00874D16" w:rsidRDefault="00F64651" w:rsidP="00F64651">
            <w:pPr>
              <w:jc w:val="both"/>
              <w:rPr>
                <w:rFonts w:ascii="Calibri" w:hAnsi="Calibri"/>
                <w:b/>
                <w:bCs/>
                <w:color w:val="1F4E79" w:themeColor="accent1" w:themeShade="80"/>
              </w:rPr>
            </w:pPr>
            <w:r w:rsidRPr="00F64651">
              <w:rPr>
                <w:rFonts w:eastAsiaTheme="majorEastAsia"/>
                <w:color w:val="767171" w:themeColor="background2" w:themeShade="80"/>
                <w:sz w:val="24"/>
                <w:szCs w:val="24"/>
              </w:rPr>
              <w:t>En esta instancia, no considero necesario redistribuir las actividades de manera significativa. No obstante, sería útil reasignar algunas tareas de seguimiento y documentación a miembros del equipo que han tenido menos carga de trabajo, para balancear el esfuerzo. Además, algunas nuevas actividades, como pruebas adicionales y revisiones de código, deberán asignarse antes de cerrar el desarrollo.</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3F898FF7" w14:textId="21FF9B00" w:rsidR="00F64651" w:rsidRDefault="00F64651" w:rsidP="3D28A338">
            <w:pPr>
              <w:jc w:val="both"/>
              <w:rPr>
                <w:rFonts w:eastAsiaTheme="majorEastAsia"/>
                <w:color w:val="767171" w:themeColor="background2" w:themeShade="80"/>
                <w:sz w:val="24"/>
                <w:szCs w:val="24"/>
              </w:rPr>
            </w:pPr>
            <w:r w:rsidRPr="00F64651">
              <w:rPr>
                <w:rFonts w:eastAsiaTheme="majorEastAsia"/>
                <w:color w:val="767171" w:themeColor="background2" w:themeShade="80"/>
                <w:sz w:val="24"/>
                <w:szCs w:val="24"/>
              </w:rPr>
              <w:t>El trabajo en grupo ha sido generalmente positivo. Destaco la buena comunicación y la colaboración activa entre los miembros, especialmente en la toma de decisiones clave. Sin embargo, podríamos mejorar la eficiencia en la asignación de tareas y el manejo de tiempos para evitar retrasos innecesarios.</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02877D" w14:textId="77777777" w:rsidR="00135BA8" w:rsidRDefault="00135BA8" w:rsidP="00DF38AE">
      <w:pPr>
        <w:spacing w:after="0" w:line="240" w:lineRule="auto"/>
      </w:pPr>
      <w:r>
        <w:separator/>
      </w:r>
    </w:p>
  </w:endnote>
  <w:endnote w:type="continuationSeparator" w:id="0">
    <w:p w14:paraId="48119259" w14:textId="77777777" w:rsidR="00135BA8" w:rsidRDefault="00135BA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E1B5C4" w14:textId="77777777" w:rsidR="00135BA8" w:rsidRDefault="00135BA8" w:rsidP="00DF38AE">
      <w:pPr>
        <w:spacing w:after="0" w:line="240" w:lineRule="auto"/>
      </w:pPr>
      <w:r>
        <w:separator/>
      </w:r>
    </w:p>
  </w:footnote>
  <w:footnote w:type="continuationSeparator" w:id="0">
    <w:p w14:paraId="26B47A3D" w14:textId="77777777" w:rsidR="00135BA8" w:rsidRDefault="00135BA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32C1634"/>
    <w:multiLevelType w:val="multilevel"/>
    <w:tmpl w:val="1B5260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90929434">
    <w:abstractNumId w:val="3"/>
  </w:num>
  <w:num w:numId="2" w16cid:durableId="69011913">
    <w:abstractNumId w:val="8"/>
  </w:num>
  <w:num w:numId="3" w16cid:durableId="892891060">
    <w:abstractNumId w:val="12"/>
  </w:num>
  <w:num w:numId="4" w16cid:durableId="248848877">
    <w:abstractNumId w:val="29"/>
  </w:num>
  <w:num w:numId="5" w16cid:durableId="245306577">
    <w:abstractNumId w:val="31"/>
  </w:num>
  <w:num w:numId="6" w16cid:durableId="828133805">
    <w:abstractNumId w:val="4"/>
  </w:num>
  <w:num w:numId="7" w16cid:durableId="1787889227">
    <w:abstractNumId w:val="11"/>
  </w:num>
  <w:num w:numId="8" w16cid:durableId="495653590">
    <w:abstractNumId w:val="19"/>
  </w:num>
  <w:num w:numId="9" w16cid:durableId="1503466560">
    <w:abstractNumId w:val="15"/>
  </w:num>
  <w:num w:numId="10" w16cid:durableId="1647584256">
    <w:abstractNumId w:val="9"/>
  </w:num>
  <w:num w:numId="11" w16cid:durableId="1304847746">
    <w:abstractNumId w:val="24"/>
  </w:num>
  <w:num w:numId="12" w16cid:durableId="441922554">
    <w:abstractNumId w:val="36"/>
  </w:num>
  <w:num w:numId="13" w16cid:durableId="730078138">
    <w:abstractNumId w:val="30"/>
  </w:num>
  <w:num w:numId="14" w16cid:durableId="1565146079">
    <w:abstractNumId w:val="1"/>
  </w:num>
  <w:num w:numId="15" w16cid:durableId="1355808839">
    <w:abstractNumId w:val="37"/>
  </w:num>
  <w:num w:numId="16" w16cid:durableId="1461537160">
    <w:abstractNumId w:val="21"/>
  </w:num>
  <w:num w:numId="17" w16cid:durableId="1902862418">
    <w:abstractNumId w:val="17"/>
  </w:num>
  <w:num w:numId="18" w16cid:durableId="288174319">
    <w:abstractNumId w:val="32"/>
  </w:num>
  <w:num w:numId="19" w16cid:durableId="568342755">
    <w:abstractNumId w:val="10"/>
  </w:num>
  <w:num w:numId="20" w16cid:durableId="619729777">
    <w:abstractNumId w:val="40"/>
  </w:num>
  <w:num w:numId="21" w16cid:durableId="121117507">
    <w:abstractNumId w:val="35"/>
  </w:num>
  <w:num w:numId="22" w16cid:durableId="1652514643">
    <w:abstractNumId w:val="13"/>
  </w:num>
  <w:num w:numId="23" w16cid:durableId="1163856954">
    <w:abstractNumId w:val="14"/>
  </w:num>
  <w:num w:numId="24" w16cid:durableId="795179289">
    <w:abstractNumId w:val="5"/>
  </w:num>
  <w:num w:numId="25" w16cid:durableId="1930456126">
    <w:abstractNumId w:val="16"/>
  </w:num>
  <w:num w:numId="26" w16cid:durableId="2087453904">
    <w:abstractNumId w:val="20"/>
  </w:num>
  <w:num w:numId="27" w16cid:durableId="431436289">
    <w:abstractNumId w:val="23"/>
  </w:num>
  <w:num w:numId="28" w16cid:durableId="544415378">
    <w:abstractNumId w:val="0"/>
  </w:num>
  <w:num w:numId="29" w16cid:durableId="1357658386">
    <w:abstractNumId w:val="18"/>
  </w:num>
  <w:num w:numId="30" w16cid:durableId="837424243">
    <w:abstractNumId w:val="22"/>
  </w:num>
  <w:num w:numId="31" w16cid:durableId="415906300">
    <w:abstractNumId w:val="2"/>
  </w:num>
  <w:num w:numId="32" w16cid:durableId="2069497378">
    <w:abstractNumId w:val="7"/>
  </w:num>
  <w:num w:numId="33" w16cid:durableId="242112149">
    <w:abstractNumId w:val="33"/>
  </w:num>
  <w:num w:numId="34" w16cid:durableId="30615258">
    <w:abstractNumId w:val="39"/>
  </w:num>
  <w:num w:numId="35" w16cid:durableId="372777100">
    <w:abstractNumId w:val="6"/>
  </w:num>
  <w:num w:numId="36" w16cid:durableId="751659289">
    <w:abstractNumId w:val="26"/>
  </w:num>
  <w:num w:numId="37" w16cid:durableId="2002195742">
    <w:abstractNumId w:val="38"/>
  </w:num>
  <w:num w:numId="38" w16cid:durableId="520902611">
    <w:abstractNumId w:val="28"/>
  </w:num>
  <w:num w:numId="39" w16cid:durableId="131674771">
    <w:abstractNumId w:val="27"/>
  </w:num>
  <w:num w:numId="40" w16cid:durableId="442581124">
    <w:abstractNumId w:val="34"/>
  </w:num>
  <w:num w:numId="41" w16cid:durableId="1781796189">
    <w:abstractNumId w:val="2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5BA8"/>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2EE"/>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7E6"/>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4651"/>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5590537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42937337">
      <w:bodyDiv w:val="1"/>
      <w:marLeft w:val="0"/>
      <w:marRight w:val="0"/>
      <w:marTop w:val="0"/>
      <w:marBottom w:val="0"/>
      <w:divBdr>
        <w:top w:val="none" w:sz="0" w:space="0" w:color="auto"/>
        <w:left w:val="none" w:sz="0" w:space="0" w:color="auto"/>
        <w:bottom w:val="none" w:sz="0" w:space="0" w:color="auto"/>
        <w:right w:val="none" w:sz="0" w:space="0" w:color="auto"/>
      </w:divBdr>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Pages>
  <Words>608</Words>
  <Characters>3345</Characters>
  <Application>Microsoft Office Word</Application>
  <DocSecurity>0</DocSecurity>
  <Lines>27</Lines>
  <Paragraphs>7</Paragraphs>
  <ScaleCrop>false</ScaleCrop>
  <Company>Wal-Mart Stores, Inc.</Company>
  <LinksUpToDate>false</LinksUpToDate>
  <CharactersWithSpaces>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MAXIMILIANO . FUENTES GONZALEZ</cp:lastModifiedBy>
  <cp:revision>43</cp:revision>
  <cp:lastPrinted>2019-12-16T20:10:00Z</cp:lastPrinted>
  <dcterms:created xsi:type="dcterms:W3CDTF">2021-12-31T12:50:00Z</dcterms:created>
  <dcterms:modified xsi:type="dcterms:W3CDTF">2024-10-22T14:03:00Z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