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3826" w14:textId="3AF064A0" w:rsidR="001A26DF" w:rsidRDefault="003533C3">
      <w:pPr>
        <w:rPr>
          <w:b/>
          <w:bCs/>
        </w:rPr>
      </w:pPr>
      <w:r w:rsidRPr="003533C3">
        <w:rPr>
          <w:b/>
          <w:bCs/>
        </w:rPr>
        <w:t xml:space="preserve">Practica 1. </w:t>
      </w:r>
      <w:r w:rsidRPr="001542A8">
        <w:t>Manuel Suano Gallardo</w:t>
      </w:r>
    </w:p>
    <w:p w14:paraId="3B6DC029" w14:textId="39866527" w:rsidR="003533C3" w:rsidRDefault="003533C3" w:rsidP="003533C3">
      <w:pPr>
        <w:jc w:val="both"/>
      </w:pPr>
      <w:r>
        <w:t>Para la práctica he elegido el dataset “</w:t>
      </w:r>
      <w:hyperlink r:id="rId8" w:history="1">
        <w:r w:rsidRPr="003533C3">
          <w:rPr>
            <w:rStyle w:val="Hipervnculo"/>
          </w:rPr>
          <w:t>California Housing Prices</w:t>
        </w:r>
      </w:hyperlink>
      <w:r>
        <w:t xml:space="preserve">”. Este dataset ha sido ampliamente utilizado, especialmente como problema de regresión, con la intención de predecir la característica </w:t>
      </w:r>
      <w:r w:rsidRPr="003533C3">
        <w:rPr>
          <w:rFonts w:ascii="Consolas" w:hAnsi="Consolas"/>
        </w:rPr>
        <w:t>median_house_value</w:t>
      </w:r>
      <w:r>
        <w:t>. La organización de este documento es la misma que la rúbrica indicada en el enunciado de la práctica.</w:t>
      </w:r>
    </w:p>
    <w:p w14:paraId="42B34035" w14:textId="5D08342E" w:rsidR="00492A58" w:rsidRPr="003533C3" w:rsidRDefault="00492A58" w:rsidP="003533C3">
      <w:pPr>
        <w:jc w:val="both"/>
      </w:pPr>
      <w:r>
        <w:t>Todas las Ilustraciones y Tablas a las que se referencian en la práctica se encuentra en el Anexo correspondiente: a la Sección 1 le corresponde el Anexo 1; a la 2, el Anexo 2</w:t>
      </w:r>
      <w:r w:rsidR="00247D9F">
        <w:t xml:space="preserve"> y así sucesivamente.</w:t>
      </w:r>
    </w:p>
    <w:p w14:paraId="4B997EDA" w14:textId="090E918B" w:rsidR="003533C3" w:rsidRPr="00451463" w:rsidRDefault="003533C3" w:rsidP="00451463">
      <w:pPr>
        <w:pStyle w:val="Ttulo2"/>
      </w:pPr>
      <w:bookmarkStart w:id="0" w:name="_Fase_de_análisis"/>
      <w:bookmarkStart w:id="1" w:name="_Ref238374409"/>
      <w:bookmarkEnd w:id="0"/>
      <w:r w:rsidRPr="00451463">
        <w:t>Fase de análisis y preprocesamiento de datos</w:t>
      </w:r>
      <w:bookmarkEnd w:id="1"/>
    </w:p>
    <w:p w14:paraId="4AD0D0D2" w14:textId="5D15BE1F" w:rsidR="00C74F74" w:rsidRDefault="00E8694E" w:rsidP="007E2FDC">
      <w:pPr>
        <w:jc w:val="both"/>
      </w:pPr>
      <w:r>
        <w:t xml:space="preserve">La información contenida en el dataset corresponde a datos de 20640 </w:t>
      </w:r>
      <w:r w:rsidR="0038283E">
        <w:t>manzanas</w:t>
      </w:r>
      <w:r>
        <w:t xml:space="preserve"> existentes en el estado de California. Cada </w:t>
      </w:r>
      <w:r w:rsidR="00231CDF">
        <w:t>una</w:t>
      </w:r>
      <w:r>
        <w:t xml:space="preserve"> de </w:t>
      </w:r>
      <w:r w:rsidR="00231CDF">
        <w:t>estas instancias</w:t>
      </w:r>
      <w:r>
        <w:t xml:space="preserve"> lleva información asociada que la describe, como el caso de las coordenadas donde se encuentra, número de habitaciones y dormitorios o la media de la renta de los que habitan la casa. En total son 10 características, </w:t>
      </w:r>
      <w:r w:rsidR="007E2FDC">
        <w:t>siendo</w:t>
      </w:r>
      <w:r>
        <w:t xml:space="preserve"> 9 numéricas y </w:t>
      </w:r>
      <w:r w:rsidR="007E2FDC">
        <w:t xml:space="preserve">la restante, </w:t>
      </w:r>
      <w:r>
        <w:t xml:space="preserve">categórica. </w:t>
      </w:r>
      <w:r w:rsidR="007E2FDC">
        <w:t>Esta última consiste en una clasificación de</w:t>
      </w:r>
      <w:r>
        <w:t xml:space="preserve"> las casas en función de la cercanía al océano Pacífico.</w:t>
      </w:r>
      <w:r w:rsidR="004B7FE7">
        <w:t xml:space="preserve"> La única </w:t>
      </w:r>
      <w:r w:rsidR="00556488">
        <w:t>característica</w:t>
      </w:r>
      <w:r w:rsidR="004B7FE7">
        <w:t xml:space="preserve"> que contiene valores nulos es </w:t>
      </w:r>
      <w:r w:rsidR="004B7FE7" w:rsidRPr="004B7FE7">
        <w:rPr>
          <w:rFonts w:ascii="Consolas" w:hAnsi="Consolas"/>
        </w:rPr>
        <w:t>total_bedrooms</w:t>
      </w:r>
      <w:r w:rsidR="004B7FE7">
        <w:t>, concretamente 207.</w:t>
      </w:r>
    </w:p>
    <w:p w14:paraId="448F89AB" w14:textId="5053A01C" w:rsidR="004B7FE7" w:rsidRDefault="00722B2F" w:rsidP="002D6243">
      <w:pPr>
        <w:jc w:val="both"/>
      </w:pPr>
      <w:r>
        <w:t xml:space="preserve">En el Anexo 1 se encuentran todas las tablas e ilustraciones necesarias para entender los datos. </w:t>
      </w:r>
      <w:r w:rsidR="00A31EFF">
        <w:t>A partir de ellas</w:t>
      </w:r>
      <w:r w:rsidR="000D355E">
        <w:t xml:space="preserve"> se puede </w:t>
      </w:r>
      <w:r w:rsidR="004B7FE7">
        <w:t xml:space="preserve">determinar </w:t>
      </w:r>
      <w:r w:rsidR="00955E1C">
        <w:t xml:space="preserve">las </w:t>
      </w:r>
      <w:r w:rsidR="004B7FE7">
        <w:t>características</w:t>
      </w:r>
      <w:r w:rsidR="00955E1C">
        <w:t xml:space="preserve"> detalladas a continuación</w:t>
      </w:r>
      <w:r w:rsidR="00E22081">
        <w:t>.</w:t>
      </w:r>
    </w:p>
    <w:p w14:paraId="11351241" w14:textId="50E619CC" w:rsidR="00EA3659" w:rsidRDefault="004B7FE7" w:rsidP="00955E1C">
      <w:pPr>
        <w:jc w:val="both"/>
      </w:pPr>
      <w:r>
        <w:t xml:space="preserve">Con respecto a la distribución de los datos, </w:t>
      </w:r>
      <w:r w:rsidR="00341A20">
        <w:t>se tienen</w:t>
      </w:r>
      <w:r>
        <w:t xml:space="preserve"> varios casos</w:t>
      </w:r>
      <w:r w:rsidR="00E22081">
        <w:t xml:space="preserve">. </w:t>
      </w:r>
      <w:r w:rsidR="00AC02B2">
        <w:t xml:space="preserve">Por una parte, las </w:t>
      </w:r>
      <w:r w:rsidR="0033397E">
        <w:t>características</w:t>
      </w:r>
      <w:r w:rsidR="00AC02B2">
        <w:t xml:space="preserve"> </w:t>
      </w:r>
      <w:r w:rsidR="00AC02B2" w:rsidRPr="00955E1C">
        <w:rPr>
          <w:rFonts w:ascii="Consolas" w:hAnsi="Consolas"/>
        </w:rPr>
        <w:t>longitude</w:t>
      </w:r>
      <w:r w:rsidR="00AC02B2">
        <w:t xml:space="preserve"> y </w:t>
      </w:r>
      <w:r w:rsidR="00AC02B2" w:rsidRPr="00955E1C">
        <w:rPr>
          <w:rFonts w:ascii="Consolas" w:hAnsi="Consolas"/>
        </w:rPr>
        <w:t>latitude</w:t>
      </w:r>
      <w:r w:rsidR="00AC02B2">
        <w:t xml:space="preserve"> presentan una distribución bimodal, pudiendo ser expresada como la combinación de dos distribuciones normales. Con ayuda de la Ilustración 5 </w:t>
      </w:r>
      <w:r w:rsidR="007E2FDC">
        <w:t>se puede</w:t>
      </w:r>
      <w:r w:rsidR="00AC02B2">
        <w:t xml:space="preserve"> ver claramente esa gran densidad de casas, sobre todo en el caso de la latitud.</w:t>
      </w:r>
      <w:r w:rsidR="00E22081">
        <w:t xml:space="preserve"> </w:t>
      </w:r>
      <w:r w:rsidR="00AC02B2">
        <w:t>La</w:t>
      </w:r>
      <w:r w:rsidR="0033397E">
        <w:t>s</w:t>
      </w:r>
      <w:r w:rsidR="00AC02B2">
        <w:t xml:space="preserve"> </w:t>
      </w:r>
      <w:r w:rsidR="0033397E">
        <w:t>características</w:t>
      </w:r>
      <w:r w:rsidR="00AC02B2">
        <w:t xml:space="preserve"> </w:t>
      </w:r>
      <w:r w:rsidR="00AC02B2" w:rsidRPr="00955E1C">
        <w:rPr>
          <w:rFonts w:ascii="Consolas" w:hAnsi="Consolas"/>
        </w:rPr>
        <w:t>housing_median_age</w:t>
      </w:r>
      <w:r w:rsidR="00AC02B2">
        <w:t xml:space="preserve">, por su parte, parece tender </w:t>
      </w:r>
      <w:r w:rsidR="00341A20">
        <w:t xml:space="preserve">a </w:t>
      </w:r>
      <w:r w:rsidR="00AC02B2">
        <w:t>ser una única distribución normal, aunque su moda y valor máximo es el mismo, por lo que podría tratarse de un error en la recolección de datos.</w:t>
      </w:r>
      <w:r w:rsidR="00E22081">
        <w:t xml:space="preserve"> </w:t>
      </w:r>
      <w:r w:rsidR="00AC02B2">
        <w:t xml:space="preserve">El resto de </w:t>
      </w:r>
      <w:r w:rsidR="007173C2">
        <w:t>las características</w:t>
      </w:r>
      <w:r w:rsidR="00AC02B2">
        <w:t xml:space="preserve"> presenta una asimetría hacia la izquierda, aunque </w:t>
      </w:r>
      <w:r w:rsidR="007173C2">
        <w:t>en diferente medida cada una</w:t>
      </w:r>
      <w:r w:rsidR="0033397E">
        <w:t xml:space="preserve">. Como se puede observar con el coeficiente de curtosis, las características </w:t>
      </w:r>
      <w:r w:rsidR="007173C2" w:rsidRPr="00955E1C">
        <w:rPr>
          <w:rFonts w:ascii="Consolas" w:hAnsi="Consolas"/>
        </w:rPr>
        <w:t>median_income</w:t>
      </w:r>
      <w:r w:rsidR="007173C2">
        <w:t xml:space="preserve"> y </w:t>
      </w:r>
      <w:r w:rsidR="007173C2" w:rsidRPr="00955E1C">
        <w:rPr>
          <w:rFonts w:ascii="Consolas" w:hAnsi="Consolas"/>
        </w:rPr>
        <w:t>median_house_value</w:t>
      </w:r>
      <w:r w:rsidR="007173C2">
        <w:t xml:space="preserve"> </w:t>
      </w:r>
      <w:r w:rsidR="0033397E">
        <w:t>presentan una asimetría menos acentuada que el resto.</w:t>
      </w:r>
      <w:r w:rsidR="00E22081">
        <w:t xml:space="preserve"> </w:t>
      </w:r>
      <w:r w:rsidR="0033397E">
        <w:t xml:space="preserve">En esta última característica existe, al igual que ocurre en </w:t>
      </w:r>
      <w:r w:rsidR="0033397E" w:rsidRPr="00955E1C">
        <w:rPr>
          <w:rFonts w:ascii="Consolas" w:hAnsi="Consolas"/>
        </w:rPr>
        <w:t>housing_median_age</w:t>
      </w:r>
      <w:r w:rsidR="0033397E">
        <w:t xml:space="preserve">, en el </w:t>
      </w:r>
      <w:r w:rsidR="00107A55">
        <w:t>extremo derecho de la distribución una acumulación inusual de valores atípicos</w:t>
      </w:r>
      <w:r w:rsidR="0033397E">
        <w:t xml:space="preserve">, posiblemente debido a </w:t>
      </w:r>
      <w:r w:rsidR="00107A55">
        <w:t>un error de la recolección</w:t>
      </w:r>
      <w:r w:rsidR="00EB4035">
        <w:t>.</w:t>
      </w:r>
    </w:p>
    <w:p w14:paraId="143A913E" w14:textId="549DAD20" w:rsidR="00EA3659" w:rsidRDefault="003606DF" w:rsidP="00E22081">
      <w:pPr>
        <w:jc w:val="both"/>
      </w:pPr>
      <w:r>
        <w:t>O</w:t>
      </w:r>
      <w:r w:rsidR="003E47F3">
        <w:t xml:space="preserve">bservando los histogramas </w:t>
      </w:r>
      <w:r w:rsidR="007A0E05">
        <w:t>se puede suponer la existencia de muchos valores atípicos principalmente en aquellas distribuciones que tienen una asimetría notable. Los diagramas de cajas confirman</w:t>
      </w:r>
      <w:r w:rsidR="00EA3659">
        <w:t xml:space="preserve"> la existencia de dichos valores.</w:t>
      </w:r>
    </w:p>
    <w:p w14:paraId="1E3BAEE8" w14:textId="45B33900" w:rsidR="00E22081" w:rsidRDefault="003606DF" w:rsidP="00E22081">
      <w:pPr>
        <w:jc w:val="both"/>
      </w:pPr>
      <w:r>
        <w:lastRenderedPageBreak/>
        <w:t xml:space="preserve">Con respecto a la correlación entre las </w:t>
      </w:r>
      <w:r w:rsidR="0033397E">
        <w:t>características</w:t>
      </w:r>
      <w:r w:rsidR="00852257">
        <w:t xml:space="preserve"> </w:t>
      </w:r>
      <w:r>
        <w:t>numéricas hay tres grupos bastantes diferenciados</w:t>
      </w:r>
      <w:r w:rsidR="00E6099A">
        <w:t>, como podemos ver en la Ilustración 3</w:t>
      </w:r>
      <w:r w:rsidR="00E22081">
        <w:t xml:space="preserve">. </w:t>
      </w:r>
    </w:p>
    <w:p w14:paraId="38CF26A3" w14:textId="77777777" w:rsidR="00B8215B" w:rsidRDefault="00E22081" w:rsidP="00B8215B">
      <w:pPr>
        <w:pStyle w:val="Prrafodelista"/>
        <w:numPr>
          <w:ilvl w:val="0"/>
          <w:numId w:val="3"/>
        </w:numPr>
        <w:jc w:val="both"/>
      </w:pPr>
      <w:r>
        <w:t>La l</w:t>
      </w:r>
      <w:r w:rsidR="003606DF">
        <w:t xml:space="preserve">atitud y longitud, pero por el hecho de ser el estado de California. Si fuera un estado con otra delimitación geográfica, la correlación entre estas </w:t>
      </w:r>
      <w:r w:rsidR="0033397E">
        <w:t>características</w:t>
      </w:r>
      <w:r w:rsidR="003606DF">
        <w:t xml:space="preserve"> podría ser diferente.</w:t>
      </w:r>
    </w:p>
    <w:p w14:paraId="7DD7D84E" w14:textId="77777777" w:rsidR="00B8215B" w:rsidRDefault="003606DF" w:rsidP="00B8215B">
      <w:pPr>
        <w:pStyle w:val="Prrafodelista"/>
        <w:numPr>
          <w:ilvl w:val="0"/>
          <w:numId w:val="3"/>
        </w:numPr>
        <w:jc w:val="both"/>
      </w:pPr>
      <w:r>
        <w:t>El número de hogares, número de habitaciones y dormitorios que tienen, y la población</w:t>
      </w:r>
      <w:r w:rsidR="00E6099A">
        <w:t xml:space="preserve"> tienen todas entre ellas un coeficiente de correlación elevado</w:t>
      </w:r>
      <w:r w:rsidR="00556488">
        <w:t xml:space="preserve">. Esto podría explicarse debido a </w:t>
      </w:r>
      <w:r w:rsidR="00605701">
        <w:t>que,</w:t>
      </w:r>
      <w:r w:rsidR="00556488">
        <w:t xml:space="preserve"> </w:t>
      </w:r>
      <w:r w:rsidR="00E6099A">
        <w:t xml:space="preserve">a </w:t>
      </w:r>
      <w:r w:rsidR="00556488">
        <w:t>mayor</w:t>
      </w:r>
      <w:r w:rsidR="00E6099A">
        <w:t xml:space="preserve"> población </w:t>
      </w:r>
      <w:r w:rsidR="00556488">
        <w:t xml:space="preserve">por </w:t>
      </w:r>
      <w:r w:rsidR="00E6099A">
        <w:t>manzana, más viviendas tiende a haber (edificios de apartamentos más altos</w:t>
      </w:r>
      <w:r w:rsidR="00556488">
        <w:t>, por ejemplo</w:t>
      </w:r>
      <w:r w:rsidR="00E6099A">
        <w:t>)</w:t>
      </w:r>
      <w:r w:rsidR="00556488">
        <w:t>,</w:t>
      </w:r>
      <w:r w:rsidR="00E6099A">
        <w:t xml:space="preserve"> con más habitaciones y, naturalmente, con más dormitorios.</w:t>
      </w:r>
    </w:p>
    <w:p w14:paraId="0088B581" w14:textId="06CDFC63" w:rsidR="00B8215B" w:rsidRDefault="00E6099A" w:rsidP="00B8215B">
      <w:pPr>
        <w:pStyle w:val="Prrafodelista"/>
        <w:numPr>
          <w:ilvl w:val="0"/>
          <w:numId w:val="3"/>
        </w:numPr>
        <w:jc w:val="both"/>
      </w:pPr>
      <w:r>
        <w:t xml:space="preserve">El precio mediano de la casa de la manzana y el ingreso mediano de las personas que viven en dicha manzana. A priori, a más cara sean las casas, </w:t>
      </w:r>
      <w:r w:rsidR="00247D9F">
        <w:t>mayor salario tendrán</w:t>
      </w:r>
      <w:r>
        <w:t xml:space="preserve"> las personas para haber podido comprarlas.</w:t>
      </w:r>
    </w:p>
    <w:p w14:paraId="0A1EFA9E" w14:textId="1DA93CA8" w:rsidR="00852257" w:rsidRDefault="00E6099A" w:rsidP="00B8215B">
      <w:pPr>
        <w:pStyle w:val="Prrafodelista"/>
        <w:numPr>
          <w:ilvl w:val="1"/>
          <w:numId w:val="3"/>
        </w:numPr>
        <w:jc w:val="both"/>
      </w:pPr>
      <w:r>
        <w:t xml:space="preserve">La relación entre estas dos </w:t>
      </w:r>
      <w:r w:rsidR="0033397E">
        <w:t>características</w:t>
      </w:r>
      <w:r>
        <w:t xml:space="preserve"> se puede observar en la Ilustración 4.</w:t>
      </w:r>
      <w:r w:rsidR="00852257">
        <w:t xml:space="preserve"> El error de recolección de datos puede apreciarse claramente en cómo se corta inmediatamente la tendencia creciente que tiene el diagrama de dispersión.</w:t>
      </w:r>
    </w:p>
    <w:p w14:paraId="51AC861D" w14:textId="27581525" w:rsidR="00E6099A" w:rsidRDefault="00852257" w:rsidP="00E22081">
      <w:pPr>
        <w:jc w:val="both"/>
      </w:pPr>
      <w:r>
        <w:t xml:space="preserve">Por último, en relación con la </w:t>
      </w:r>
      <w:r w:rsidR="00556488">
        <w:t>característica</w:t>
      </w:r>
      <w:r>
        <w:t xml:space="preserve"> categórica </w:t>
      </w:r>
      <w:r w:rsidRPr="00E22081">
        <w:rPr>
          <w:rFonts w:ascii="Consolas" w:hAnsi="Consolas"/>
        </w:rPr>
        <w:t>ocean_proximity</w:t>
      </w:r>
      <w:r>
        <w:t xml:space="preserve">, podemos ver </w:t>
      </w:r>
      <w:r w:rsidR="00556488">
        <w:t xml:space="preserve">en la Tabla 2 que, </w:t>
      </w:r>
      <w:r>
        <w:t>para las 5 categorías, 4 de ellas tienen una representación suficiente, mientras qu</w:t>
      </w:r>
      <w:r w:rsidR="00556488">
        <w:t>e la clase</w:t>
      </w:r>
      <w:r>
        <w:t xml:space="preserve"> “ISLAND” tiene una gran infrarrepresentación, quizás por el propio significado de la clase.</w:t>
      </w:r>
      <w:r w:rsidR="00556488">
        <w:t xml:space="preserve"> S</w:t>
      </w:r>
      <w:r>
        <w:t>e puede observar qu</w:t>
      </w:r>
      <w:r w:rsidR="00556488">
        <w:t xml:space="preserve">é </w:t>
      </w:r>
      <w:r>
        <w:t xml:space="preserve">posible relación hay entre esta </w:t>
      </w:r>
      <w:r w:rsidR="00556488">
        <w:t>característica</w:t>
      </w:r>
      <w:r>
        <w:t xml:space="preserve"> y la </w:t>
      </w:r>
      <w:r w:rsidR="00556488">
        <w:t>característica</w:t>
      </w:r>
      <w:r>
        <w:t xml:space="preserve"> objetivo</w:t>
      </w:r>
      <w:r w:rsidR="00CA5453">
        <w:t xml:space="preserve"> usando una gráfica de burbujas ampliamente utilizada </w:t>
      </w:r>
      <w:r w:rsidR="00556488">
        <w:t xml:space="preserve">con </w:t>
      </w:r>
      <w:r w:rsidR="00CA5453">
        <w:t xml:space="preserve">este </w:t>
      </w:r>
      <w:r w:rsidR="00556488">
        <w:t>dataset.</w:t>
      </w:r>
      <w:r w:rsidR="00CA5453">
        <w:t xml:space="preserve"> </w:t>
      </w:r>
      <w:r w:rsidR="00556488">
        <w:t>L</w:t>
      </w:r>
      <w:r w:rsidR="00CA5453">
        <w:t>a Ilustración 5 representa</w:t>
      </w:r>
      <w:r>
        <w:t xml:space="preserve"> </w:t>
      </w:r>
      <w:r w:rsidR="00CA5453">
        <w:t>las ubicaciones de las manzanas</w:t>
      </w:r>
      <w:r w:rsidR="00556488">
        <w:t xml:space="preserve"> junto con la población de estas, en función del tamaño de la burbuja, y el precio medio de la vivienda según su color.</w:t>
      </w:r>
      <w:r w:rsidR="00CA5453">
        <w:t xml:space="preserve"> </w:t>
      </w:r>
      <w:r w:rsidR="002B7280">
        <w:t>La relación que se observa es respecto a los</w:t>
      </w:r>
      <w:r w:rsidR="00CA5453">
        <w:t xml:space="preserve"> dos grandes núcleos urbanos de California: Los Ángeles</w:t>
      </w:r>
      <w:r w:rsidR="002B7280">
        <w:t xml:space="preserve"> y San Francisco y las áreas metropolitanas de ambas. </w:t>
      </w:r>
      <w:r w:rsidR="00E22081">
        <w:t>Al ser dos ciudades costeras</w:t>
      </w:r>
      <w:r w:rsidR="002B7280">
        <w:t>,</w:t>
      </w:r>
      <w:r w:rsidR="00E22081">
        <w:t xml:space="preserve"> hace que las viviendas más caras se encuentren cerca del océano, pero el valor no lo aporta este hecho. Es un claro ejemplo de que correlación no implica causalidad.</w:t>
      </w:r>
    </w:p>
    <w:p w14:paraId="3B04E02B" w14:textId="69C74485" w:rsidR="00B8215B" w:rsidRDefault="004B7FE7" w:rsidP="004B7FE7">
      <w:pPr>
        <w:jc w:val="both"/>
      </w:pPr>
      <w:r>
        <w:t>Para el preprocesado nos basaremos en toda esta información</w:t>
      </w:r>
      <w:r w:rsidR="007173C2">
        <w:t xml:space="preserve">. Aunque cada característica debe </w:t>
      </w:r>
      <w:r w:rsidR="00231CDF">
        <w:t>tratarse</w:t>
      </w:r>
      <w:r w:rsidR="007173C2">
        <w:t xml:space="preserve"> de forma independiente según sus propiedades, algunas de las </w:t>
      </w:r>
      <w:r w:rsidR="0033397E">
        <w:t>características</w:t>
      </w:r>
      <w:r w:rsidR="007173C2">
        <w:t xml:space="preserve"> del dataset comparten comportamiento</w:t>
      </w:r>
      <w:r w:rsidR="00B8215B">
        <w:t>. Los pasos del preprocesamiento de las características serán:</w:t>
      </w:r>
    </w:p>
    <w:p w14:paraId="1DA44616" w14:textId="6EE088CC" w:rsidR="00B8215B" w:rsidRPr="00B8215B" w:rsidRDefault="00B8215B" w:rsidP="00B8215B">
      <w:pPr>
        <w:pStyle w:val="Prrafodelista"/>
        <w:numPr>
          <w:ilvl w:val="0"/>
          <w:numId w:val="6"/>
        </w:numPr>
        <w:jc w:val="both"/>
        <w:rPr>
          <w:rFonts w:eastAsiaTheme="minorEastAsia"/>
        </w:rPr>
      </w:pPr>
      <w:r w:rsidRPr="00B8215B">
        <w:rPr>
          <w:b/>
          <w:bCs/>
        </w:rPr>
        <w:t>Transformación de la latitud y la longitud</w:t>
      </w:r>
      <w:r>
        <w:t xml:space="preserve">. Paso de coordenadas geográficas a coordenadas cartesianas. Sea </w:t>
      </w:r>
      <m:oMath>
        <m:r>
          <w:rPr>
            <w:rFonts w:ascii="Cambria Math" w:hAnsi="Cambria Math"/>
          </w:rPr>
          <m:t>ϕ</m:t>
        </m:r>
      </m:oMath>
      <w:r>
        <w:rPr>
          <w:rFonts w:eastAsiaTheme="minorEastAsia"/>
        </w:rPr>
        <w:t xml:space="preserve"> la latitud y </w:t>
      </w:r>
      <m:oMath>
        <m:r>
          <w:rPr>
            <w:rFonts w:ascii="Cambria Math" w:eastAsiaTheme="minorEastAsia" w:hAnsi="Cambria Math"/>
          </w:rPr>
          <m:t>λ</m:t>
        </m:r>
      </m:oMath>
      <w:r>
        <w:rPr>
          <w:rFonts w:eastAsiaTheme="minorEastAsia"/>
        </w:rPr>
        <w:t xml:space="preserve"> la longitud, ambas en radianes. Se emplea la siguiente fórmula</w:t>
      </w:r>
    </w:p>
    <w:p w14:paraId="672CB010" w14:textId="54D6A6F3" w:rsidR="00B8215B" w:rsidRPr="00B8215B" w:rsidRDefault="00B8215B" w:rsidP="00B8215B">
      <w:pPr>
        <w:pStyle w:val="Prrafodelista"/>
        <w:jc w:val="both"/>
        <w:rPr>
          <w:rFonts w:eastAsiaTheme="minorEastAsia"/>
        </w:rPr>
      </w:pPr>
      <m:oMathPara>
        <m:oMath>
          <m:r>
            <w:rPr>
              <w:rFonts w:ascii="Cambria Math" w:hAnsi="Cambria Math"/>
            </w:rPr>
            <m:t>x=</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ϕ</m:t>
                  </m:r>
                </m:e>
              </m:d>
            </m:e>
          </m:func>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λ</m:t>
                  </m:r>
                </m:e>
              </m:d>
            </m:e>
          </m:func>
        </m:oMath>
      </m:oMathPara>
    </w:p>
    <w:p w14:paraId="3B3C5989" w14:textId="5A4A7B70" w:rsidR="00B8215B" w:rsidRPr="00B8215B" w:rsidRDefault="00B8215B" w:rsidP="00B8215B">
      <w:pPr>
        <w:pStyle w:val="Prrafodelista"/>
        <w:jc w:val="both"/>
        <w:rPr>
          <w:rFonts w:eastAsiaTheme="minorEastAsia"/>
        </w:rPr>
      </w:pPr>
      <m:oMathPara>
        <m:oMath>
          <m:r>
            <w:rPr>
              <w:rFonts w:ascii="Cambria Math" w:eastAsiaTheme="minorEastAsia" w:hAnsi="Cambria Math"/>
            </w:rPr>
            <m:t>y=</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rPr>
                  </m:ctrlPr>
                </m:dPr>
                <m:e>
                  <m:r>
                    <w:rPr>
                      <w:rFonts w:ascii="Cambria Math" w:eastAsiaTheme="minorEastAsia" w:hAnsi="Cambria Math"/>
                    </w:rPr>
                    <m:t>ϕ</m:t>
                  </m:r>
                </m:e>
              </m:d>
            </m:e>
          </m:func>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λ</m:t>
                  </m:r>
                </m:e>
              </m:d>
            </m:e>
          </m:func>
        </m:oMath>
      </m:oMathPara>
    </w:p>
    <w:p w14:paraId="02BE8843" w14:textId="1D332A04" w:rsidR="00B8215B" w:rsidRPr="00B8215B" w:rsidRDefault="00B8215B" w:rsidP="00B8215B">
      <w:pPr>
        <w:pStyle w:val="Prrafodelista"/>
        <w:jc w:val="both"/>
        <w:rPr>
          <w:rFonts w:eastAsiaTheme="minorEastAsia"/>
        </w:rPr>
      </w:pPr>
      <m:oMathPara>
        <m:oMath>
          <m:r>
            <w:rPr>
              <w:rFonts w:ascii="Cambria Math" w:eastAsiaTheme="minorEastAsia" w:hAnsi="Cambria Math"/>
            </w:rPr>
            <m:t>z=</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rPr>
                  </m:ctrlPr>
                </m:dPr>
                <m:e>
                  <m:r>
                    <w:rPr>
                      <w:rFonts w:ascii="Cambria Math" w:eastAsiaTheme="minorEastAsia" w:hAnsi="Cambria Math"/>
                    </w:rPr>
                    <m:t>ϕ</m:t>
                  </m:r>
                </m:e>
              </m:d>
            </m:e>
          </m:func>
        </m:oMath>
      </m:oMathPara>
    </w:p>
    <w:p w14:paraId="2054B1A0" w14:textId="1C9C952F" w:rsidR="00B8215B" w:rsidRDefault="00B8215B" w:rsidP="00B8215B">
      <w:pPr>
        <w:pStyle w:val="Prrafodelista"/>
        <w:jc w:val="both"/>
        <w:rPr>
          <w:rFonts w:eastAsiaTheme="minorEastAsia"/>
        </w:rPr>
      </w:pPr>
      <w:r>
        <w:rPr>
          <w:rFonts w:eastAsiaTheme="minorEastAsia"/>
        </w:rPr>
        <w:lastRenderedPageBreak/>
        <w:t xml:space="preserve">La fórmula original de transformación de coordenadas incluye una constante </w:t>
      </w:r>
      <m:oMath>
        <m:r>
          <w:rPr>
            <w:rFonts w:ascii="Cambria Math" w:eastAsiaTheme="minorEastAsia" w:hAnsi="Cambria Math"/>
          </w:rPr>
          <m:t>R</m:t>
        </m:r>
      </m:oMath>
      <w:r>
        <w:rPr>
          <w:rFonts w:eastAsiaTheme="minorEastAsia"/>
        </w:rPr>
        <w:t xml:space="preserve"> en todas las ecuaciones representando el radio promedio de la Tierra. Se ha suprimido esta constante para obtener las variables en el rango </w:t>
      </w:r>
      <m:oMath>
        <m:d>
          <m:dPr>
            <m:begChr m:val="["/>
            <m:endChr m:val="]"/>
            <m:ctrlPr>
              <w:rPr>
                <w:rFonts w:ascii="Cambria Math" w:eastAsiaTheme="minorEastAsia" w:hAnsi="Cambria Math"/>
              </w:rPr>
            </m:ctrlPr>
          </m:dPr>
          <m:e>
            <m:r>
              <w:rPr>
                <w:rFonts w:ascii="Cambria Math" w:eastAsiaTheme="minorEastAsia" w:hAnsi="Cambria Math"/>
              </w:rPr>
              <m:t>-1,1</m:t>
            </m:r>
          </m:e>
        </m:d>
      </m:oMath>
      <w:r>
        <w:rPr>
          <w:rFonts w:eastAsiaTheme="minorEastAsia"/>
        </w:rPr>
        <w:t xml:space="preserve">. </w:t>
      </w:r>
      <w:r w:rsidR="00270BF4">
        <w:rPr>
          <w:rFonts w:eastAsiaTheme="minorEastAsia"/>
        </w:rPr>
        <w:t>La representación geográfica provoca que el punto más occidental pueda ser considerado como el extremo opuesto del punto más oriental. Este problema lo soluciona</w:t>
      </w:r>
      <w:r w:rsidR="00231CDF">
        <w:rPr>
          <w:rFonts w:eastAsiaTheme="minorEastAsia"/>
        </w:rPr>
        <w:t>n</w:t>
      </w:r>
      <w:r w:rsidR="00270BF4">
        <w:rPr>
          <w:rFonts w:eastAsiaTheme="minorEastAsia"/>
        </w:rPr>
        <w:t xml:space="preserve"> las coordenadas cartesianas al representar un objeto tridimensional.</w:t>
      </w:r>
    </w:p>
    <w:p w14:paraId="69D74CB0" w14:textId="79F21066" w:rsidR="00270BF4" w:rsidRPr="00270BF4" w:rsidRDefault="00270BF4" w:rsidP="00270BF4">
      <w:pPr>
        <w:pStyle w:val="Prrafodelista"/>
        <w:numPr>
          <w:ilvl w:val="0"/>
          <w:numId w:val="6"/>
        </w:numPr>
        <w:jc w:val="both"/>
        <w:rPr>
          <w:rFonts w:eastAsiaTheme="minorEastAsia"/>
          <w:sz w:val="22"/>
          <w:szCs w:val="22"/>
        </w:rPr>
      </w:pPr>
      <w:r>
        <w:rPr>
          <w:rFonts w:eastAsiaTheme="minorEastAsia"/>
          <w:b/>
          <w:bCs/>
        </w:rPr>
        <w:t xml:space="preserve">Transformación </w:t>
      </w:r>
      <w:r w:rsidRPr="00270BF4">
        <w:rPr>
          <w:rFonts w:eastAsiaTheme="minorEastAsia"/>
          <w:b/>
          <w:bCs/>
        </w:rPr>
        <w:t>del logaritmo</w:t>
      </w:r>
      <w:r>
        <w:rPr>
          <w:rFonts w:eastAsiaTheme="minorEastAsia"/>
        </w:rPr>
        <w:t>. En las características con distribución asimétrica se aplica el logaritmo natural para conseguir una distribución más semejante a la normal. En la Ilustración 6 se visualizan los resultados de la transformación.</w:t>
      </w:r>
    </w:p>
    <w:p w14:paraId="61F8A12B" w14:textId="25D28129" w:rsidR="00B8215B" w:rsidRPr="00CA7BCE" w:rsidRDefault="00270BF4" w:rsidP="004E5DD9">
      <w:pPr>
        <w:pStyle w:val="Prrafodelista"/>
        <w:numPr>
          <w:ilvl w:val="0"/>
          <w:numId w:val="6"/>
        </w:numPr>
        <w:jc w:val="both"/>
      </w:pPr>
      <w:r w:rsidRPr="00CA7BCE">
        <w:rPr>
          <w:rFonts w:eastAsiaTheme="minorEastAsia"/>
          <w:b/>
          <w:bCs/>
        </w:rPr>
        <w:t>División en conjunto de entrenamiento y test</w:t>
      </w:r>
      <w:r w:rsidRPr="00CA7BCE">
        <w:rPr>
          <w:rFonts w:eastAsiaTheme="minorEastAsia"/>
        </w:rPr>
        <w:t>.</w:t>
      </w:r>
      <w:r w:rsidR="00D352B7" w:rsidRPr="00CA7BCE">
        <w:rPr>
          <w:rFonts w:eastAsiaTheme="minorEastAsia"/>
        </w:rPr>
        <w:t xml:space="preserve"> Se dividen los datos originales usando un 80% para el entrenamiento y un 20% para la evaluación de los modelos.</w:t>
      </w:r>
      <w:r w:rsidR="004E5DD9" w:rsidRPr="00CA7BCE">
        <w:rPr>
          <w:rFonts w:eastAsiaTheme="minorEastAsia"/>
        </w:rPr>
        <w:t xml:space="preserve"> Al realizar la división, debido a la baja cardinalidad de la clase “ISLAND” de la característica </w:t>
      </w:r>
      <w:r w:rsidR="004E5DD9" w:rsidRPr="00CA7BCE">
        <w:rPr>
          <w:rFonts w:ascii="Consolas" w:eastAsiaTheme="minorEastAsia" w:hAnsi="Consolas"/>
        </w:rPr>
        <w:t>ocean_proximity</w:t>
      </w:r>
      <w:r w:rsidR="004E5DD9" w:rsidRPr="00CA7BCE">
        <w:rPr>
          <w:rFonts w:eastAsiaTheme="minorEastAsia"/>
        </w:rPr>
        <w:t xml:space="preserve">, se hace de forma estratificada para asegurar la existencia de </w:t>
      </w:r>
      <w:r w:rsidR="00231CDF">
        <w:rPr>
          <w:rFonts w:eastAsiaTheme="minorEastAsia"/>
        </w:rPr>
        <w:t>instancias</w:t>
      </w:r>
      <w:r w:rsidR="004E5DD9" w:rsidRPr="00CA7BCE">
        <w:rPr>
          <w:rFonts w:eastAsiaTheme="minorEastAsia"/>
        </w:rPr>
        <w:t xml:space="preserve"> con esa clase en ambos conjuntos.</w:t>
      </w:r>
    </w:p>
    <w:p w14:paraId="26311500" w14:textId="3786CDD0" w:rsidR="004E5DD9" w:rsidRPr="00CA7BCE" w:rsidRDefault="004E5DD9" w:rsidP="004E5DD9">
      <w:pPr>
        <w:jc w:val="both"/>
      </w:pPr>
      <w:r w:rsidRPr="00CA7BCE">
        <w:t>A partir de este paso, las operaciones se realizan primero sobre el conjunto de entrenamiento y, posteriormente, sobre el de pruebas. De esta forma se simula de forma más fiel un entorno real donde se desconocen totalmente los datos nuevos.</w:t>
      </w:r>
      <w:r w:rsidR="00CA7BCE" w:rsidRPr="00CA7BCE">
        <w:t xml:space="preserve"> Los objetos utilizados para la realización de estas operaciones se ajustan usando exclusivamente los datos de entrenamiento.</w:t>
      </w:r>
    </w:p>
    <w:p w14:paraId="709F65F0" w14:textId="3DC8450A" w:rsidR="004E5DD9" w:rsidRPr="00CA7BCE" w:rsidRDefault="004E5DD9" w:rsidP="004E5DD9">
      <w:pPr>
        <w:pStyle w:val="Prrafodelista"/>
        <w:numPr>
          <w:ilvl w:val="0"/>
          <w:numId w:val="6"/>
        </w:numPr>
        <w:jc w:val="both"/>
      </w:pPr>
      <w:r w:rsidRPr="00CA7BCE">
        <w:rPr>
          <w:rFonts w:eastAsiaTheme="minorEastAsia"/>
          <w:b/>
          <w:bCs/>
        </w:rPr>
        <w:t xml:space="preserve">Codificación binaria de </w:t>
      </w:r>
      <w:r w:rsidRPr="00BA3AAC">
        <w:rPr>
          <w:rFonts w:ascii="Consolas" w:eastAsiaTheme="minorEastAsia" w:hAnsi="Consolas"/>
          <w:b/>
          <w:bCs/>
        </w:rPr>
        <w:t>ocean_proximity</w:t>
      </w:r>
      <w:r w:rsidRPr="00CA7BCE">
        <w:rPr>
          <w:rFonts w:eastAsiaTheme="minorEastAsia"/>
        </w:rPr>
        <w:t xml:space="preserve">. Se transforma la </w:t>
      </w:r>
      <w:r w:rsidR="00CA7BCE" w:rsidRPr="00CA7BCE">
        <w:rPr>
          <w:rFonts w:eastAsiaTheme="minorEastAsia"/>
        </w:rPr>
        <w:t>variable categórica en tres variables binarias y cada clase se codifica en un número binario.</w:t>
      </w:r>
    </w:p>
    <w:p w14:paraId="65CC3762" w14:textId="3FA2B4CB" w:rsidR="00CA7BCE" w:rsidRPr="00CA7BCE" w:rsidRDefault="00CA7BCE" w:rsidP="004E5DD9">
      <w:pPr>
        <w:pStyle w:val="Prrafodelista"/>
        <w:numPr>
          <w:ilvl w:val="0"/>
          <w:numId w:val="6"/>
        </w:numPr>
        <w:jc w:val="both"/>
      </w:pPr>
      <w:r w:rsidRPr="00CA7BCE">
        <w:rPr>
          <w:rFonts w:eastAsiaTheme="minorEastAsia"/>
          <w:b/>
          <w:bCs/>
        </w:rPr>
        <w:t xml:space="preserve">Interpolación de la variable </w:t>
      </w:r>
      <w:r w:rsidRPr="00BA3AAC">
        <w:rPr>
          <w:rFonts w:ascii="Consolas" w:eastAsiaTheme="minorEastAsia" w:hAnsi="Consolas"/>
          <w:b/>
          <w:bCs/>
        </w:rPr>
        <w:t>total_bedrooms</w:t>
      </w:r>
      <w:r w:rsidRPr="00CA7BCE">
        <w:rPr>
          <w:rFonts w:eastAsiaTheme="minorEastAsia"/>
        </w:rPr>
        <w:t>. Se completan los valores faltantes usando la moda de los datos de entrenamiento.</w:t>
      </w:r>
    </w:p>
    <w:p w14:paraId="45330E64" w14:textId="132CE299" w:rsidR="00CA7BCE" w:rsidRPr="00BA3AAC" w:rsidRDefault="00CA7BCE" w:rsidP="004E5DD9">
      <w:pPr>
        <w:pStyle w:val="Prrafodelista"/>
        <w:numPr>
          <w:ilvl w:val="0"/>
          <w:numId w:val="6"/>
        </w:numPr>
        <w:jc w:val="both"/>
      </w:pPr>
      <w:r w:rsidRPr="00CA7BCE">
        <w:rPr>
          <w:rFonts w:eastAsiaTheme="minorEastAsia"/>
          <w:b/>
          <w:bCs/>
        </w:rPr>
        <w:t>Normalización de las características asimétricas</w:t>
      </w:r>
      <w:r w:rsidRPr="00CA7BCE">
        <w:rPr>
          <w:rFonts w:eastAsiaTheme="minorEastAsia"/>
        </w:rPr>
        <w:t>. Se le aplica un escalado basado en una distribución estándar a aquellas características a las que se les había aplicado la transformación logarítmica. El resultado de esta transformación se puede observar en la Ilustración 6.</w:t>
      </w:r>
    </w:p>
    <w:p w14:paraId="01C6DEC6" w14:textId="2E4B3FA3" w:rsidR="00BA3AAC" w:rsidRPr="00CA7BCE" w:rsidRDefault="00BA3AAC" w:rsidP="004E5DD9">
      <w:pPr>
        <w:pStyle w:val="Prrafodelista"/>
        <w:numPr>
          <w:ilvl w:val="0"/>
          <w:numId w:val="6"/>
        </w:numPr>
        <w:jc w:val="both"/>
      </w:pPr>
      <w:r w:rsidRPr="00BA3AAC">
        <w:rPr>
          <w:b/>
          <w:bCs/>
        </w:rPr>
        <w:t>Separación de la característica objetivo del resto</w:t>
      </w:r>
      <w:r>
        <w:t>. Por último, se separa la característica objetivo del resto de características, que serán usadas para el entrenamiento de los modelos.</w:t>
      </w:r>
    </w:p>
    <w:p w14:paraId="708480BA" w14:textId="1396706E" w:rsidR="00B8215B" w:rsidRDefault="00CA7BCE" w:rsidP="004B7FE7">
      <w:pPr>
        <w:jc w:val="both"/>
      </w:pPr>
      <w:r w:rsidRPr="00CA7BCE">
        <w:t>Tras este preprocesamiento, las características ya se encuentran en un estado óptimo para poder ser usadas por los modelos de aprendizaje automático.</w:t>
      </w:r>
    </w:p>
    <w:p w14:paraId="7E42D67A" w14:textId="5335CD8D" w:rsidR="003533C3" w:rsidRDefault="003533C3" w:rsidP="00B8215B">
      <w:pPr>
        <w:pStyle w:val="Ttulo2"/>
      </w:pPr>
      <w:bookmarkStart w:id="2" w:name="_Fase_de_modelado"/>
      <w:bookmarkEnd w:id="2"/>
      <w:r w:rsidRPr="00C74F74">
        <w:t>Fase de modelado</w:t>
      </w:r>
    </w:p>
    <w:p w14:paraId="2CBD5A28" w14:textId="1D7C1D7A" w:rsidR="00CA7BCE" w:rsidRDefault="000E4B50" w:rsidP="000E4B50">
      <w:r>
        <w:t>La selección de modelos realizada es:</w:t>
      </w:r>
    </w:p>
    <w:p w14:paraId="7B508358" w14:textId="661FB324" w:rsidR="000E4B50" w:rsidRDefault="000E4B50" w:rsidP="00401E49">
      <w:pPr>
        <w:pStyle w:val="Prrafodelista"/>
        <w:numPr>
          <w:ilvl w:val="0"/>
          <w:numId w:val="7"/>
        </w:numPr>
        <w:jc w:val="both"/>
      </w:pPr>
      <w:r w:rsidRPr="00401E49">
        <w:rPr>
          <w:b/>
          <w:bCs/>
        </w:rPr>
        <w:lastRenderedPageBreak/>
        <w:t>Para la taxonomía bagging</w:t>
      </w:r>
      <w:r>
        <w:t>: Random Forest</w:t>
      </w:r>
      <w:r w:rsidR="00E96DBA">
        <w:t xml:space="preserve"> (rf)</w:t>
      </w:r>
      <w:r>
        <w:t xml:space="preserve">, Extra Trees </w:t>
      </w:r>
      <w:r w:rsidR="00E96DBA">
        <w:t xml:space="preserve">(et) </w:t>
      </w:r>
      <w:r>
        <w:t xml:space="preserve">y un </w:t>
      </w:r>
      <w:r w:rsidR="00401E49">
        <w:t>modelo customizado bagging que contiene 100 modelos de K-vecinos más cercanos</w:t>
      </w:r>
      <w:r w:rsidR="00E96DBA">
        <w:t xml:space="preserve"> (br_knn)</w:t>
      </w:r>
      <w:r w:rsidR="00401E49">
        <w:t>. Se ha elegido esa cantidad para que sea concordante con los otros dos modelos, que también tienen por defecto 100 estimadores. El modelo K-vecinos más cercanos puede ser utilizado en bagging siempre y cuando sea con el valor K muy pequeño ya que solo así se trata de un modelo de varianza alta. Se ha optado por un darle el valor 3 a K.</w:t>
      </w:r>
    </w:p>
    <w:p w14:paraId="5767AC74" w14:textId="2A4EABE1" w:rsidR="00401E49" w:rsidRDefault="00401E49" w:rsidP="00401E49">
      <w:pPr>
        <w:pStyle w:val="Prrafodelista"/>
        <w:numPr>
          <w:ilvl w:val="0"/>
          <w:numId w:val="7"/>
        </w:numPr>
        <w:jc w:val="both"/>
      </w:pPr>
      <w:r>
        <w:rPr>
          <w:b/>
          <w:bCs/>
        </w:rPr>
        <w:t>Para la taxonomía boosting</w:t>
      </w:r>
      <w:r w:rsidRPr="00401E49">
        <w:t>:</w:t>
      </w:r>
      <w:r>
        <w:t xml:space="preserve"> </w:t>
      </w:r>
      <w:r w:rsidRPr="00401E49">
        <w:t>Gradient</w:t>
      </w:r>
      <w:r>
        <w:t xml:space="preserve"> </w:t>
      </w:r>
      <w:r w:rsidRPr="00401E49">
        <w:t>Boosting</w:t>
      </w:r>
      <w:r>
        <w:t xml:space="preserve"> </w:t>
      </w:r>
      <w:r w:rsidR="00E96DBA">
        <w:t>(gb)</w:t>
      </w:r>
      <w:r>
        <w:t>, AdaBoost</w:t>
      </w:r>
      <w:r w:rsidR="00E96DBA">
        <w:t xml:space="preserve"> (ab)</w:t>
      </w:r>
      <w:r>
        <w:t xml:space="preserve">, </w:t>
      </w:r>
      <w:r w:rsidRPr="00401E49">
        <w:t>LightGBM</w:t>
      </w:r>
      <w:r w:rsidR="00E96DBA">
        <w:t xml:space="preserve"> (lgbm)</w:t>
      </w:r>
      <w:r>
        <w:t xml:space="preserve"> y </w:t>
      </w:r>
      <w:r w:rsidRPr="00401E49">
        <w:t>XGBoost</w:t>
      </w:r>
      <w:r w:rsidR="00E96DBA">
        <w:t xml:space="preserve"> (xgb)</w:t>
      </w:r>
      <w:r>
        <w:t>.</w:t>
      </w:r>
    </w:p>
    <w:p w14:paraId="427E6140" w14:textId="5A8A8CEC" w:rsidR="005D4985" w:rsidRDefault="005D4985" w:rsidP="00401E49">
      <w:pPr>
        <w:pStyle w:val="Prrafodelista"/>
        <w:numPr>
          <w:ilvl w:val="0"/>
          <w:numId w:val="7"/>
        </w:numPr>
        <w:jc w:val="both"/>
      </w:pPr>
      <w:r>
        <w:rPr>
          <w:b/>
          <w:bCs/>
        </w:rPr>
        <w:t>Para la taxonomía voting</w:t>
      </w:r>
      <w:r w:rsidRPr="005D4985">
        <w:t>:</w:t>
      </w:r>
      <w:r>
        <w:t xml:space="preserve"> un modelo personalizado</w:t>
      </w:r>
      <w:r w:rsidR="00E96DBA">
        <w:t xml:space="preserve"> (vting)</w:t>
      </w:r>
      <w:r>
        <w:t xml:space="preserve"> que contiene los modelos Random Forest, Extra Trees, Gradient Boosting, AdaBoost y LightGMB.</w:t>
      </w:r>
    </w:p>
    <w:p w14:paraId="7B1C1D77" w14:textId="3C86D224" w:rsidR="005D4985" w:rsidRDefault="005D4985" w:rsidP="005D4985">
      <w:pPr>
        <w:jc w:val="both"/>
      </w:pPr>
      <w:r>
        <w:t xml:space="preserve">El total de los 8 modelos se inicializan con los parámetros por defecto. Para decidir qué 5 modelos desempeñaban mejor sobre los datos se ha utilizado la función </w:t>
      </w:r>
      <w:r w:rsidRPr="005D4985">
        <w:rPr>
          <w:rFonts w:ascii="Consolas" w:hAnsi="Consolas"/>
        </w:rPr>
        <w:t>cross_val_score</w:t>
      </w:r>
      <w:r>
        <w:t xml:space="preserve"> como aparece en el código de ejemplo “7.3 Regresión.ipynb”.</w:t>
      </w:r>
      <w:r w:rsidR="00E96DBA">
        <w:t xml:space="preserve"> La métrica seleccionada ha sido el error cuadrático medio negativo.</w:t>
      </w:r>
    </w:p>
    <w:p w14:paraId="05D01419" w14:textId="36CF05F6" w:rsidR="00E96DBA" w:rsidRDefault="00E96DBA" w:rsidP="0080723D">
      <w:pPr>
        <w:jc w:val="both"/>
      </w:pPr>
      <w:r>
        <w:t>Tras obtener los errores cometidos en cada una de las 10 iteraciones por cada modelo</w:t>
      </w:r>
      <w:r w:rsidR="00E010C3">
        <w:t xml:space="preserve">, observando la distribución de estos en la Ilustración </w:t>
      </w:r>
      <w:r w:rsidR="0080723D">
        <w:t xml:space="preserve">8, se eligen los modelos Random Forest, Extra Trees, </w:t>
      </w:r>
      <w:r w:rsidR="0080723D" w:rsidRPr="00401E49">
        <w:t>LightGBM</w:t>
      </w:r>
      <w:r w:rsidR="0080723D">
        <w:t xml:space="preserve">, </w:t>
      </w:r>
      <w:r w:rsidR="0080723D" w:rsidRPr="00401E49">
        <w:t>XGBoost</w:t>
      </w:r>
      <w:r w:rsidR="0080723D">
        <w:t xml:space="preserve"> y el modelo por votación.</w:t>
      </w:r>
    </w:p>
    <w:p w14:paraId="02A7C92B" w14:textId="45292F18" w:rsidR="00D57F6F" w:rsidRPr="00CA7BCE" w:rsidRDefault="00D57F6F" w:rsidP="0080723D">
      <w:pPr>
        <w:jc w:val="both"/>
      </w:pPr>
      <w:r>
        <w:t>El modelo por votación se construye mediante la integración de los 5 modelos.</w:t>
      </w:r>
    </w:p>
    <w:p w14:paraId="035A0ED0" w14:textId="60305DAF" w:rsidR="003533C3" w:rsidRDefault="003533C3" w:rsidP="00451463">
      <w:pPr>
        <w:pStyle w:val="Ttulo2"/>
      </w:pPr>
      <w:bookmarkStart w:id="3" w:name="_Fase_de_optimización"/>
      <w:bookmarkEnd w:id="3"/>
      <w:r w:rsidRPr="00C74F74">
        <w:t>Fase de optimización</w:t>
      </w:r>
    </w:p>
    <w:p w14:paraId="4C19131A" w14:textId="3E13F102" w:rsidR="00CA7BCE" w:rsidRDefault="0080723D" w:rsidP="0080723D">
      <w:pPr>
        <w:jc w:val="both"/>
      </w:pPr>
      <w:r>
        <w:t>A partir de los 5 modelos obtenidos en la fase anterior, usaremos una búsqueda en cuadrícula para encontrar la mejor configuración de cada uno de los modelos. De nuevo, esta búsqueda</w:t>
      </w:r>
      <w:r w:rsidR="002A4475">
        <w:t xml:space="preserve"> se hace maximizando el error cuadrático medio.</w:t>
      </w:r>
      <w:r w:rsidR="0079264A">
        <w:t xml:space="preserve"> Los parámetros que se usarán para la búsqueda del mejor modelo son:</w:t>
      </w:r>
    </w:p>
    <w:p w14:paraId="1B620741" w14:textId="15F02918" w:rsidR="00FF3800" w:rsidRDefault="0079264A" w:rsidP="0079264A">
      <w:pPr>
        <w:pStyle w:val="Prrafodelista"/>
        <w:numPr>
          <w:ilvl w:val="0"/>
          <w:numId w:val="7"/>
        </w:numPr>
        <w:jc w:val="both"/>
      </w:pPr>
      <w:r w:rsidRPr="00F2026C">
        <w:rPr>
          <w:b/>
          <w:bCs/>
        </w:rPr>
        <w:t>Random Forest</w:t>
      </w:r>
      <w:r>
        <w:t xml:space="preserve">: </w:t>
      </w:r>
      <w:r w:rsidR="00F2026C">
        <w:t>número</w:t>
      </w:r>
      <w:r w:rsidR="00FF3800">
        <w:t xml:space="preserve"> de árboles, </w:t>
      </w:r>
      <w:r w:rsidR="009D311D">
        <w:t>su</w:t>
      </w:r>
      <w:r w:rsidR="00FF3800">
        <w:t xml:space="preserve"> máxima profundidad y máximo número de instancias que se van a usar y el máximo número de características a usar de esas instancias.</w:t>
      </w:r>
    </w:p>
    <w:p w14:paraId="3A76C049" w14:textId="52E6295D" w:rsidR="00FF3800" w:rsidRDefault="00F2026C" w:rsidP="0079264A">
      <w:pPr>
        <w:pStyle w:val="Prrafodelista"/>
        <w:numPr>
          <w:ilvl w:val="0"/>
          <w:numId w:val="7"/>
        </w:numPr>
        <w:jc w:val="both"/>
      </w:pPr>
      <w:r w:rsidRPr="00FF3800">
        <w:rPr>
          <w:b/>
          <w:bCs/>
        </w:rPr>
        <w:t>Extra Trees</w:t>
      </w:r>
      <w:r w:rsidR="0079264A">
        <w:t xml:space="preserve">: </w:t>
      </w:r>
      <w:r w:rsidR="00FF3800">
        <w:t xml:space="preserve">número de árboles, </w:t>
      </w:r>
      <w:r w:rsidR="009D311D">
        <w:t xml:space="preserve">su </w:t>
      </w:r>
      <w:r w:rsidR="00FF3800">
        <w:t>máxima profundidad y máximo número de instancias que se van a usar y el máximo número de características a usar de esas instancias.</w:t>
      </w:r>
    </w:p>
    <w:p w14:paraId="4CABCF83" w14:textId="12CF6C34" w:rsidR="0079264A" w:rsidRDefault="00F2026C" w:rsidP="0079264A">
      <w:pPr>
        <w:pStyle w:val="Prrafodelista"/>
        <w:numPr>
          <w:ilvl w:val="0"/>
          <w:numId w:val="7"/>
        </w:numPr>
        <w:jc w:val="both"/>
      </w:pPr>
      <w:r w:rsidRPr="00FF3800">
        <w:rPr>
          <w:b/>
          <w:bCs/>
        </w:rPr>
        <w:t>LightGBM</w:t>
      </w:r>
      <w:r>
        <w:t>: número de árboles boosted, ratio de aprendizaje y profundidad máxima de los árboles.</w:t>
      </w:r>
    </w:p>
    <w:p w14:paraId="1D2BB69D" w14:textId="5BC5F51A" w:rsidR="00A65FDE" w:rsidRDefault="00A65FDE" w:rsidP="0079264A">
      <w:pPr>
        <w:pStyle w:val="Prrafodelista"/>
        <w:numPr>
          <w:ilvl w:val="0"/>
          <w:numId w:val="7"/>
        </w:numPr>
        <w:jc w:val="both"/>
      </w:pPr>
      <w:r>
        <w:rPr>
          <w:b/>
          <w:bCs/>
        </w:rPr>
        <w:t>XGBoost</w:t>
      </w:r>
      <w:r w:rsidRPr="00A65FDE">
        <w:t>:</w:t>
      </w:r>
      <w:r>
        <w:t xml:space="preserve"> número de árboles boosted, ratio de aprendizaje y profundidad máxima de los árboles.</w:t>
      </w:r>
    </w:p>
    <w:p w14:paraId="6F143CD0" w14:textId="33D0DCAD" w:rsidR="00A65FDE" w:rsidRDefault="00A65FDE" w:rsidP="0079264A">
      <w:pPr>
        <w:pStyle w:val="Prrafodelista"/>
        <w:numPr>
          <w:ilvl w:val="0"/>
          <w:numId w:val="7"/>
        </w:numPr>
        <w:jc w:val="both"/>
      </w:pPr>
      <w:r>
        <w:rPr>
          <w:b/>
          <w:bCs/>
        </w:rPr>
        <w:t>Gradient boosting</w:t>
      </w:r>
      <w:r w:rsidRPr="00A65FDE">
        <w:t>:</w:t>
      </w:r>
      <w:r>
        <w:t xml:space="preserve"> número de árboles boosted, ratio de aprendizaje y profundidad máxima de los árboles.</w:t>
      </w:r>
    </w:p>
    <w:p w14:paraId="3D468FEA" w14:textId="2DD8EE8C" w:rsidR="00A65FDE" w:rsidRDefault="00A65FDE" w:rsidP="0079264A">
      <w:pPr>
        <w:pStyle w:val="Prrafodelista"/>
        <w:numPr>
          <w:ilvl w:val="0"/>
          <w:numId w:val="7"/>
        </w:numPr>
        <w:jc w:val="both"/>
      </w:pPr>
      <w:r>
        <w:rPr>
          <w:b/>
          <w:bCs/>
        </w:rPr>
        <w:lastRenderedPageBreak/>
        <w:t>Voting</w:t>
      </w:r>
      <w:r w:rsidRPr="00A65FDE">
        <w:t>:</w:t>
      </w:r>
      <w:r>
        <w:t xml:space="preserve"> No tiene hiperparámetros configurables sobre los que hacer la búsqueda. Se construye a partir de los mejores modelos generados en los otros casos. Se requiere además AdaBoost:</w:t>
      </w:r>
    </w:p>
    <w:p w14:paraId="277F91BE" w14:textId="5DC25089" w:rsidR="00A65FDE" w:rsidRDefault="00A65FDE" w:rsidP="00A65FDE">
      <w:pPr>
        <w:pStyle w:val="Prrafodelista"/>
        <w:numPr>
          <w:ilvl w:val="1"/>
          <w:numId w:val="7"/>
        </w:numPr>
        <w:jc w:val="both"/>
      </w:pPr>
      <w:r w:rsidRPr="00A65FDE">
        <w:rPr>
          <w:b/>
          <w:bCs/>
        </w:rPr>
        <w:t>AdaBoost</w:t>
      </w:r>
      <w:r>
        <w:t>: número de árboles boosted y ratio de aprendizaje.</w:t>
      </w:r>
    </w:p>
    <w:p w14:paraId="6168998D" w14:textId="74CB012F" w:rsidR="00FF3800" w:rsidRDefault="00FF3800" w:rsidP="00FF3800">
      <w:pPr>
        <w:jc w:val="both"/>
      </w:pPr>
      <w:r>
        <w:t>En los algoritmos de bagging, como se pretende que los modelos sean lo más independientes posibles para tener la mayor varianza posible, los parámetros indicados son los que pueden ayudar a conseguir ese objetivo.</w:t>
      </w:r>
      <w:r w:rsidR="00963718">
        <w:t xml:space="preserve"> El único parámetro que no afecta directamente a la disminución de la varianza se trata del número de estimadores.</w:t>
      </w:r>
    </w:p>
    <w:p w14:paraId="64797834" w14:textId="17D27A7D" w:rsidR="00FF3800" w:rsidRDefault="00495AD5" w:rsidP="00FF3800">
      <w:pPr>
        <w:jc w:val="both"/>
      </w:pPr>
      <w:r>
        <w:t>Por otro lado, en los algoritmos de boosting</w:t>
      </w:r>
      <w:r w:rsidR="009D311D">
        <w:t xml:space="preserve"> se varía</w:t>
      </w:r>
      <w:r>
        <w:t xml:space="preserve"> </w:t>
      </w:r>
      <w:r w:rsidR="00963718">
        <w:t>la ratio</w:t>
      </w:r>
      <w:r>
        <w:t xml:space="preserve"> de aprendizaje</w:t>
      </w:r>
      <w:r w:rsidR="00EA259A">
        <w:t xml:space="preserve">, </w:t>
      </w:r>
      <w:r>
        <w:t xml:space="preserve">el número de </w:t>
      </w:r>
      <w:r w:rsidR="009D311D">
        <w:t>estimadores</w:t>
      </w:r>
      <w:r>
        <w:t xml:space="preserve"> usadas (que se traduce en el número de iteraciones)</w:t>
      </w:r>
      <w:r w:rsidR="00EA259A">
        <w:t xml:space="preserve"> y la profundidad máxima</w:t>
      </w:r>
      <w:r w:rsidR="00963718">
        <w:t xml:space="preserve">. </w:t>
      </w:r>
      <w:r w:rsidR="00EA259A">
        <w:t xml:space="preserve">La elección de la ratio de aprendizaje es debido a que controla </w:t>
      </w:r>
      <w:r w:rsidR="009D311D">
        <w:t>cuánto</w:t>
      </w:r>
      <w:r w:rsidR="00EA259A">
        <w:t xml:space="preserve"> aporta cada árbol a la salida final. El número de instancias y la profundidad es debido a que un número excesivo o demasiado pequeño puede provocar sobreajuste o infr</w:t>
      </w:r>
      <w:r w:rsidR="003F776C">
        <w:t>a</w:t>
      </w:r>
      <w:r w:rsidR="00EA259A">
        <w:t>ajuste respectivamente.</w:t>
      </w:r>
    </w:p>
    <w:p w14:paraId="4937BBE0" w14:textId="11886E99" w:rsidR="00262FAA" w:rsidRDefault="00EA259A" w:rsidP="00FF3800">
      <w:pPr>
        <w:jc w:val="both"/>
      </w:pPr>
      <w:r>
        <w:t>Tras ejecutar la búsqueda</w:t>
      </w:r>
      <w:r w:rsidR="00D57F6F">
        <w:t xml:space="preserve"> y elección de la mejor configuración para cada tipo de modelo</w:t>
      </w:r>
      <w:r w:rsidR="00262FAA">
        <w:t xml:space="preserve">, se construye el modelo de votación usando </w:t>
      </w:r>
      <w:r w:rsidR="003F776C">
        <w:t>dicha</w:t>
      </w:r>
      <w:r w:rsidR="00262FAA">
        <w:t xml:space="preserve"> configuración. La votación será ponderada: a mejor desempeño en la cross-validation, mayor importancia tendrá</w:t>
      </w:r>
      <w:r w:rsidR="00095AF4">
        <w:t xml:space="preserve"> su predicción en el cálculo de la predicción final.</w:t>
      </w:r>
    </w:p>
    <w:p w14:paraId="462820AA" w14:textId="4E54694C" w:rsidR="00E500FC" w:rsidRDefault="00E500FC" w:rsidP="00FF3800">
      <w:pPr>
        <w:jc w:val="both"/>
      </w:pPr>
      <w:r>
        <w:t>La configuración de los mejores modelos has sido:</w:t>
      </w:r>
    </w:p>
    <w:p w14:paraId="715F3837" w14:textId="77777777" w:rsidR="00E500FC" w:rsidRDefault="00E500FC" w:rsidP="00E500FC">
      <w:pPr>
        <w:pStyle w:val="Prrafodelista"/>
        <w:numPr>
          <w:ilvl w:val="0"/>
          <w:numId w:val="7"/>
        </w:numPr>
        <w:jc w:val="both"/>
      </w:pPr>
      <w:r w:rsidRPr="00F2026C">
        <w:rPr>
          <w:b/>
          <w:bCs/>
        </w:rPr>
        <w:t>Random Forest</w:t>
      </w:r>
      <w:r>
        <w:t xml:space="preserve">: </w:t>
      </w:r>
    </w:p>
    <w:p w14:paraId="065F6DFE" w14:textId="67DE529E" w:rsidR="00E500FC" w:rsidRDefault="00E500FC" w:rsidP="00E500FC">
      <w:pPr>
        <w:pStyle w:val="Prrafodelista"/>
        <w:numPr>
          <w:ilvl w:val="1"/>
          <w:numId w:val="7"/>
        </w:numPr>
        <w:jc w:val="both"/>
      </w:pPr>
      <w:r>
        <w:t>número de árboles: 200.</w:t>
      </w:r>
    </w:p>
    <w:p w14:paraId="5D2FD4CB" w14:textId="68AECDA4" w:rsidR="00E500FC" w:rsidRDefault="00E500FC" w:rsidP="00E500FC">
      <w:pPr>
        <w:pStyle w:val="Prrafodelista"/>
        <w:numPr>
          <w:ilvl w:val="1"/>
          <w:numId w:val="7"/>
        </w:numPr>
        <w:jc w:val="both"/>
      </w:pPr>
      <w:r>
        <w:t>máxima profundida</w:t>
      </w:r>
      <w:r w:rsidR="003F776C">
        <w:t>d</w:t>
      </w:r>
      <w:r>
        <w:t>: 20 nodos.</w:t>
      </w:r>
    </w:p>
    <w:p w14:paraId="15629DA3" w14:textId="0AAF757E" w:rsidR="00E500FC" w:rsidRDefault="00E500FC" w:rsidP="00E500FC">
      <w:pPr>
        <w:pStyle w:val="Prrafodelista"/>
        <w:numPr>
          <w:ilvl w:val="1"/>
          <w:numId w:val="7"/>
        </w:numPr>
        <w:jc w:val="both"/>
      </w:pPr>
      <w:r>
        <w:t>máximo número de instancias: todas.</w:t>
      </w:r>
    </w:p>
    <w:p w14:paraId="7568FFBA" w14:textId="653F9399" w:rsidR="00E500FC" w:rsidRDefault="00E500FC" w:rsidP="00E500FC">
      <w:pPr>
        <w:pStyle w:val="Prrafodelista"/>
        <w:numPr>
          <w:ilvl w:val="1"/>
          <w:numId w:val="7"/>
        </w:numPr>
        <w:jc w:val="both"/>
      </w:pPr>
      <w:r>
        <w:t>máximo número de características: el 40%.</w:t>
      </w:r>
    </w:p>
    <w:p w14:paraId="58276DDE" w14:textId="47107B76" w:rsidR="00E500FC" w:rsidRDefault="00E500FC" w:rsidP="00E500FC">
      <w:pPr>
        <w:pStyle w:val="Prrafodelista"/>
        <w:numPr>
          <w:ilvl w:val="0"/>
          <w:numId w:val="7"/>
        </w:numPr>
        <w:jc w:val="both"/>
      </w:pPr>
      <w:r w:rsidRPr="00FF3800">
        <w:rPr>
          <w:b/>
          <w:bCs/>
        </w:rPr>
        <w:t>Extra Trees</w:t>
      </w:r>
      <w:r>
        <w:t xml:space="preserve">: </w:t>
      </w:r>
    </w:p>
    <w:p w14:paraId="1CD3080B" w14:textId="4230B5F2" w:rsidR="00E500FC" w:rsidRDefault="00E500FC" w:rsidP="00E500FC">
      <w:pPr>
        <w:pStyle w:val="Prrafodelista"/>
        <w:numPr>
          <w:ilvl w:val="1"/>
          <w:numId w:val="7"/>
        </w:numPr>
        <w:jc w:val="both"/>
      </w:pPr>
      <w:r>
        <w:t>número de árboles: 300.</w:t>
      </w:r>
    </w:p>
    <w:p w14:paraId="66E84990" w14:textId="15140909" w:rsidR="00E500FC" w:rsidRDefault="00E500FC" w:rsidP="00E500FC">
      <w:pPr>
        <w:pStyle w:val="Prrafodelista"/>
        <w:numPr>
          <w:ilvl w:val="1"/>
          <w:numId w:val="7"/>
        </w:numPr>
        <w:jc w:val="both"/>
      </w:pPr>
      <w:r>
        <w:t>máxima profundidad: 20 nodos.</w:t>
      </w:r>
    </w:p>
    <w:p w14:paraId="785B02A9" w14:textId="77777777" w:rsidR="00E500FC" w:rsidRDefault="00E500FC" w:rsidP="00E500FC">
      <w:pPr>
        <w:pStyle w:val="Prrafodelista"/>
        <w:numPr>
          <w:ilvl w:val="1"/>
          <w:numId w:val="7"/>
        </w:numPr>
        <w:jc w:val="both"/>
      </w:pPr>
      <w:r>
        <w:t>máximo número de instancias: todas.</w:t>
      </w:r>
    </w:p>
    <w:p w14:paraId="3AEC7862" w14:textId="419E27B9" w:rsidR="00E500FC" w:rsidRDefault="00E500FC" w:rsidP="00E500FC">
      <w:pPr>
        <w:pStyle w:val="Prrafodelista"/>
        <w:numPr>
          <w:ilvl w:val="1"/>
          <w:numId w:val="7"/>
        </w:numPr>
        <w:jc w:val="both"/>
      </w:pPr>
      <w:r>
        <w:t>máximo número de características: el 60%.</w:t>
      </w:r>
    </w:p>
    <w:p w14:paraId="5DBB595E" w14:textId="77777777" w:rsidR="00E500FC" w:rsidRDefault="00E500FC" w:rsidP="00E500FC">
      <w:pPr>
        <w:pStyle w:val="Prrafodelista"/>
        <w:numPr>
          <w:ilvl w:val="0"/>
          <w:numId w:val="7"/>
        </w:numPr>
        <w:jc w:val="both"/>
      </w:pPr>
      <w:r w:rsidRPr="00FF3800">
        <w:rPr>
          <w:b/>
          <w:bCs/>
        </w:rPr>
        <w:t>LightGBM</w:t>
      </w:r>
      <w:r>
        <w:t xml:space="preserve">: </w:t>
      </w:r>
    </w:p>
    <w:p w14:paraId="475F8040" w14:textId="6DB7B208" w:rsidR="00E500FC" w:rsidRDefault="00E500FC" w:rsidP="00E500FC">
      <w:pPr>
        <w:pStyle w:val="Prrafodelista"/>
        <w:numPr>
          <w:ilvl w:val="1"/>
          <w:numId w:val="7"/>
        </w:numPr>
        <w:jc w:val="both"/>
      </w:pPr>
      <w:r>
        <w:t>número de árboles boosted: 300.</w:t>
      </w:r>
    </w:p>
    <w:p w14:paraId="374F46FC" w14:textId="10D59B68" w:rsidR="00E500FC" w:rsidRDefault="00E500FC" w:rsidP="00E500FC">
      <w:pPr>
        <w:pStyle w:val="Prrafodelista"/>
        <w:numPr>
          <w:ilvl w:val="1"/>
          <w:numId w:val="7"/>
        </w:numPr>
        <w:jc w:val="both"/>
      </w:pPr>
      <w:r>
        <w:t>ratio de aprendizaje: 0.1.</w:t>
      </w:r>
    </w:p>
    <w:p w14:paraId="7BAEBBAE" w14:textId="6DD7F4C2" w:rsidR="00E500FC" w:rsidRDefault="00E500FC" w:rsidP="00E500FC">
      <w:pPr>
        <w:pStyle w:val="Prrafodelista"/>
        <w:numPr>
          <w:ilvl w:val="1"/>
          <w:numId w:val="7"/>
        </w:numPr>
        <w:jc w:val="both"/>
      </w:pPr>
      <w:r>
        <w:t>profundidad máxima de los árboles: 7.</w:t>
      </w:r>
    </w:p>
    <w:p w14:paraId="796300D6" w14:textId="5302EA67" w:rsidR="00E500FC" w:rsidRDefault="00E500FC" w:rsidP="00E500FC">
      <w:pPr>
        <w:pStyle w:val="Prrafodelista"/>
        <w:numPr>
          <w:ilvl w:val="0"/>
          <w:numId w:val="7"/>
        </w:numPr>
        <w:jc w:val="both"/>
      </w:pPr>
      <w:r>
        <w:rPr>
          <w:b/>
          <w:bCs/>
        </w:rPr>
        <w:t>XGBoost</w:t>
      </w:r>
      <w:r w:rsidRPr="00A65FDE">
        <w:t>:</w:t>
      </w:r>
    </w:p>
    <w:p w14:paraId="7A35D0E5" w14:textId="77777777" w:rsidR="00E500FC" w:rsidRDefault="00E500FC" w:rsidP="00E500FC">
      <w:pPr>
        <w:pStyle w:val="Prrafodelista"/>
        <w:numPr>
          <w:ilvl w:val="1"/>
          <w:numId w:val="7"/>
        </w:numPr>
        <w:jc w:val="both"/>
      </w:pPr>
      <w:r>
        <w:t>número de árboles boosted: 300.</w:t>
      </w:r>
    </w:p>
    <w:p w14:paraId="7D9BD1A8" w14:textId="77777777" w:rsidR="00E500FC" w:rsidRDefault="00E500FC" w:rsidP="00E500FC">
      <w:pPr>
        <w:pStyle w:val="Prrafodelista"/>
        <w:numPr>
          <w:ilvl w:val="1"/>
          <w:numId w:val="7"/>
        </w:numPr>
        <w:jc w:val="both"/>
      </w:pPr>
      <w:r>
        <w:t>ratio de aprendizaje: 0.1.</w:t>
      </w:r>
    </w:p>
    <w:p w14:paraId="111F5613" w14:textId="5DC70C98" w:rsidR="00E500FC" w:rsidRDefault="00E500FC" w:rsidP="00E500FC">
      <w:pPr>
        <w:pStyle w:val="Prrafodelista"/>
        <w:numPr>
          <w:ilvl w:val="1"/>
          <w:numId w:val="7"/>
        </w:numPr>
        <w:jc w:val="both"/>
      </w:pPr>
      <w:r>
        <w:t>profundidad máxima de los árboles: 7.</w:t>
      </w:r>
    </w:p>
    <w:p w14:paraId="724FE68D" w14:textId="4E3E09C1" w:rsidR="00E500FC" w:rsidRDefault="00E500FC" w:rsidP="00E500FC">
      <w:pPr>
        <w:pStyle w:val="Prrafodelista"/>
        <w:numPr>
          <w:ilvl w:val="0"/>
          <w:numId w:val="7"/>
        </w:numPr>
        <w:jc w:val="both"/>
      </w:pPr>
      <w:r>
        <w:rPr>
          <w:b/>
          <w:bCs/>
        </w:rPr>
        <w:t>Gradient boosting</w:t>
      </w:r>
      <w:r w:rsidRPr="00A65FDE">
        <w:t>:</w:t>
      </w:r>
    </w:p>
    <w:p w14:paraId="04A894F4" w14:textId="77777777" w:rsidR="00E500FC" w:rsidRDefault="00E500FC" w:rsidP="00E500FC">
      <w:pPr>
        <w:pStyle w:val="Prrafodelista"/>
        <w:numPr>
          <w:ilvl w:val="1"/>
          <w:numId w:val="7"/>
        </w:numPr>
        <w:jc w:val="both"/>
      </w:pPr>
      <w:r>
        <w:lastRenderedPageBreak/>
        <w:t>número de árboles boosted: 300.</w:t>
      </w:r>
    </w:p>
    <w:p w14:paraId="5266FEE6" w14:textId="77777777" w:rsidR="00E500FC" w:rsidRDefault="00E500FC" w:rsidP="00E500FC">
      <w:pPr>
        <w:pStyle w:val="Prrafodelista"/>
        <w:numPr>
          <w:ilvl w:val="1"/>
          <w:numId w:val="7"/>
        </w:numPr>
        <w:jc w:val="both"/>
      </w:pPr>
      <w:r>
        <w:t>ratio de aprendizaje: 0.1.</w:t>
      </w:r>
    </w:p>
    <w:p w14:paraId="1DE210BB" w14:textId="544DA87A" w:rsidR="00E500FC" w:rsidRDefault="00E500FC" w:rsidP="00E500FC">
      <w:pPr>
        <w:pStyle w:val="Prrafodelista"/>
        <w:numPr>
          <w:ilvl w:val="1"/>
          <w:numId w:val="7"/>
        </w:numPr>
        <w:jc w:val="both"/>
      </w:pPr>
      <w:r>
        <w:t>profundidad máxima de los árboles: 7.</w:t>
      </w:r>
    </w:p>
    <w:p w14:paraId="3826E086" w14:textId="424531E1" w:rsidR="00E500FC" w:rsidRDefault="00E500FC" w:rsidP="00E500FC">
      <w:pPr>
        <w:pStyle w:val="Prrafodelista"/>
        <w:numPr>
          <w:ilvl w:val="0"/>
          <w:numId w:val="7"/>
        </w:numPr>
        <w:jc w:val="both"/>
      </w:pPr>
      <w:r w:rsidRPr="00E500FC">
        <w:rPr>
          <w:b/>
          <w:bCs/>
        </w:rPr>
        <w:t>AdaBoost</w:t>
      </w:r>
      <w:r>
        <w:t xml:space="preserve">: </w:t>
      </w:r>
    </w:p>
    <w:p w14:paraId="29F65B4A" w14:textId="77777777" w:rsidR="00E500FC" w:rsidRDefault="00E500FC" w:rsidP="00E500FC">
      <w:pPr>
        <w:pStyle w:val="Prrafodelista"/>
        <w:numPr>
          <w:ilvl w:val="1"/>
          <w:numId w:val="7"/>
        </w:numPr>
        <w:jc w:val="both"/>
      </w:pPr>
      <w:r>
        <w:t>número de árboles boosted: 300.</w:t>
      </w:r>
    </w:p>
    <w:p w14:paraId="6B18E02D" w14:textId="6F7BC63B" w:rsidR="00E500FC" w:rsidRDefault="00E500FC" w:rsidP="00E500FC">
      <w:pPr>
        <w:pStyle w:val="Prrafodelista"/>
        <w:numPr>
          <w:ilvl w:val="1"/>
          <w:numId w:val="7"/>
        </w:numPr>
        <w:jc w:val="both"/>
      </w:pPr>
      <w:r>
        <w:t>ratio de aprendizaje: 0.01.</w:t>
      </w:r>
    </w:p>
    <w:p w14:paraId="5A2C102D" w14:textId="5994E94A" w:rsidR="00BB0826" w:rsidRDefault="00BB0826" w:rsidP="00FF3800">
      <w:pPr>
        <w:jc w:val="both"/>
      </w:pPr>
      <w:r>
        <w:t>S</w:t>
      </w:r>
      <w:r w:rsidR="00095AF4">
        <w:t xml:space="preserve">e evalúa </w:t>
      </w:r>
      <w:r>
        <w:t xml:space="preserve">con los datos de test qué modelo </w:t>
      </w:r>
      <w:r w:rsidR="00095AF4">
        <w:t>es el que genera menor error</w:t>
      </w:r>
      <w:r w:rsidR="001238D7">
        <w:t xml:space="preserve"> </w:t>
      </w:r>
      <w:r w:rsidR="00492A58">
        <w:t>cuadrático. En la Tabla 3 se puede observar las estadísticas de este error.</w:t>
      </w:r>
    </w:p>
    <w:p w14:paraId="7136A0F4" w14:textId="719C806C" w:rsidR="00492A58" w:rsidRDefault="0050073C" w:rsidP="00FF3800">
      <w:pPr>
        <w:jc w:val="both"/>
      </w:pPr>
      <w:r>
        <w:t>A partir de las estadísticas podemos observar varios puntos:</w:t>
      </w:r>
    </w:p>
    <w:p w14:paraId="08572A56" w14:textId="014E560E" w:rsidR="0050073C" w:rsidRDefault="0050073C" w:rsidP="0050073C">
      <w:pPr>
        <w:pStyle w:val="Prrafodelista"/>
        <w:numPr>
          <w:ilvl w:val="0"/>
          <w:numId w:val="7"/>
        </w:numPr>
        <w:jc w:val="both"/>
      </w:pPr>
      <w:r>
        <w:t>El modelo Voting es el que menor MSE tiene</w:t>
      </w:r>
      <w:r w:rsidR="001238D7">
        <w:t xml:space="preserve"> y </w:t>
      </w:r>
      <w:r>
        <w:t>el que menor disperso tiene este error</w:t>
      </w:r>
      <w:r w:rsidR="001238D7">
        <w:t xml:space="preserve"> (</w:t>
      </w:r>
      <w:r>
        <w:t>menor varianz</w:t>
      </w:r>
      <w:r w:rsidR="001238D7">
        <w:t>a)</w:t>
      </w:r>
      <w:r>
        <w:t>.</w:t>
      </w:r>
    </w:p>
    <w:p w14:paraId="72531E67" w14:textId="53FD1ACC" w:rsidR="0050073C" w:rsidRDefault="0050073C" w:rsidP="0050073C">
      <w:pPr>
        <w:pStyle w:val="Prrafodelista"/>
        <w:numPr>
          <w:ilvl w:val="0"/>
          <w:numId w:val="7"/>
        </w:numPr>
        <w:jc w:val="both"/>
      </w:pPr>
      <w:r>
        <w:t xml:space="preserve">Por otro lado, el modelo </w:t>
      </w:r>
      <w:r w:rsidRPr="0050073C">
        <w:t>LightGBM</w:t>
      </w:r>
      <w:r>
        <w:t xml:space="preserve"> es el que mejor caso típico ofrece, pues su mediana es la más baja de todas.</w:t>
      </w:r>
    </w:p>
    <w:p w14:paraId="0C369C6E" w14:textId="7B11B5E3" w:rsidR="00526951" w:rsidRPr="0080723D" w:rsidRDefault="00526951" w:rsidP="00526951">
      <w:pPr>
        <w:pStyle w:val="Prrafodelista"/>
        <w:numPr>
          <w:ilvl w:val="0"/>
          <w:numId w:val="7"/>
        </w:numPr>
        <w:jc w:val="both"/>
      </w:pPr>
      <w:r>
        <w:t>Por último, el modelo Random Forest es el modelo que menor error comete de forma absoluta, pues es el modelo que tiene el error máximo más bajo.</w:t>
      </w:r>
    </w:p>
    <w:p w14:paraId="62D6BF46" w14:textId="519967FC" w:rsidR="003533C3" w:rsidRDefault="003533C3" w:rsidP="00451463">
      <w:pPr>
        <w:pStyle w:val="Ttulo2"/>
      </w:pPr>
      <w:bookmarkStart w:id="4" w:name="_Explicabilidad_e_interpretabilidad"/>
      <w:bookmarkEnd w:id="4"/>
      <w:r w:rsidRPr="00C74F74">
        <w:t>Explicabilidad e interpretabilidad en Ensemble</w:t>
      </w:r>
    </w:p>
    <w:p w14:paraId="5C3290B5" w14:textId="2353461B" w:rsidR="00CA7BCE" w:rsidRDefault="00526951" w:rsidP="00526951">
      <w:pPr>
        <w:tabs>
          <w:tab w:val="left" w:pos="1427"/>
        </w:tabs>
        <w:jc w:val="both"/>
      </w:pPr>
      <w:r>
        <w:t xml:space="preserve">Veremos </w:t>
      </w:r>
      <w:r w:rsidR="001238D7">
        <w:t>cómo</w:t>
      </w:r>
      <w:r>
        <w:t xml:space="preserve"> afecta cada característica en la predicción del valor medio de las casas.</w:t>
      </w:r>
      <w:r w:rsidR="0089728E">
        <w:t xml:space="preserve"> Para ello utilizaremos el modelo Voting, que agrupa modelos de las otras dos diferentes taxonomías y, aunque se encuentran ponderadas las salidas de cada uno, nos puede ayudar a ver </w:t>
      </w:r>
      <w:r w:rsidR="001238D7">
        <w:t>cómo</w:t>
      </w:r>
      <w:r w:rsidR="0089728E">
        <w:t xml:space="preserve"> afecta de forma general cada característica.</w:t>
      </w:r>
    </w:p>
    <w:p w14:paraId="42D2720B" w14:textId="77A4A00B" w:rsidR="0089728E" w:rsidRDefault="00643953" w:rsidP="00526951">
      <w:pPr>
        <w:tabs>
          <w:tab w:val="left" w:pos="1427"/>
        </w:tabs>
        <w:jc w:val="both"/>
      </w:pPr>
      <w:r>
        <w:t xml:space="preserve">Existe la opción de utilizar la biblioteca SHAP sobre cada uno de los modelos que componen el modelo por votación y posteriormente obtener la media ponderada de cada valor de Shapley por característica. Sin embargo, este proceso es más tedioso, por lo que utilizaré la función </w:t>
      </w:r>
      <w:r w:rsidRPr="00611308">
        <w:rPr>
          <w:rFonts w:ascii="Consolas" w:hAnsi="Consolas"/>
        </w:rPr>
        <w:t>permutation_importance</w:t>
      </w:r>
      <w:r>
        <w:t xml:space="preserve"> junto con el conjunto de test para obtener la importancia por característica. Esta función permite medir la contribución de cada característica a la salida ofrecida por el modelo</w:t>
      </w:r>
      <w:r w:rsidR="00611308">
        <w:t xml:space="preserve"> sin importar si se trata de un modelo de caja negra.</w:t>
      </w:r>
    </w:p>
    <w:p w14:paraId="13E008C9" w14:textId="16B85320" w:rsidR="00F757F6" w:rsidRDefault="00C904FC" w:rsidP="00526951">
      <w:pPr>
        <w:tabs>
          <w:tab w:val="left" w:pos="1427"/>
        </w:tabs>
        <w:jc w:val="both"/>
      </w:pPr>
      <w:r>
        <w:t xml:space="preserve">Tras realizar el cálculo, obtenemos la importancia de las variables en la Ilustración 9. En ella podemos observar que, </w:t>
      </w:r>
      <w:r w:rsidR="001238D7">
        <w:t>igual que</w:t>
      </w:r>
      <w:r>
        <w:t xml:space="preserve"> en la</w:t>
      </w:r>
      <w:r w:rsidR="00F757F6">
        <w:t>s</w:t>
      </w:r>
      <w:r>
        <w:t xml:space="preserve"> correlaciones al realizar el análisis estadístico, la media de ingresos es un factor importante a la hora de determinar el valor medio de la casa. </w:t>
      </w:r>
      <w:r w:rsidR="001238D7">
        <w:t>O</w:t>
      </w:r>
      <w:r>
        <w:t>tras características relativamente importantes a la hora de realizar una correcta predicción del valor medio de la casa son aquellas que están relacionadas con la posición geográfica de la manzana. Como se pudo ver tanto en la distribución de las casas como en el gráfico de burbujas, aquellas casas que estaban cerca de las áreas metropolitanas de Los Ángeles y San Francisco</w:t>
      </w:r>
      <w:r w:rsidR="00F757F6">
        <w:t xml:space="preserve"> tenían un valor mayor que el resto. Esto también se ve reflejado en la importancia de la característica </w:t>
      </w:r>
      <w:r w:rsidR="00F757F6" w:rsidRPr="00F757F6">
        <w:rPr>
          <w:rFonts w:ascii="Consolas" w:hAnsi="Consolas"/>
        </w:rPr>
        <w:t>ocean_proximity_0</w:t>
      </w:r>
      <w:r w:rsidR="00F757F6">
        <w:t xml:space="preserve"> que, debido a la codificación realizada, diferencia entre casas cerca de la costa (clases “NEAR BY”, “&lt;1H OCEAN” y “NEAR </w:t>
      </w:r>
      <w:r w:rsidR="00F757F6">
        <w:lastRenderedPageBreak/>
        <w:t>OCEAN”) y la clase “INLAND” (junto con “ISLAND”, pero el número de instancias en comparación en ínfimo).</w:t>
      </w:r>
    </w:p>
    <w:p w14:paraId="1BA985FD" w14:textId="2E5B1555" w:rsidR="00F757F6" w:rsidRDefault="00F757F6" w:rsidP="00526951">
      <w:pPr>
        <w:tabs>
          <w:tab w:val="left" w:pos="1427"/>
        </w:tabs>
        <w:jc w:val="both"/>
      </w:pPr>
      <w:r>
        <w:t>Viendo esta información podemos</w:t>
      </w:r>
      <w:r w:rsidR="00FE3A1C">
        <w:t xml:space="preserve"> afirmar que el precio de la vivienda en una manzana está fuertemente influenciado por la localización de esta y por la renta de las personas que habiten dicha manzana. Además, la desviación típica es relativamente baja, por lo que significa que estas características influyen de manera estable en el cálculo de la característica objetivo.</w:t>
      </w:r>
    </w:p>
    <w:p w14:paraId="2EDBA683" w14:textId="380D13DF" w:rsidR="007531F6" w:rsidRDefault="003533C3" w:rsidP="00451463">
      <w:pPr>
        <w:pStyle w:val="Ttulo2"/>
      </w:pPr>
      <w:r w:rsidRPr="00C74F74">
        <w:t>Conclusiones</w:t>
      </w:r>
    </w:p>
    <w:p w14:paraId="009C79A5" w14:textId="1F4D7C01" w:rsidR="00744A73" w:rsidRDefault="00744A73" w:rsidP="00744A73">
      <w:r>
        <w:t>A partir de todos los resultados obtenidos en las diferentes secciones, podemos concluir:</w:t>
      </w:r>
    </w:p>
    <w:p w14:paraId="1AE3E72B" w14:textId="405C25CA" w:rsidR="00744A73" w:rsidRPr="002337AA" w:rsidRDefault="00744A73" w:rsidP="007531F6">
      <w:pPr>
        <w:pStyle w:val="Prrafodelista"/>
        <w:numPr>
          <w:ilvl w:val="0"/>
          <w:numId w:val="7"/>
        </w:numPr>
        <w:jc w:val="both"/>
        <w:rPr>
          <w:rFonts w:eastAsiaTheme="minorEastAsia"/>
          <w:b/>
          <w:bCs/>
        </w:rPr>
      </w:pPr>
      <w:r>
        <w:t xml:space="preserve">El modelo </w:t>
      </w:r>
      <w:r w:rsidR="001238D7">
        <w:t>con mejor desempeño</w:t>
      </w:r>
      <w:r>
        <w:t xml:space="preserve"> a la hora de realizar las predicciones ha sido el modelo por votación. Este modelo obtuvo el mejor rendimiento </w:t>
      </w:r>
      <w:r w:rsidR="002337AA">
        <w:t>en relación con el</w:t>
      </w:r>
      <w:r>
        <w:t xml:space="preserve"> error medio obtenido, que además </w:t>
      </w:r>
      <w:r w:rsidR="002337AA">
        <w:t>es el menos disperso, pues también es el que produce menor varianza.</w:t>
      </w:r>
    </w:p>
    <w:p w14:paraId="091B0D75" w14:textId="56F071C3" w:rsidR="00137697" w:rsidRPr="00137697" w:rsidRDefault="002337AA" w:rsidP="00137697">
      <w:pPr>
        <w:pStyle w:val="Prrafodelista"/>
        <w:numPr>
          <w:ilvl w:val="0"/>
          <w:numId w:val="7"/>
        </w:numPr>
        <w:jc w:val="both"/>
        <w:rPr>
          <w:rFonts w:eastAsiaTheme="minorEastAsia"/>
          <w:b/>
          <w:bCs/>
        </w:rPr>
      </w:pPr>
      <w:r>
        <w:t xml:space="preserve">Sin embargo, no es el mejor modelo para cualquier caso. Si lo que se quiere es el modelo que de forma mayoritaria consiga el menor error, entonces sería el modelo </w:t>
      </w:r>
      <w:r w:rsidRPr="002337AA">
        <w:t>LightGBM</w:t>
      </w:r>
      <w:r>
        <w:t>. O si lo que se quiere es que, aunque exista mucho error, este sea lo menor posible, entonces el mejor modelo sería Random Forest, pues su error máximo es el menor</w:t>
      </w:r>
      <w:r w:rsidR="00137697">
        <w:t>.</w:t>
      </w:r>
    </w:p>
    <w:p w14:paraId="3C0CF8EA" w14:textId="29C6CA01" w:rsidR="00137697" w:rsidRDefault="00137697" w:rsidP="00137697">
      <w:pPr>
        <w:jc w:val="both"/>
        <w:rPr>
          <w:rFonts w:eastAsiaTheme="minorEastAsia"/>
        </w:rPr>
      </w:pPr>
      <w:r w:rsidRPr="00137697">
        <w:rPr>
          <w:rFonts w:eastAsiaTheme="minorEastAsia"/>
        </w:rPr>
        <w:t xml:space="preserve">La </w:t>
      </w:r>
      <w:r>
        <w:rPr>
          <w:rFonts w:eastAsiaTheme="minorEastAsia"/>
        </w:rPr>
        <w:t xml:space="preserve">mejoría en general del modelo por votación con respecto al resto de modelos se puede explicar debido a la composición de este: al estar </w:t>
      </w:r>
      <w:r w:rsidR="001238D7">
        <w:rPr>
          <w:rFonts w:eastAsiaTheme="minorEastAsia"/>
        </w:rPr>
        <w:t>formado</w:t>
      </w:r>
      <w:r>
        <w:rPr>
          <w:rFonts w:eastAsiaTheme="minorEastAsia"/>
        </w:rPr>
        <w:t xml:space="preserve"> por modelos basados en bagging, que mejoran la varianza, y en boosting, que mejoran el sesgo. De esta forma se obtiene un equilibrio a la hora de realizar la predicción final.</w:t>
      </w:r>
    </w:p>
    <w:p w14:paraId="3D6FAD6B" w14:textId="11AAC5F2" w:rsidR="00137697" w:rsidRDefault="00137697" w:rsidP="00137697">
      <w:pPr>
        <w:jc w:val="both"/>
        <w:rPr>
          <w:rFonts w:eastAsiaTheme="minorEastAsia"/>
        </w:rPr>
      </w:pPr>
      <w:r>
        <w:rPr>
          <w:rFonts w:eastAsiaTheme="minorEastAsia"/>
        </w:rPr>
        <w:t xml:space="preserve">Con respecto al preprocesado del dataset, la transformación de la latitud y la longitud a </w:t>
      </w:r>
      <w:r w:rsidR="001238D7">
        <w:rPr>
          <w:rFonts w:eastAsiaTheme="minorEastAsia"/>
        </w:rPr>
        <w:t>coordenadas</w:t>
      </w:r>
      <w:r>
        <w:rPr>
          <w:rFonts w:eastAsiaTheme="minorEastAsia"/>
        </w:rPr>
        <w:t xml:space="preserve"> cartesianas ayuda a evitar las inconsistencias que la primera representación tiene en los extremos. Sin embargo, el hecho de que el modelo dependa tanto de esas variables para realizar la predicción resta capacidad generalizadora. Para obtener un modelo más general sería conveniente introducir otras variables en el dataset, ya sean por recolección nueva a partir de otras fuentes, o generando nuevas a partir de la información ya disponible (como se pueden ratios de dormitorios por habitación o dormitorio por habitantes de la mazana</w:t>
      </w:r>
      <w:r w:rsidR="006E0836">
        <w:rPr>
          <w:rFonts w:eastAsiaTheme="minorEastAsia"/>
        </w:rPr>
        <w:t>, ampliamente usados con este dataset, pero que aquí no se han incluido</w:t>
      </w:r>
      <w:r>
        <w:rPr>
          <w:rFonts w:eastAsiaTheme="minorEastAsia"/>
        </w:rPr>
        <w:t>).</w:t>
      </w:r>
      <w:r w:rsidR="00D40EB6">
        <w:rPr>
          <w:rFonts w:eastAsiaTheme="minorEastAsia"/>
        </w:rPr>
        <w:t xml:space="preserve"> </w:t>
      </w:r>
    </w:p>
    <w:p w14:paraId="33B51D8D" w14:textId="768E5599" w:rsidR="00EA5446" w:rsidRDefault="00EA5446" w:rsidP="00137697">
      <w:pPr>
        <w:jc w:val="both"/>
        <w:rPr>
          <w:rFonts w:eastAsiaTheme="minorEastAsia"/>
        </w:rPr>
      </w:pPr>
      <w:r>
        <w:rPr>
          <w:rFonts w:eastAsiaTheme="minorEastAsia"/>
        </w:rPr>
        <w:t>La existencia de errores de recolección en los datos ha podido influir notablemente en</w:t>
      </w:r>
      <w:r w:rsidR="001238D7">
        <w:rPr>
          <w:rFonts w:eastAsiaTheme="minorEastAsia"/>
        </w:rPr>
        <w:t xml:space="preserve"> la</w:t>
      </w:r>
      <w:r>
        <w:rPr>
          <w:rFonts w:eastAsiaTheme="minorEastAsia"/>
        </w:rPr>
        <w:t xml:space="preserve"> modelización, pues se tenía una gran cantidad de datos concentrados que han podido restar capacidad de influencia de otras características. Otra mejora aplicable a los datos es la interpolación de los datos faltantes en la característica total_bedrooms: en lugar de usar la moda, elaborar un modelo K-NN de forma que se </w:t>
      </w:r>
      <w:r>
        <w:rPr>
          <w:rFonts w:eastAsiaTheme="minorEastAsia"/>
        </w:rPr>
        <w:lastRenderedPageBreak/>
        <w:t>buscasen las instancias más parecidas para obtener un valor que fuera lo más plausible.</w:t>
      </w:r>
    </w:p>
    <w:p w14:paraId="77C7404C" w14:textId="3C640F4B" w:rsidR="00744A73" w:rsidRPr="00EA5446" w:rsidRDefault="00EA5446" w:rsidP="00EA5446">
      <w:pPr>
        <w:jc w:val="both"/>
        <w:rPr>
          <w:rFonts w:eastAsiaTheme="minorEastAsia"/>
        </w:rPr>
      </w:pPr>
      <w:r>
        <w:rPr>
          <w:rFonts w:eastAsiaTheme="minorEastAsia"/>
        </w:rPr>
        <w:t>Se ha comprobado que</w:t>
      </w:r>
      <w:r w:rsidR="00D40EB6">
        <w:rPr>
          <w:rFonts w:eastAsiaTheme="minorEastAsia"/>
        </w:rPr>
        <w:t xml:space="preserve"> utilizar un modelo que tenga una precisión elevada y una baja dispersión, como puede ser el caso de la combinación de modelos bagging y boosting, es altamente eficaz e</w:t>
      </w:r>
      <w:r w:rsidR="001238D7">
        <w:rPr>
          <w:rFonts w:eastAsiaTheme="minorEastAsia"/>
        </w:rPr>
        <w:t>n</w:t>
      </w:r>
      <w:r w:rsidR="00D40EB6">
        <w:rPr>
          <w:rFonts w:eastAsiaTheme="minorEastAsia"/>
        </w:rPr>
        <w:t xml:space="preserve"> escenarios donde, a priori</w:t>
      </w:r>
      <w:r>
        <w:rPr>
          <w:rFonts w:eastAsiaTheme="minorEastAsia"/>
        </w:rPr>
        <w:t>,</w:t>
      </w:r>
      <w:r w:rsidR="00D40EB6">
        <w:rPr>
          <w:rFonts w:eastAsiaTheme="minorEastAsia"/>
        </w:rPr>
        <w:t xml:space="preserve"> se observan relaciones específicas al problema entre características. Se puede ver claramente con las Ilustraciones 4 y 5 del Anexo 1.</w:t>
      </w:r>
      <w:r>
        <w:rPr>
          <w:rFonts w:eastAsiaTheme="minorEastAsia"/>
        </w:rPr>
        <w:t xml:space="preserve"> Este modelo concretamente puede ayudar a tomar decisiones urbanísticas en el estado de California, como por ejemplo para la construcción </w:t>
      </w:r>
      <w:r w:rsidR="001238D7">
        <w:rPr>
          <w:rFonts w:eastAsiaTheme="minorEastAsia"/>
        </w:rPr>
        <w:t xml:space="preserve">o tasación </w:t>
      </w:r>
      <w:r>
        <w:rPr>
          <w:rFonts w:eastAsiaTheme="minorEastAsia"/>
        </w:rPr>
        <w:t>de viviendas.</w:t>
      </w:r>
    </w:p>
    <w:p w14:paraId="79386810" w14:textId="32E976D4" w:rsidR="002337AA" w:rsidRPr="00955E1C" w:rsidRDefault="002337AA" w:rsidP="007531F6">
      <w:pPr>
        <w:rPr>
          <w:rFonts w:eastAsiaTheme="minorEastAsia"/>
          <w:b/>
          <w:bCs/>
        </w:rPr>
        <w:sectPr w:rsidR="002337AA" w:rsidRPr="00955E1C">
          <w:footerReference w:type="default" r:id="rId9"/>
          <w:pgSz w:w="11906" w:h="16838"/>
          <w:pgMar w:top="1417" w:right="1701" w:bottom="1417" w:left="1701" w:header="708" w:footer="708" w:gutter="0"/>
          <w:cols w:space="708"/>
          <w:docGrid w:linePitch="360"/>
        </w:sectPr>
      </w:pPr>
    </w:p>
    <w:p w14:paraId="51800A04" w14:textId="6F5ACC6E" w:rsidR="003533C3" w:rsidRDefault="007531F6" w:rsidP="00451463">
      <w:pPr>
        <w:pStyle w:val="Ttulo2"/>
        <w:numPr>
          <w:ilvl w:val="0"/>
          <w:numId w:val="0"/>
        </w:numPr>
      </w:pPr>
      <w:r>
        <w:lastRenderedPageBreak/>
        <w:t>Anexo 1.</w:t>
      </w:r>
    </w:p>
    <w:p w14:paraId="2F50AF97" w14:textId="5673C1D6" w:rsidR="00262E46" w:rsidRPr="00262E46" w:rsidRDefault="00262E46" w:rsidP="00262E46">
      <w:r>
        <w:t xml:space="preserve">En este anexo se encontrará Tablas y Figuras relacionadas con la información de la </w:t>
      </w:r>
      <w:hyperlink w:anchor="_Fase_de_análisis" w:history="1">
        <w:r w:rsidRPr="00262E46">
          <w:rPr>
            <w:rStyle w:val="Hipervnculo"/>
          </w:rPr>
          <w:t>Sección 1</w:t>
        </w:r>
      </w:hyperlink>
      <w:r>
        <w:t>.</w:t>
      </w:r>
    </w:p>
    <w:tbl>
      <w:tblPr>
        <w:tblStyle w:val="Tablaconcuadrcula"/>
        <w:tblW w:w="0" w:type="auto"/>
        <w:jc w:val="center"/>
        <w:tblLook w:val="04A0" w:firstRow="1" w:lastRow="0" w:firstColumn="1" w:lastColumn="0" w:noHBand="0" w:noVBand="1"/>
        <w:tblCaption w:val="Descripción estadística de las características del dataset"/>
      </w:tblPr>
      <w:tblGrid>
        <w:gridCol w:w="2254"/>
        <w:gridCol w:w="1439"/>
        <w:gridCol w:w="1439"/>
        <w:gridCol w:w="1439"/>
        <w:gridCol w:w="1439"/>
        <w:gridCol w:w="1311"/>
        <w:gridCol w:w="1182"/>
        <w:gridCol w:w="1311"/>
        <w:gridCol w:w="1124"/>
        <w:gridCol w:w="1056"/>
      </w:tblGrid>
      <w:tr w:rsidR="007C0406" w14:paraId="51A4F5EA" w14:textId="77777777" w:rsidTr="007C0406">
        <w:trPr>
          <w:jc w:val="center"/>
        </w:trPr>
        <w:tc>
          <w:tcPr>
            <w:tcW w:w="0" w:type="auto"/>
            <w:shd w:val="clear" w:color="auto" w:fill="F2F2F2" w:themeFill="background1" w:themeFillShade="F2"/>
          </w:tcPr>
          <w:p w14:paraId="15804B36" w14:textId="7BB03332" w:rsidR="007C0406" w:rsidRPr="007531F6" w:rsidRDefault="007C0406" w:rsidP="00722B2F">
            <w:pPr>
              <w:rPr>
                <w:b/>
                <w:bCs/>
              </w:rPr>
            </w:pPr>
            <w:r w:rsidRPr="007531F6">
              <w:rPr>
                <w:b/>
                <w:bCs/>
              </w:rPr>
              <w:t>Característica</w:t>
            </w:r>
          </w:p>
        </w:tc>
        <w:tc>
          <w:tcPr>
            <w:tcW w:w="0" w:type="auto"/>
            <w:shd w:val="clear" w:color="auto" w:fill="F2F2F2" w:themeFill="background1" w:themeFillShade="F2"/>
          </w:tcPr>
          <w:p w14:paraId="75D20718" w14:textId="32AEB3D0" w:rsidR="007C0406" w:rsidRPr="007531F6" w:rsidRDefault="007C0406" w:rsidP="00722B2F">
            <w:pPr>
              <w:rPr>
                <w:b/>
                <w:bCs/>
              </w:rPr>
            </w:pPr>
            <w:r w:rsidRPr="007531F6">
              <w:rPr>
                <w:b/>
                <w:bCs/>
              </w:rPr>
              <w:t>media</w:t>
            </w:r>
          </w:p>
        </w:tc>
        <w:tc>
          <w:tcPr>
            <w:tcW w:w="0" w:type="auto"/>
            <w:shd w:val="clear" w:color="auto" w:fill="F2F2F2" w:themeFill="background1" w:themeFillShade="F2"/>
          </w:tcPr>
          <w:p w14:paraId="3754C91F" w14:textId="77777777" w:rsidR="007C0406" w:rsidRDefault="007C0406" w:rsidP="00722B2F">
            <w:pPr>
              <w:rPr>
                <w:rFonts w:eastAsiaTheme="minorEastAsia"/>
                <w:b/>
                <w:bCs/>
              </w:rPr>
            </w:pPr>
            <w:r>
              <w:rPr>
                <w:rFonts w:eastAsiaTheme="minorEastAsia"/>
                <w:b/>
                <w:bCs/>
              </w:rPr>
              <w:t xml:space="preserve">Desv. </w:t>
            </w:r>
          </w:p>
          <w:p w14:paraId="15671191" w14:textId="6A893133" w:rsidR="007C0406" w:rsidRPr="00722B2F" w:rsidRDefault="007C0406" w:rsidP="00722B2F">
            <w:pPr>
              <w:rPr>
                <w:rFonts w:eastAsiaTheme="minorEastAsia"/>
                <w:b/>
                <w:bCs/>
              </w:rPr>
            </w:pPr>
            <w:r>
              <w:rPr>
                <w:rFonts w:eastAsiaTheme="minorEastAsia"/>
                <w:b/>
                <w:bCs/>
              </w:rPr>
              <w:t>estándar</w:t>
            </w:r>
          </w:p>
        </w:tc>
        <w:tc>
          <w:tcPr>
            <w:tcW w:w="0" w:type="auto"/>
            <w:shd w:val="clear" w:color="auto" w:fill="F2F2F2" w:themeFill="background1" w:themeFillShade="F2"/>
          </w:tcPr>
          <w:p w14:paraId="2E19A63E" w14:textId="6E0F4C01" w:rsidR="007C0406" w:rsidRPr="007531F6" w:rsidRDefault="007C0406" w:rsidP="00722B2F">
            <w:pPr>
              <w:rPr>
                <w:b/>
                <w:bCs/>
              </w:rPr>
            </w:pPr>
            <w:r w:rsidRPr="007531F6">
              <w:rPr>
                <w:b/>
                <w:bCs/>
              </w:rPr>
              <w:t>moda</w:t>
            </w:r>
          </w:p>
        </w:tc>
        <w:tc>
          <w:tcPr>
            <w:tcW w:w="0" w:type="auto"/>
            <w:shd w:val="clear" w:color="auto" w:fill="F2F2F2" w:themeFill="background1" w:themeFillShade="F2"/>
          </w:tcPr>
          <w:p w14:paraId="290B65B4" w14:textId="2589EED5" w:rsidR="007C0406" w:rsidRPr="007531F6" w:rsidRDefault="007C0406" w:rsidP="00722B2F">
            <w:pPr>
              <w:rPr>
                <w:b/>
                <w:bCs/>
              </w:rPr>
            </w:pPr>
            <w:r w:rsidRPr="007531F6">
              <w:rPr>
                <w:b/>
                <w:bCs/>
              </w:rPr>
              <w:t>mediana</w:t>
            </w:r>
          </w:p>
        </w:tc>
        <w:tc>
          <w:tcPr>
            <w:tcW w:w="0" w:type="auto"/>
            <w:shd w:val="clear" w:color="auto" w:fill="F2F2F2" w:themeFill="background1" w:themeFillShade="F2"/>
          </w:tcPr>
          <w:p w14:paraId="35496150" w14:textId="515E0FD8" w:rsidR="007C0406" w:rsidRPr="007531F6" w:rsidRDefault="007C0406" w:rsidP="00722B2F">
            <w:pPr>
              <w:rPr>
                <w:b/>
                <w:bCs/>
              </w:rPr>
            </w:pPr>
            <w:r w:rsidRPr="007531F6">
              <w:rPr>
                <w:b/>
                <w:bCs/>
              </w:rPr>
              <w:t>máximo</w:t>
            </w:r>
          </w:p>
        </w:tc>
        <w:tc>
          <w:tcPr>
            <w:tcW w:w="0" w:type="auto"/>
            <w:shd w:val="clear" w:color="auto" w:fill="F2F2F2" w:themeFill="background1" w:themeFillShade="F2"/>
          </w:tcPr>
          <w:p w14:paraId="60167C7D" w14:textId="2A58CE10" w:rsidR="007C0406" w:rsidRPr="007531F6" w:rsidRDefault="007C0406" w:rsidP="00722B2F">
            <w:pPr>
              <w:rPr>
                <w:b/>
                <w:bCs/>
              </w:rPr>
            </w:pPr>
            <w:r>
              <w:rPr>
                <w:b/>
                <w:bCs/>
              </w:rPr>
              <w:t>mínimo</w:t>
            </w:r>
          </w:p>
        </w:tc>
        <w:tc>
          <w:tcPr>
            <w:tcW w:w="0" w:type="auto"/>
            <w:shd w:val="clear" w:color="auto" w:fill="F2F2F2" w:themeFill="background1" w:themeFillShade="F2"/>
          </w:tcPr>
          <w:p w14:paraId="5B27195F" w14:textId="60094E87" w:rsidR="007C0406" w:rsidRPr="007531F6" w:rsidRDefault="007C0406" w:rsidP="00722B2F">
            <w:pPr>
              <w:rPr>
                <w:b/>
                <w:bCs/>
              </w:rPr>
            </w:pPr>
            <w:r w:rsidRPr="007531F6">
              <w:rPr>
                <w:b/>
                <w:bCs/>
              </w:rPr>
              <w:t>IQR</w:t>
            </w:r>
          </w:p>
        </w:tc>
        <w:tc>
          <w:tcPr>
            <w:tcW w:w="0" w:type="auto"/>
            <w:shd w:val="clear" w:color="auto" w:fill="F2F2F2" w:themeFill="background1" w:themeFillShade="F2"/>
          </w:tcPr>
          <w:p w14:paraId="06052D27" w14:textId="17BB7537" w:rsidR="007C0406" w:rsidRPr="007531F6" w:rsidRDefault="007C0406" w:rsidP="00722B2F">
            <w:pPr>
              <w:rPr>
                <w:b/>
                <w:bCs/>
              </w:rPr>
            </w:pPr>
            <w:r w:rsidRPr="007531F6">
              <w:rPr>
                <w:b/>
                <w:bCs/>
              </w:rPr>
              <w:t>asimetría</w:t>
            </w:r>
          </w:p>
        </w:tc>
        <w:tc>
          <w:tcPr>
            <w:tcW w:w="0" w:type="auto"/>
            <w:shd w:val="clear" w:color="auto" w:fill="F2F2F2" w:themeFill="background1" w:themeFillShade="F2"/>
          </w:tcPr>
          <w:p w14:paraId="0FA1EA44" w14:textId="3EFE6363" w:rsidR="007C0406" w:rsidRPr="007531F6" w:rsidRDefault="007C0406" w:rsidP="00722B2F">
            <w:pPr>
              <w:rPr>
                <w:b/>
                <w:bCs/>
              </w:rPr>
            </w:pPr>
            <w:r w:rsidRPr="007531F6">
              <w:rPr>
                <w:b/>
                <w:bCs/>
              </w:rPr>
              <w:t>curtosis</w:t>
            </w:r>
          </w:p>
        </w:tc>
      </w:tr>
      <w:tr w:rsidR="007C0406" w14:paraId="153540F1" w14:textId="77777777" w:rsidTr="007C0406">
        <w:trPr>
          <w:jc w:val="center"/>
        </w:trPr>
        <w:tc>
          <w:tcPr>
            <w:tcW w:w="0" w:type="auto"/>
          </w:tcPr>
          <w:p w14:paraId="407AE93A" w14:textId="7F7EE885" w:rsidR="007C0406" w:rsidRPr="007531F6" w:rsidRDefault="007C0406" w:rsidP="00451463">
            <w:r w:rsidRPr="007531F6">
              <w:t>longitud</w:t>
            </w:r>
            <w:r>
              <w:t>e</w:t>
            </w:r>
          </w:p>
        </w:tc>
        <w:tc>
          <w:tcPr>
            <w:tcW w:w="0" w:type="auto"/>
          </w:tcPr>
          <w:p w14:paraId="46521A08" w14:textId="3E1F1AFA" w:rsidR="007C0406" w:rsidRPr="007531F6" w:rsidRDefault="007C0406" w:rsidP="00451463">
            <w:pPr>
              <w:jc w:val="right"/>
            </w:pPr>
            <w:r w:rsidRPr="006959B1">
              <w:t>-119.570</w:t>
            </w:r>
          </w:p>
        </w:tc>
        <w:tc>
          <w:tcPr>
            <w:tcW w:w="0" w:type="auto"/>
          </w:tcPr>
          <w:p w14:paraId="56BD7514" w14:textId="4A5AC38F" w:rsidR="007C0406" w:rsidRPr="007531F6" w:rsidRDefault="007C0406" w:rsidP="00451463">
            <w:pPr>
              <w:jc w:val="right"/>
            </w:pPr>
            <w:r w:rsidRPr="006959B1">
              <w:t>2.004</w:t>
            </w:r>
          </w:p>
        </w:tc>
        <w:tc>
          <w:tcPr>
            <w:tcW w:w="0" w:type="auto"/>
          </w:tcPr>
          <w:p w14:paraId="3D4167BE" w14:textId="170D1D84" w:rsidR="007C0406" w:rsidRPr="007531F6" w:rsidRDefault="007C0406" w:rsidP="00451463">
            <w:pPr>
              <w:jc w:val="right"/>
            </w:pPr>
            <w:r w:rsidRPr="006959B1">
              <w:t>-118.310</w:t>
            </w:r>
          </w:p>
        </w:tc>
        <w:tc>
          <w:tcPr>
            <w:tcW w:w="0" w:type="auto"/>
          </w:tcPr>
          <w:p w14:paraId="1135B7F2" w14:textId="6D321F40" w:rsidR="007C0406" w:rsidRPr="007531F6" w:rsidRDefault="007C0406" w:rsidP="00451463">
            <w:pPr>
              <w:jc w:val="right"/>
            </w:pPr>
            <w:r w:rsidRPr="006959B1">
              <w:t>-118.490</w:t>
            </w:r>
          </w:p>
        </w:tc>
        <w:tc>
          <w:tcPr>
            <w:tcW w:w="0" w:type="auto"/>
          </w:tcPr>
          <w:p w14:paraId="54DE832C" w14:textId="36E5D356" w:rsidR="007C0406" w:rsidRPr="007531F6" w:rsidRDefault="007C0406" w:rsidP="00451463">
            <w:pPr>
              <w:jc w:val="right"/>
            </w:pPr>
            <w:r w:rsidRPr="006959B1">
              <w:t>-114.31</w:t>
            </w:r>
          </w:p>
        </w:tc>
        <w:tc>
          <w:tcPr>
            <w:tcW w:w="0" w:type="auto"/>
          </w:tcPr>
          <w:p w14:paraId="379886A0" w14:textId="34642E71" w:rsidR="007C0406" w:rsidRPr="006959B1" w:rsidRDefault="007C0406" w:rsidP="00451463">
            <w:pPr>
              <w:jc w:val="right"/>
            </w:pPr>
            <w:r>
              <w:t>-124.35</w:t>
            </w:r>
          </w:p>
        </w:tc>
        <w:tc>
          <w:tcPr>
            <w:tcW w:w="0" w:type="auto"/>
          </w:tcPr>
          <w:p w14:paraId="775B1B07" w14:textId="59B2B361" w:rsidR="007C0406" w:rsidRPr="007531F6" w:rsidRDefault="007C0406" w:rsidP="00451463">
            <w:pPr>
              <w:jc w:val="right"/>
            </w:pPr>
            <w:r w:rsidRPr="006959B1">
              <w:t>3.79</w:t>
            </w:r>
          </w:p>
        </w:tc>
        <w:tc>
          <w:tcPr>
            <w:tcW w:w="0" w:type="auto"/>
          </w:tcPr>
          <w:p w14:paraId="7D28D8E5" w14:textId="76FF6A56" w:rsidR="007C0406" w:rsidRPr="007531F6" w:rsidRDefault="007C0406" w:rsidP="00451463">
            <w:pPr>
              <w:jc w:val="right"/>
            </w:pPr>
            <w:r w:rsidRPr="006959B1">
              <w:t>-0.298</w:t>
            </w:r>
          </w:p>
        </w:tc>
        <w:tc>
          <w:tcPr>
            <w:tcW w:w="0" w:type="auto"/>
          </w:tcPr>
          <w:p w14:paraId="2315C50D" w14:textId="3F9F5C9A" w:rsidR="007C0406" w:rsidRPr="007531F6" w:rsidRDefault="007C0406" w:rsidP="00451463">
            <w:pPr>
              <w:jc w:val="right"/>
            </w:pPr>
            <w:r w:rsidRPr="006959B1">
              <w:t>-1.330</w:t>
            </w:r>
          </w:p>
        </w:tc>
      </w:tr>
      <w:tr w:rsidR="007C0406" w14:paraId="39A59979" w14:textId="77777777" w:rsidTr="007C0406">
        <w:trPr>
          <w:jc w:val="center"/>
        </w:trPr>
        <w:tc>
          <w:tcPr>
            <w:tcW w:w="0" w:type="auto"/>
          </w:tcPr>
          <w:p w14:paraId="37092063" w14:textId="031D9DC2" w:rsidR="007C0406" w:rsidRPr="007531F6" w:rsidRDefault="007C0406" w:rsidP="007531F6">
            <w:r w:rsidRPr="007531F6">
              <w:t>latitu</w:t>
            </w:r>
            <w:r>
              <w:t>de</w:t>
            </w:r>
          </w:p>
        </w:tc>
        <w:tc>
          <w:tcPr>
            <w:tcW w:w="0" w:type="auto"/>
          </w:tcPr>
          <w:p w14:paraId="742C50B3" w14:textId="59DB48CE" w:rsidR="007C0406" w:rsidRPr="007531F6" w:rsidRDefault="007C0406" w:rsidP="00451463">
            <w:pPr>
              <w:jc w:val="right"/>
            </w:pPr>
            <w:r w:rsidRPr="00D357A1">
              <w:t>35.632</w:t>
            </w:r>
          </w:p>
        </w:tc>
        <w:tc>
          <w:tcPr>
            <w:tcW w:w="0" w:type="auto"/>
          </w:tcPr>
          <w:p w14:paraId="6320E1F4" w14:textId="4C84F37B" w:rsidR="007C0406" w:rsidRPr="007531F6" w:rsidRDefault="007C0406" w:rsidP="00451463">
            <w:pPr>
              <w:jc w:val="right"/>
            </w:pPr>
            <w:r w:rsidRPr="00D357A1">
              <w:t>2.136</w:t>
            </w:r>
          </w:p>
        </w:tc>
        <w:tc>
          <w:tcPr>
            <w:tcW w:w="0" w:type="auto"/>
          </w:tcPr>
          <w:p w14:paraId="7F894273" w14:textId="237D9E10" w:rsidR="007C0406" w:rsidRPr="007531F6" w:rsidRDefault="007C0406" w:rsidP="00451463">
            <w:pPr>
              <w:jc w:val="right"/>
            </w:pPr>
            <w:r w:rsidRPr="00D357A1">
              <w:t>34.060</w:t>
            </w:r>
          </w:p>
        </w:tc>
        <w:tc>
          <w:tcPr>
            <w:tcW w:w="0" w:type="auto"/>
          </w:tcPr>
          <w:p w14:paraId="4FC73CCC" w14:textId="25258044" w:rsidR="007C0406" w:rsidRPr="007531F6" w:rsidRDefault="007C0406" w:rsidP="00451463">
            <w:pPr>
              <w:jc w:val="right"/>
            </w:pPr>
            <w:r w:rsidRPr="00D357A1">
              <w:t>34.260</w:t>
            </w:r>
          </w:p>
        </w:tc>
        <w:tc>
          <w:tcPr>
            <w:tcW w:w="0" w:type="auto"/>
          </w:tcPr>
          <w:p w14:paraId="2974443D" w14:textId="2AB669E0" w:rsidR="007C0406" w:rsidRPr="007531F6" w:rsidRDefault="007C0406" w:rsidP="00451463">
            <w:pPr>
              <w:jc w:val="right"/>
            </w:pPr>
            <w:r w:rsidRPr="00D357A1">
              <w:t>41.95</w:t>
            </w:r>
          </w:p>
        </w:tc>
        <w:tc>
          <w:tcPr>
            <w:tcW w:w="0" w:type="auto"/>
          </w:tcPr>
          <w:p w14:paraId="2A8832EC" w14:textId="3003FDBC" w:rsidR="007C0406" w:rsidRPr="00D357A1" w:rsidRDefault="007C0406" w:rsidP="00451463">
            <w:pPr>
              <w:jc w:val="right"/>
            </w:pPr>
            <w:r>
              <w:t>32.54</w:t>
            </w:r>
          </w:p>
        </w:tc>
        <w:tc>
          <w:tcPr>
            <w:tcW w:w="0" w:type="auto"/>
          </w:tcPr>
          <w:p w14:paraId="6C6AA1BD" w14:textId="717181A9" w:rsidR="007C0406" w:rsidRPr="007531F6" w:rsidRDefault="007C0406" w:rsidP="00451463">
            <w:pPr>
              <w:jc w:val="right"/>
            </w:pPr>
            <w:r w:rsidRPr="00D357A1">
              <w:t>3.78</w:t>
            </w:r>
          </w:p>
        </w:tc>
        <w:tc>
          <w:tcPr>
            <w:tcW w:w="0" w:type="auto"/>
          </w:tcPr>
          <w:p w14:paraId="51CBB7BC" w14:textId="68389AAE" w:rsidR="007C0406" w:rsidRPr="007531F6" w:rsidRDefault="007C0406" w:rsidP="00451463">
            <w:pPr>
              <w:jc w:val="right"/>
            </w:pPr>
            <w:r w:rsidRPr="00D357A1">
              <w:t>0.466</w:t>
            </w:r>
          </w:p>
        </w:tc>
        <w:tc>
          <w:tcPr>
            <w:tcW w:w="0" w:type="auto"/>
          </w:tcPr>
          <w:p w14:paraId="0F548CAE" w14:textId="5E92EFE8" w:rsidR="007C0406" w:rsidRPr="007531F6" w:rsidRDefault="007C0406" w:rsidP="00451463">
            <w:pPr>
              <w:jc w:val="right"/>
            </w:pPr>
            <w:r w:rsidRPr="00D357A1">
              <w:t>-1.118</w:t>
            </w:r>
          </w:p>
        </w:tc>
      </w:tr>
      <w:tr w:rsidR="007C0406" w14:paraId="4DD45145" w14:textId="77777777" w:rsidTr="007C0406">
        <w:trPr>
          <w:jc w:val="center"/>
        </w:trPr>
        <w:tc>
          <w:tcPr>
            <w:tcW w:w="0" w:type="auto"/>
          </w:tcPr>
          <w:p w14:paraId="20FD7B85" w14:textId="57B997FB" w:rsidR="007C0406" w:rsidRPr="007531F6" w:rsidRDefault="007C0406" w:rsidP="00451463">
            <w:r w:rsidRPr="007531F6">
              <w:t xml:space="preserve">housing_median_age      </w:t>
            </w:r>
          </w:p>
        </w:tc>
        <w:tc>
          <w:tcPr>
            <w:tcW w:w="0" w:type="auto"/>
          </w:tcPr>
          <w:p w14:paraId="37785883" w14:textId="6A0911A4" w:rsidR="007C0406" w:rsidRPr="007531F6" w:rsidRDefault="007C0406" w:rsidP="00451463">
            <w:pPr>
              <w:jc w:val="right"/>
            </w:pPr>
            <w:r w:rsidRPr="00F833CA">
              <w:t>28.639</w:t>
            </w:r>
          </w:p>
        </w:tc>
        <w:tc>
          <w:tcPr>
            <w:tcW w:w="0" w:type="auto"/>
          </w:tcPr>
          <w:p w14:paraId="1EE8601A" w14:textId="78F69E63" w:rsidR="007C0406" w:rsidRPr="007531F6" w:rsidRDefault="007C0406" w:rsidP="00451463">
            <w:pPr>
              <w:jc w:val="right"/>
            </w:pPr>
            <w:r w:rsidRPr="00F833CA">
              <w:t>12.586</w:t>
            </w:r>
          </w:p>
        </w:tc>
        <w:tc>
          <w:tcPr>
            <w:tcW w:w="0" w:type="auto"/>
          </w:tcPr>
          <w:p w14:paraId="53BB75FF" w14:textId="282725B1" w:rsidR="007C0406" w:rsidRPr="007531F6" w:rsidRDefault="007C0406" w:rsidP="00451463">
            <w:pPr>
              <w:jc w:val="right"/>
            </w:pPr>
            <w:r w:rsidRPr="00F833CA">
              <w:t>52.000</w:t>
            </w:r>
          </w:p>
        </w:tc>
        <w:tc>
          <w:tcPr>
            <w:tcW w:w="0" w:type="auto"/>
          </w:tcPr>
          <w:p w14:paraId="59AAAC73" w14:textId="00DDB62B" w:rsidR="007C0406" w:rsidRPr="007531F6" w:rsidRDefault="007C0406" w:rsidP="00451463">
            <w:pPr>
              <w:jc w:val="right"/>
            </w:pPr>
            <w:r w:rsidRPr="00F833CA">
              <w:t>29.000</w:t>
            </w:r>
          </w:p>
        </w:tc>
        <w:tc>
          <w:tcPr>
            <w:tcW w:w="0" w:type="auto"/>
          </w:tcPr>
          <w:p w14:paraId="03A69870" w14:textId="54A2524E" w:rsidR="007C0406" w:rsidRPr="007531F6" w:rsidRDefault="007C0406" w:rsidP="00451463">
            <w:pPr>
              <w:jc w:val="right"/>
            </w:pPr>
            <w:r w:rsidRPr="00F833CA">
              <w:t>52.00</w:t>
            </w:r>
          </w:p>
        </w:tc>
        <w:tc>
          <w:tcPr>
            <w:tcW w:w="0" w:type="auto"/>
          </w:tcPr>
          <w:p w14:paraId="60573C5A" w14:textId="2429D271" w:rsidR="007C0406" w:rsidRPr="00F833CA" w:rsidRDefault="007C0406" w:rsidP="00451463">
            <w:pPr>
              <w:jc w:val="right"/>
            </w:pPr>
            <w:r>
              <w:t>1</w:t>
            </w:r>
          </w:p>
        </w:tc>
        <w:tc>
          <w:tcPr>
            <w:tcW w:w="0" w:type="auto"/>
          </w:tcPr>
          <w:p w14:paraId="2932C04E" w14:textId="46164B65" w:rsidR="007C0406" w:rsidRPr="007531F6" w:rsidRDefault="007C0406" w:rsidP="00451463">
            <w:pPr>
              <w:jc w:val="right"/>
            </w:pPr>
            <w:r w:rsidRPr="00F833CA">
              <w:t>19.00</w:t>
            </w:r>
          </w:p>
        </w:tc>
        <w:tc>
          <w:tcPr>
            <w:tcW w:w="0" w:type="auto"/>
          </w:tcPr>
          <w:p w14:paraId="1B082BFB" w14:textId="1341B3C6" w:rsidR="007C0406" w:rsidRPr="007531F6" w:rsidRDefault="007C0406" w:rsidP="00451463">
            <w:pPr>
              <w:jc w:val="right"/>
            </w:pPr>
            <w:r w:rsidRPr="00F833CA">
              <w:t>0.060</w:t>
            </w:r>
          </w:p>
        </w:tc>
        <w:tc>
          <w:tcPr>
            <w:tcW w:w="0" w:type="auto"/>
          </w:tcPr>
          <w:p w14:paraId="238C0624" w14:textId="5A9A7889" w:rsidR="007C0406" w:rsidRPr="007531F6" w:rsidRDefault="007C0406" w:rsidP="00451463">
            <w:pPr>
              <w:jc w:val="right"/>
            </w:pPr>
            <w:r w:rsidRPr="00F833CA">
              <w:t>-0.801</w:t>
            </w:r>
          </w:p>
        </w:tc>
      </w:tr>
      <w:tr w:rsidR="007C0406" w14:paraId="13ABBCF6" w14:textId="77777777" w:rsidTr="007C0406">
        <w:trPr>
          <w:jc w:val="center"/>
        </w:trPr>
        <w:tc>
          <w:tcPr>
            <w:tcW w:w="0" w:type="auto"/>
          </w:tcPr>
          <w:p w14:paraId="653E94C3" w14:textId="253D9E4E" w:rsidR="007C0406" w:rsidRPr="007531F6" w:rsidRDefault="007C0406" w:rsidP="00451463">
            <w:r w:rsidRPr="007531F6">
              <w:t xml:space="preserve">total_rooms           </w:t>
            </w:r>
          </w:p>
        </w:tc>
        <w:tc>
          <w:tcPr>
            <w:tcW w:w="0" w:type="auto"/>
          </w:tcPr>
          <w:p w14:paraId="2CDDEEBB" w14:textId="5861EF83" w:rsidR="007C0406" w:rsidRPr="007531F6" w:rsidRDefault="007C0406" w:rsidP="00451463">
            <w:pPr>
              <w:jc w:val="right"/>
            </w:pPr>
            <w:r w:rsidRPr="00AA4637">
              <w:t>2635.763</w:t>
            </w:r>
          </w:p>
        </w:tc>
        <w:tc>
          <w:tcPr>
            <w:tcW w:w="0" w:type="auto"/>
          </w:tcPr>
          <w:p w14:paraId="591C595E" w14:textId="402E6701" w:rsidR="007C0406" w:rsidRPr="007531F6" w:rsidRDefault="007C0406" w:rsidP="00451463">
            <w:pPr>
              <w:jc w:val="right"/>
            </w:pPr>
            <w:r w:rsidRPr="00AA4637">
              <w:t>2181.615</w:t>
            </w:r>
          </w:p>
        </w:tc>
        <w:tc>
          <w:tcPr>
            <w:tcW w:w="0" w:type="auto"/>
          </w:tcPr>
          <w:p w14:paraId="2F9D5865" w14:textId="4F327937" w:rsidR="007C0406" w:rsidRPr="007531F6" w:rsidRDefault="007C0406" w:rsidP="00451463">
            <w:pPr>
              <w:jc w:val="right"/>
            </w:pPr>
            <w:r w:rsidRPr="00AA4637">
              <w:t>1527.000</w:t>
            </w:r>
          </w:p>
        </w:tc>
        <w:tc>
          <w:tcPr>
            <w:tcW w:w="0" w:type="auto"/>
          </w:tcPr>
          <w:p w14:paraId="4254EE16" w14:textId="5E610361" w:rsidR="007C0406" w:rsidRPr="007531F6" w:rsidRDefault="007C0406" w:rsidP="00451463">
            <w:pPr>
              <w:jc w:val="right"/>
            </w:pPr>
            <w:r w:rsidRPr="00AA4637">
              <w:t>2127.000</w:t>
            </w:r>
          </w:p>
        </w:tc>
        <w:tc>
          <w:tcPr>
            <w:tcW w:w="0" w:type="auto"/>
          </w:tcPr>
          <w:p w14:paraId="4F3EA233" w14:textId="4ACB7641" w:rsidR="007C0406" w:rsidRPr="007531F6" w:rsidRDefault="007C0406" w:rsidP="00451463">
            <w:pPr>
              <w:jc w:val="right"/>
            </w:pPr>
            <w:r w:rsidRPr="00AA4637">
              <w:t>39320.00</w:t>
            </w:r>
          </w:p>
        </w:tc>
        <w:tc>
          <w:tcPr>
            <w:tcW w:w="0" w:type="auto"/>
          </w:tcPr>
          <w:p w14:paraId="30C43F74" w14:textId="737AF4EA" w:rsidR="007C0406" w:rsidRPr="00AA4637" w:rsidRDefault="007C0406" w:rsidP="00451463">
            <w:pPr>
              <w:jc w:val="right"/>
            </w:pPr>
            <w:r>
              <w:t>2</w:t>
            </w:r>
          </w:p>
        </w:tc>
        <w:tc>
          <w:tcPr>
            <w:tcW w:w="0" w:type="auto"/>
          </w:tcPr>
          <w:p w14:paraId="30E1610F" w14:textId="0DB340A9" w:rsidR="007C0406" w:rsidRPr="007531F6" w:rsidRDefault="007C0406" w:rsidP="00451463">
            <w:pPr>
              <w:jc w:val="right"/>
            </w:pPr>
            <w:r w:rsidRPr="00AA4637">
              <w:t>1700.25</w:t>
            </w:r>
          </w:p>
        </w:tc>
        <w:tc>
          <w:tcPr>
            <w:tcW w:w="0" w:type="auto"/>
          </w:tcPr>
          <w:p w14:paraId="515550D1" w14:textId="499D1227" w:rsidR="007C0406" w:rsidRPr="007531F6" w:rsidRDefault="007C0406" w:rsidP="00451463">
            <w:pPr>
              <w:jc w:val="right"/>
            </w:pPr>
            <w:r w:rsidRPr="00AA4637">
              <w:t>4.147</w:t>
            </w:r>
          </w:p>
        </w:tc>
        <w:tc>
          <w:tcPr>
            <w:tcW w:w="0" w:type="auto"/>
          </w:tcPr>
          <w:p w14:paraId="510A4FFF" w14:textId="29CE43CD" w:rsidR="007C0406" w:rsidRPr="007531F6" w:rsidRDefault="007C0406" w:rsidP="00451463">
            <w:pPr>
              <w:jc w:val="right"/>
            </w:pPr>
            <w:r w:rsidRPr="00AA4637">
              <w:t>32.631</w:t>
            </w:r>
          </w:p>
        </w:tc>
      </w:tr>
      <w:tr w:rsidR="007C0406" w14:paraId="7338A6BE" w14:textId="77777777" w:rsidTr="007C0406">
        <w:trPr>
          <w:jc w:val="center"/>
        </w:trPr>
        <w:tc>
          <w:tcPr>
            <w:tcW w:w="0" w:type="auto"/>
          </w:tcPr>
          <w:p w14:paraId="3E7CDC3E" w14:textId="421918B1" w:rsidR="007C0406" w:rsidRPr="007531F6" w:rsidRDefault="007C0406" w:rsidP="00451463">
            <w:r w:rsidRPr="007531F6">
              <w:t xml:space="preserve">total_bedrooms         </w:t>
            </w:r>
          </w:p>
        </w:tc>
        <w:tc>
          <w:tcPr>
            <w:tcW w:w="0" w:type="auto"/>
          </w:tcPr>
          <w:p w14:paraId="571A1D2D" w14:textId="36D9AE35" w:rsidR="007C0406" w:rsidRPr="007531F6" w:rsidRDefault="007C0406" w:rsidP="00451463">
            <w:pPr>
              <w:jc w:val="right"/>
            </w:pPr>
            <w:r w:rsidRPr="005263EC">
              <w:t>537.871</w:t>
            </w:r>
          </w:p>
        </w:tc>
        <w:tc>
          <w:tcPr>
            <w:tcW w:w="0" w:type="auto"/>
          </w:tcPr>
          <w:p w14:paraId="1FDE1B58" w14:textId="57FD061D" w:rsidR="007C0406" w:rsidRPr="007531F6" w:rsidRDefault="007C0406" w:rsidP="00451463">
            <w:pPr>
              <w:jc w:val="right"/>
            </w:pPr>
            <w:r w:rsidRPr="005263EC">
              <w:t>421.385</w:t>
            </w:r>
          </w:p>
        </w:tc>
        <w:tc>
          <w:tcPr>
            <w:tcW w:w="0" w:type="auto"/>
          </w:tcPr>
          <w:p w14:paraId="26CBCA33" w14:textId="20E05EBA" w:rsidR="007C0406" w:rsidRPr="007531F6" w:rsidRDefault="007C0406" w:rsidP="00451463">
            <w:pPr>
              <w:jc w:val="right"/>
            </w:pPr>
            <w:r w:rsidRPr="005263EC">
              <w:t>280.000</w:t>
            </w:r>
          </w:p>
        </w:tc>
        <w:tc>
          <w:tcPr>
            <w:tcW w:w="0" w:type="auto"/>
          </w:tcPr>
          <w:p w14:paraId="7318C816" w14:textId="5A9ED764" w:rsidR="007C0406" w:rsidRPr="007531F6" w:rsidRDefault="007C0406" w:rsidP="00451463">
            <w:pPr>
              <w:jc w:val="right"/>
            </w:pPr>
            <w:r w:rsidRPr="005263EC">
              <w:t>435.000</w:t>
            </w:r>
          </w:p>
        </w:tc>
        <w:tc>
          <w:tcPr>
            <w:tcW w:w="0" w:type="auto"/>
          </w:tcPr>
          <w:p w14:paraId="18C0F1B9" w14:textId="1AB9FEA8" w:rsidR="007C0406" w:rsidRPr="007531F6" w:rsidRDefault="007C0406" w:rsidP="00451463">
            <w:pPr>
              <w:jc w:val="right"/>
            </w:pPr>
            <w:r w:rsidRPr="005263EC">
              <w:t>6445.00</w:t>
            </w:r>
          </w:p>
        </w:tc>
        <w:tc>
          <w:tcPr>
            <w:tcW w:w="0" w:type="auto"/>
          </w:tcPr>
          <w:p w14:paraId="1E68E1CA" w14:textId="4F12BA3B" w:rsidR="007C0406" w:rsidRPr="005263EC" w:rsidRDefault="007C0406" w:rsidP="00451463">
            <w:pPr>
              <w:jc w:val="right"/>
            </w:pPr>
            <w:r>
              <w:t>1</w:t>
            </w:r>
          </w:p>
        </w:tc>
        <w:tc>
          <w:tcPr>
            <w:tcW w:w="0" w:type="auto"/>
          </w:tcPr>
          <w:p w14:paraId="3D061841" w14:textId="73C3177C" w:rsidR="007C0406" w:rsidRPr="007531F6" w:rsidRDefault="007C0406" w:rsidP="00451463">
            <w:pPr>
              <w:jc w:val="right"/>
            </w:pPr>
            <w:r w:rsidRPr="005263EC">
              <w:t>351.00</w:t>
            </w:r>
          </w:p>
        </w:tc>
        <w:tc>
          <w:tcPr>
            <w:tcW w:w="0" w:type="auto"/>
          </w:tcPr>
          <w:p w14:paraId="2DDD4B7C" w14:textId="68771AF4" w:rsidR="007C0406" w:rsidRPr="007531F6" w:rsidRDefault="007C0406" w:rsidP="00451463">
            <w:pPr>
              <w:jc w:val="right"/>
            </w:pPr>
            <w:r w:rsidRPr="005263EC">
              <w:t>3.460</w:t>
            </w:r>
          </w:p>
        </w:tc>
        <w:tc>
          <w:tcPr>
            <w:tcW w:w="0" w:type="auto"/>
          </w:tcPr>
          <w:p w14:paraId="1DA58DAB" w14:textId="3C51EE03" w:rsidR="007C0406" w:rsidRPr="007531F6" w:rsidRDefault="007C0406" w:rsidP="00451463">
            <w:pPr>
              <w:jc w:val="right"/>
            </w:pPr>
            <w:r w:rsidRPr="005263EC">
              <w:t>21.986</w:t>
            </w:r>
          </w:p>
        </w:tc>
      </w:tr>
      <w:tr w:rsidR="007C0406" w14:paraId="2F7F6D88" w14:textId="77777777" w:rsidTr="007C0406">
        <w:trPr>
          <w:jc w:val="center"/>
        </w:trPr>
        <w:tc>
          <w:tcPr>
            <w:tcW w:w="0" w:type="auto"/>
          </w:tcPr>
          <w:p w14:paraId="5F61CE1E" w14:textId="087391CB" w:rsidR="007C0406" w:rsidRPr="007531F6" w:rsidRDefault="007C0406" w:rsidP="00451463">
            <w:r>
              <w:t>population</w:t>
            </w:r>
          </w:p>
        </w:tc>
        <w:tc>
          <w:tcPr>
            <w:tcW w:w="0" w:type="auto"/>
          </w:tcPr>
          <w:p w14:paraId="462D41EB" w14:textId="5F1B8765" w:rsidR="007C0406" w:rsidRPr="007531F6" w:rsidRDefault="007C0406" w:rsidP="00451463">
            <w:pPr>
              <w:jc w:val="right"/>
            </w:pPr>
            <w:r w:rsidRPr="00C14D5C">
              <w:t>1425.477</w:t>
            </w:r>
          </w:p>
        </w:tc>
        <w:tc>
          <w:tcPr>
            <w:tcW w:w="0" w:type="auto"/>
          </w:tcPr>
          <w:p w14:paraId="5146B939" w14:textId="3E260762" w:rsidR="007C0406" w:rsidRPr="007531F6" w:rsidRDefault="007C0406" w:rsidP="00451463">
            <w:pPr>
              <w:jc w:val="right"/>
            </w:pPr>
            <w:r w:rsidRPr="00C14D5C">
              <w:t>1132.462</w:t>
            </w:r>
          </w:p>
        </w:tc>
        <w:tc>
          <w:tcPr>
            <w:tcW w:w="0" w:type="auto"/>
          </w:tcPr>
          <w:p w14:paraId="213CAC48" w14:textId="53F5FE56" w:rsidR="007C0406" w:rsidRPr="007531F6" w:rsidRDefault="007C0406" w:rsidP="00451463">
            <w:pPr>
              <w:jc w:val="right"/>
            </w:pPr>
            <w:r w:rsidRPr="00C14D5C">
              <w:t>891.000</w:t>
            </w:r>
          </w:p>
        </w:tc>
        <w:tc>
          <w:tcPr>
            <w:tcW w:w="0" w:type="auto"/>
          </w:tcPr>
          <w:p w14:paraId="2FAA0133" w14:textId="1F2B0AE0" w:rsidR="007C0406" w:rsidRPr="007531F6" w:rsidRDefault="007C0406" w:rsidP="00451463">
            <w:pPr>
              <w:jc w:val="right"/>
            </w:pPr>
            <w:r w:rsidRPr="00C14D5C">
              <w:t>1166.000</w:t>
            </w:r>
          </w:p>
        </w:tc>
        <w:tc>
          <w:tcPr>
            <w:tcW w:w="0" w:type="auto"/>
          </w:tcPr>
          <w:p w14:paraId="27FCE077" w14:textId="514D00DA" w:rsidR="007C0406" w:rsidRPr="007531F6" w:rsidRDefault="007C0406" w:rsidP="00451463">
            <w:pPr>
              <w:jc w:val="right"/>
            </w:pPr>
            <w:r w:rsidRPr="00C14D5C">
              <w:t>35682.00</w:t>
            </w:r>
          </w:p>
        </w:tc>
        <w:tc>
          <w:tcPr>
            <w:tcW w:w="0" w:type="auto"/>
          </w:tcPr>
          <w:p w14:paraId="0C4859F8" w14:textId="1C24C706" w:rsidR="007C0406" w:rsidRPr="00C14D5C" w:rsidRDefault="007C0406" w:rsidP="00451463">
            <w:pPr>
              <w:jc w:val="right"/>
            </w:pPr>
            <w:r>
              <w:t>3</w:t>
            </w:r>
          </w:p>
        </w:tc>
        <w:tc>
          <w:tcPr>
            <w:tcW w:w="0" w:type="auto"/>
          </w:tcPr>
          <w:p w14:paraId="2B3BEE07" w14:textId="38AAD208" w:rsidR="007C0406" w:rsidRPr="007531F6" w:rsidRDefault="007C0406" w:rsidP="00451463">
            <w:pPr>
              <w:jc w:val="right"/>
            </w:pPr>
            <w:r w:rsidRPr="00C14D5C">
              <w:t>938.00</w:t>
            </w:r>
          </w:p>
        </w:tc>
        <w:tc>
          <w:tcPr>
            <w:tcW w:w="0" w:type="auto"/>
          </w:tcPr>
          <w:p w14:paraId="3527503F" w14:textId="69BC4819" w:rsidR="007C0406" w:rsidRPr="007531F6" w:rsidRDefault="007C0406" w:rsidP="00451463">
            <w:pPr>
              <w:jc w:val="right"/>
            </w:pPr>
            <w:r w:rsidRPr="00C14D5C">
              <w:t>4.936</w:t>
            </w:r>
          </w:p>
        </w:tc>
        <w:tc>
          <w:tcPr>
            <w:tcW w:w="0" w:type="auto"/>
          </w:tcPr>
          <w:p w14:paraId="403E4239" w14:textId="7726C437" w:rsidR="007C0406" w:rsidRPr="007531F6" w:rsidRDefault="007C0406" w:rsidP="00451463">
            <w:pPr>
              <w:jc w:val="right"/>
            </w:pPr>
            <w:r w:rsidRPr="00C14D5C">
              <w:t>73.553</w:t>
            </w:r>
          </w:p>
        </w:tc>
      </w:tr>
      <w:tr w:rsidR="007C0406" w14:paraId="15DD7F7D" w14:textId="77777777" w:rsidTr="007C0406">
        <w:trPr>
          <w:jc w:val="center"/>
        </w:trPr>
        <w:tc>
          <w:tcPr>
            <w:tcW w:w="0" w:type="auto"/>
          </w:tcPr>
          <w:p w14:paraId="4699D8AA" w14:textId="72068CAE" w:rsidR="007C0406" w:rsidRPr="007531F6" w:rsidRDefault="007C0406" w:rsidP="00451463">
            <w:r>
              <w:t>households</w:t>
            </w:r>
          </w:p>
        </w:tc>
        <w:tc>
          <w:tcPr>
            <w:tcW w:w="0" w:type="auto"/>
          </w:tcPr>
          <w:p w14:paraId="1719DEEE" w14:textId="3409B208" w:rsidR="007C0406" w:rsidRPr="007531F6" w:rsidRDefault="007C0406" w:rsidP="00451463">
            <w:pPr>
              <w:jc w:val="right"/>
            </w:pPr>
            <w:r w:rsidRPr="00C63471">
              <w:t>499.540</w:t>
            </w:r>
          </w:p>
        </w:tc>
        <w:tc>
          <w:tcPr>
            <w:tcW w:w="0" w:type="auto"/>
          </w:tcPr>
          <w:p w14:paraId="568A1CE3" w14:textId="72FFA5F5" w:rsidR="007C0406" w:rsidRPr="007531F6" w:rsidRDefault="007C0406" w:rsidP="00451463">
            <w:pPr>
              <w:jc w:val="right"/>
            </w:pPr>
            <w:r w:rsidRPr="00C63471">
              <w:t>382.330</w:t>
            </w:r>
          </w:p>
        </w:tc>
        <w:tc>
          <w:tcPr>
            <w:tcW w:w="0" w:type="auto"/>
          </w:tcPr>
          <w:p w14:paraId="0B8314CC" w14:textId="548EAC07" w:rsidR="007C0406" w:rsidRPr="007531F6" w:rsidRDefault="007C0406" w:rsidP="00451463">
            <w:pPr>
              <w:jc w:val="right"/>
            </w:pPr>
            <w:r w:rsidRPr="00C63471">
              <w:t>306.000</w:t>
            </w:r>
          </w:p>
        </w:tc>
        <w:tc>
          <w:tcPr>
            <w:tcW w:w="0" w:type="auto"/>
          </w:tcPr>
          <w:p w14:paraId="3EC191E7" w14:textId="006A647C" w:rsidR="007C0406" w:rsidRPr="007531F6" w:rsidRDefault="007C0406" w:rsidP="00451463">
            <w:pPr>
              <w:jc w:val="right"/>
            </w:pPr>
            <w:r w:rsidRPr="00C63471">
              <w:t>409.000</w:t>
            </w:r>
          </w:p>
        </w:tc>
        <w:tc>
          <w:tcPr>
            <w:tcW w:w="0" w:type="auto"/>
          </w:tcPr>
          <w:p w14:paraId="230722D0" w14:textId="0C9D97A8" w:rsidR="007C0406" w:rsidRPr="007531F6" w:rsidRDefault="007C0406" w:rsidP="00451463">
            <w:pPr>
              <w:jc w:val="right"/>
            </w:pPr>
            <w:r w:rsidRPr="00C63471">
              <w:t>6082.00</w:t>
            </w:r>
          </w:p>
        </w:tc>
        <w:tc>
          <w:tcPr>
            <w:tcW w:w="0" w:type="auto"/>
          </w:tcPr>
          <w:p w14:paraId="5C007523" w14:textId="49F3F7E9" w:rsidR="007C0406" w:rsidRPr="00C63471" w:rsidRDefault="007C0406" w:rsidP="00451463">
            <w:pPr>
              <w:jc w:val="right"/>
            </w:pPr>
            <w:r>
              <w:t>1</w:t>
            </w:r>
          </w:p>
        </w:tc>
        <w:tc>
          <w:tcPr>
            <w:tcW w:w="0" w:type="auto"/>
          </w:tcPr>
          <w:p w14:paraId="63CF3B82" w14:textId="4EB0497F" w:rsidR="007C0406" w:rsidRPr="007531F6" w:rsidRDefault="007C0406" w:rsidP="00451463">
            <w:pPr>
              <w:jc w:val="right"/>
            </w:pPr>
            <w:r w:rsidRPr="00C63471">
              <w:t>325.00</w:t>
            </w:r>
          </w:p>
        </w:tc>
        <w:tc>
          <w:tcPr>
            <w:tcW w:w="0" w:type="auto"/>
          </w:tcPr>
          <w:p w14:paraId="202AE20A" w14:textId="003C88B3" w:rsidR="007C0406" w:rsidRPr="007531F6" w:rsidRDefault="007C0406" w:rsidP="00451463">
            <w:pPr>
              <w:jc w:val="right"/>
            </w:pPr>
            <w:r w:rsidRPr="00C63471">
              <w:t>3.410</w:t>
            </w:r>
          </w:p>
        </w:tc>
        <w:tc>
          <w:tcPr>
            <w:tcW w:w="0" w:type="auto"/>
          </w:tcPr>
          <w:p w14:paraId="282E5E1E" w14:textId="2D54D930" w:rsidR="007C0406" w:rsidRPr="007531F6" w:rsidRDefault="007C0406" w:rsidP="00451463">
            <w:pPr>
              <w:jc w:val="right"/>
            </w:pPr>
            <w:r w:rsidRPr="00C63471">
              <w:t>22.058</w:t>
            </w:r>
          </w:p>
        </w:tc>
      </w:tr>
      <w:tr w:rsidR="007C0406" w14:paraId="4212D457" w14:textId="77777777" w:rsidTr="007C0406">
        <w:trPr>
          <w:jc w:val="center"/>
        </w:trPr>
        <w:tc>
          <w:tcPr>
            <w:tcW w:w="0" w:type="auto"/>
          </w:tcPr>
          <w:p w14:paraId="6D70A909" w14:textId="333F1377" w:rsidR="007C0406" w:rsidRPr="007531F6" w:rsidRDefault="007C0406" w:rsidP="00451463">
            <w:r>
              <w:t>media_income</w:t>
            </w:r>
          </w:p>
        </w:tc>
        <w:tc>
          <w:tcPr>
            <w:tcW w:w="0" w:type="auto"/>
          </w:tcPr>
          <w:p w14:paraId="1611BB2E" w14:textId="4EAA7F67" w:rsidR="007C0406" w:rsidRPr="007531F6" w:rsidRDefault="007C0406" w:rsidP="00451463">
            <w:pPr>
              <w:jc w:val="right"/>
            </w:pPr>
            <w:r w:rsidRPr="00CD35C2">
              <w:t>3.871</w:t>
            </w:r>
          </w:p>
        </w:tc>
        <w:tc>
          <w:tcPr>
            <w:tcW w:w="0" w:type="auto"/>
          </w:tcPr>
          <w:p w14:paraId="41467F65" w14:textId="7DE67E3C" w:rsidR="007C0406" w:rsidRPr="007531F6" w:rsidRDefault="007C0406" w:rsidP="00451463">
            <w:pPr>
              <w:jc w:val="right"/>
            </w:pPr>
            <w:r w:rsidRPr="00CD35C2">
              <w:t>1.900</w:t>
            </w:r>
          </w:p>
        </w:tc>
        <w:tc>
          <w:tcPr>
            <w:tcW w:w="0" w:type="auto"/>
          </w:tcPr>
          <w:p w14:paraId="48921B8F" w14:textId="0E85D29D" w:rsidR="007C0406" w:rsidRPr="007531F6" w:rsidRDefault="007C0406" w:rsidP="00451463">
            <w:pPr>
              <w:jc w:val="right"/>
            </w:pPr>
            <w:r w:rsidRPr="00CD35C2">
              <w:t>3.125</w:t>
            </w:r>
          </w:p>
        </w:tc>
        <w:tc>
          <w:tcPr>
            <w:tcW w:w="0" w:type="auto"/>
          </w:tcPr>
          <w:p w14:paraId="28381CEF" w14:textId="3EED8C9B" w:rsidR="007C0406" w:rsidRPr="007531F6" w:rsidRDefault="007C0406" w:rsidP="00451463">
            <w:pPr>
              <w:jc w:val="right"/>
            </w:pPr>
            <w:r w:rsidRPr="00CD35C2">
              <w:t>3.535</w:t>
            </w:r>
          </w:p>
        </w:tc>
        <w:tc>
          <w:tcPr>
            <w:tcW w:w="0" w:type="auto"/>
          </w:tcPr>
          <w:p w14:paraId="0BBACA74" w14:textId="3A37D94C" w:rsidR="007C0406" w:rsidRPr="007531F6" w:rsidRDefault="007C0406" w:rsidP="00451463">
            <w:pPr>
              <w:jc w:val="right"/>
            </w:pPr>
            <w:r w:rsidRPr="00CD35C2">
              <w:t>15.00</w:t>
            </w:r>
          </w:p>
        </w:tc>
        <w:tc>
          <w:tcPr>
            <w:tcW w:w="0" w:type="auto"/>
          </w:tcPr>
          <w:p w14:paraId="7EAE267F" w14:textId="78A876FD" w:rsidR="007C0406" w:rsidRPr="00CD35C2" w:rsidRDefault="007C0406" w:rsidP="00451463">
            <w:pPr>
              <w:jc w:val="right"/>
            </w:pPr>
            <w:r>
              <w:t>0.5</w:t>
            </w:r>
          </w:p>
        </w:tc>
        <w:tc>
          <w:tcPr>
            <w:tcW w:w="0" w:type="auto"/>
          </w:tcPr>
          <w:p w14:paraId="17F57E83" w14:textId="189A9E0D" w:rsidR="007C0406" w:rsidRPr="007531F6" w:rsidRDefault="007C0406" w:rsidP="00451463">
            <w:pPr>
              <w:jc w:val="right"/>
            </w:pPr>
            <w:r w:rsidRPr="00CD35C2">
              <w:t>2.18</w:t>
            </w:r>
          </w:p>
        </w:tc>
        <w:tc>
          <w:tcPr>
            <w:tcW w:w="0" w:type="auto"/>
          </w:tcPr>
          <w:p w14:paraId="40032E2C" w14:textId="6082000E" w:rsidR="007C0406" w:rsidRPr="007531F6" w:rsidRDefault="007C0406" w:rsidP="00451463">
            <w:pPr>
              <w:jc w:val="right"/>
            </w:pPr>
            <w:r w:rsidRPr="00CD35C2">
              <w:t>1.647</w:t>
            </w:r>
          </w:p>
        </w:tc>
        <w:tc>
          <w:tcPr>
            <w:tcW w:w="0" w:type="auto"/>
          </w:tcPr>
          <w:p w14:paraId="550F2BDE" w14:textId="76490E7F" w:rsidR="007C0406" w:rsidRPr="007531F6" w:rsidRDefault="007C0406" w:rsidP="00451463">
            <w:pPr>
              <w:jc w:val="right"/>
            </w:pPr>
            <w:r w:rsidRPr="00CD35C2">
              <w:t>4.953</w:t>
            </w:r>
          </w:p>
        </w:tc>
      </w:tr>
      <w:tr w:rsidR="007C0406" w14:paraId="5195B4FB" w14:textId="77777777" w:rsidTr="007C0406">
        <w:trPr>
          <w:jc w:val="center"/>
        </w:trPr>
        <w:tc>
          <w:tcPr>
            <w:tcW w:w="0" w:type="auto"/>
          </w:tcPr>
          <w:p w14:paraId="6768EEA3" w14:textId="75B6E22E" w:rsidR="007C0406" w:rsidRPr="007531F6" w:rsidRDefault="007C0406" w:rsidP="00451463">
            <w:r>
              <w:t>median_house_value</w:t>
            </w:r>
          </w:p>
        </w:tc>
        <w:tc>
          <w:tcPr>
            <w:tcW w:w="0" w:type="auto"/>
          </w:tcPr>
          <w:p w14:paraId="3F97C5AC" w14:textId="04666C77" w:rsidR="007C0406" w:rsidRPr="007531F6" w:rsidRDefault="007C0406" w:rsidP="00451463">
            <w:pPr>
              <w:jc w:val="right"/>
            </w:pPr>
            <w:r w:rsidRPr="00331AD2">
              <w:t>206855.817</w:t>
            </w:r>
          </w:p>
        </w:tc>
        <w:tc>
          <w:tcPr>
            <w:tcW w:w="0" w:type="auto"/>
          </w:tcPr>
          <w:p w14:paraId="3C8724E3" w14:textId="685BB5CB" w:rsidR="007C0406" w:rsidRPr="007531F6" w:rsidRDefault="007C0406" w:rsidP="00451463">
            <w:pPr>
              <w:jc w:val="right"/>
            </w:pPr>
            <w:r w:rsidRPr="00331AD2">
              <w:t>115395.616</w:t>
            </w:r>
          </w:p>
        </w:tc>
        <w:tc>
          <w:tcPr>
            <w:tcW w:w="0" w:type="auto"/>
          </w:tcPr>
          <w:p w14:paraId="279EE44B" w14:textId="215A1F2A" w:rsidR="007C0406" w:rsidRPr="007531F6" w:rsidRDefault="007C0406" w:rsidP="00451463">
            <w:pPr>
              <w:jc w:val="right"/>
            </w:pPr>
            <w:r w:rsidRPr="00331AD2">
              <w:t>500001.000</w:t>
            </w:r>
          </w:p>
        </w:tc>
        <w:tc>
          <w:tcPr>
            <w:tcW w:w="0" w:type="auto"/>
          </w:tcPr>
          <w:p w14:paraId="15A8E432" w14:textId="196A4FBF" w:rsidR="007C0406" w:rsidRPr="007531F6" w:rsidRDefault="007C0406" w:rsidP="00451463">
            <w:pPr>
              <w:jc w:val="right"/>
            </w:pPr>
            <w:r w:rsidRPr="00331AD2">
              <w:t>179700.000</w:t>
            </w:r>
          </w:p>
        </w:tc>
        <w:tc>
          <w:tcPr>
            <w:tcW w:w="0" w:type="auto"/>
          </w:tcPr>
          <w:p w14:paraId="0B470891" w14:textId="1E8222CA" w:rsidR="007C0406" w:rsidRPr="007531F6" w:rsidRDefault="007C0406" w:rsidP="00451463">
            <w:pPr>
              <w:jc w:val="right"/>
            </w:pPr>
            <w:r w:rsidRPr="00331AD2">
              <w:t>500001.00</w:t>
            </w:r>
          </w:p>
        </w:tc>
        <w:tc>
          <w:tcPr>
            <w:tcW w:w="0" w:type="auto"/>
          </w:tcPr>
          <w:p w14:paraId="1715F79E" w14:textId="7B0DFD13" w:rsidR="007C0406" w:rsidRPr="00331AD2" w:rsidRDefault="007C0406" w:rsidP="00451463">
            <w:pPr>
              <w:jc w:val="right"/>
            </w:pPr>
            <w:r>
              <w:t>14999.00</w:t>
            </w:r>
          </w:p>
        </w:tc>
        <w:tc>
          <w:tcPr>
            <w:tcW w:w="0" w:type="auto"/>
          </w:tcPr>
          <w:p w14:paraId="3F205135" w14:textId="7A07C4CD" w:rsidR="007C0406" w:rsidRPr="007531F6" w:rsidRDefault="007C0406" w:rsidP="00451463">
            <w:pPr>
              <w:jc w:val="right"/>
            </w:pPr>
            <w:r w:rsidRPr="00331AD2">
              <w:t>145125.00</w:t>
            </w:r>
          </w:p>
        </w:tc>
        <w:tc>
          <w:tcPr>
            <w:tcW w:w="0" w:type="auto"/>
          </w:tcPr>
          <w:p w14:paraId="55D83060" w14:textId="3F4DFA31" w:rsidR="007C0406" w:rsidRPr="007531F6" w:rsidRDefault="007C0406" w:rsidP="00451463">
            <w:pPr>
              <w:jc w:val="right"/>
            </w:pPr>
            <w:r w:rsidRPr="00331AD2">
              <w:t>0.978</w:t>
            </w:r>
          </w:p>
        </w:tc>
        <w:tc>
          <w:tcPr>
            <w:tcW w:w="0" w:type="auto"/>
          </w:tcPr>
          <w:p w14:paraId="61C4AFB6" w14:textId="2D83EF30" w:rsidR="007C0406" w:rsidRPr="007531F6" w:rsidRDefault="007C0406" w:rsidP="00451463">
            <w:pPr>
              <w:keepNext/>
              <w:jc w:val="right"/>
            </w:pPr>
            <w:r w:rsidRPr="00331AD2">
              <w:t>0.328</w:t>
            </w:r>
          </w:p>
        </w:tc>
      </w:tr>
    </w:tbl>
    <w:p w14:paraId="25F57BF9" w14:textId="40BEC7D1" w:rsidR="007531F6" w:rsidRDefault="00451463" w:rsidP="00451463">
      <w:pPr>
        <w:pStyle w:val="Descripcin"/>
        <w:jc w:val="center"/>
      </w:pPr>
      <w:bookmarkStart w:id="5" w:name="_Ref238374085"/>
      <w:r>
        <w:t xml:space="preserve">Tabla </w:t>
      </w:r>
      <w:fldSimple w:instr=" SEQ Tabla \* ARABIC ">
        <w:r w:rsidR="00F757F6">
          <w:rPr>
            <w:noProof/>
          </w:rPr>
          <w:t>1</w:t>
        </w:r>
      </w:fldSimple>
      <w:bookmarkEnd w:id="5"/>
      <w:r>
        <w:t xml:space="preserve">. </w:t>
      </w:r>
      <w:r w:rsidRPr="009A1D5B">
        <w:t>Descripción estadística de las características del dataset</w:t>
      </w:r>
    </w:p>
    <w:tbl>
      <w:tblPr>
        <w:tblStyle w:val="Tablaconcuadrcula"/>
        <w:tblW w:w="0" w:type="auto"/>
        <w:jc w:val="center"/>
        <w:tblLook w:val="04A0" w:firstRow="1" w:lastRow="0" w:firstColumn="1" w:lastColumn="0" w:noHBand="0" w:noVBand="1"/>
      </w:tblPr>
      <w:tblGrid>
        <w:gridCol w:w="1641"/>
        <w:gridCol w:w="1018"/>
      </w:tblGrid>
      <w:tr w:rsidR="00722B2F" w14:paraId="4B0B4DEB" w14:textId="77777777" w:rsidTr="00660B0E">
        <w:trPr>
          <w:jc w:val="center"/>
        </w:trPr>
        <w:tc>
          <w:tcPr>
            <w:tcW w:w="0" w:type="auto"/>
            <w:shd w:val="clear" w:color="auto" w:fill="F2F2F2" w:themeFill="background1" w:themeFillShade="F2"/>
          </w:tcPr>
          <w:p w14:paraId="1CCA2344" w14:textId="17F0F756" w:rsidR="00722B2F" w:rsidRPr="00722B2F" w:rsidRDefault="00722B2F" w:rsidP="00660B0E">
            <w:pPr>
              <w:rPr>
                <w:b/>
                <w:bCs/>
              </w:rPr>
            </w:pPr>
            <w:r w:rsidRPr="00722B2F">
              <w:rPr>
                <w:b/>
                <w:bCs/>
              </w:rPr>
              <w:t>Valor</w:t>
            </w:r>
          </w:p>
        </w:tc>
        <w:tc>
          <w:tcPr>
            <w:tcW w:w="0" w:type="auto"/>
            <w:shd w:val="clear" w:color="auto" w:fill="F2F2F2" w:themeFill="background1" w:themeFillShade="F2"/>
          </w:tcPr>
          <w:p w14:paraId="11B7963D" w14:textId="62E6B419" w:rsidR="00722B2F" w:rsidRPr="00722B2F" w:rsidRDefault="00722B2F" w:rsidP="00660B0E">
            <w:pPr>
              <w:rPr>
                <w:b/>
                <w:bCs/>
              </w:rPr>
            </w:pPr>
            <w:r w:rsidRPr="00722B2F">
              <w:rPr>
                <w:b/>
                <w:bCs/>
              </w:rPr>
              <w:t>Conteo</w:t>
            </w:r>
          </w:p>
        </w:tc>
      </w:tr>
      <w:tr w:rsidR="00722B2F" w14:paraId="0DF1FAE7" w14:textId="77777777" w:rsidTr="00722B2F">
        <w:trPr>
          <w:jc w:val="center"/>
        </w:trPr>
        <w:tc>
          <w:tcPr>
            <w:tcW w:w="0" w:type="auto"/>
          </w:tcPr>
          <w:p w14:paraId="0BB90D36" w14:textId="36C5DC1C" w:rsidR="00722B2F" w:rsidRDefault="00660B0E" w:rsidP="00660B0E">
            <w:r w:rsidRPr="00660B0E">
              <w:t>&lt;1H OCEAN</w:t>
            </w:r>
          </w:p>
        </w:tc>
        <w:tc>
          <w:tcPr>
            <w:tcW w:w="0" w:type="auto"/>
          </w:tcPr>
          <w:p w14:paraId="553C861D" w14:textId="4A8FB03B" w:rsidR="00722B2F" w:rsidRDefault="00660B0E" w:rsidP="00660B0E">
            <w:pPr>
              <w:jc w:val="right"/>
            </w:pPr>
            <w:r w:rsidRPr="00660B0E">
              <w:t>9136</w:t>
            </w:r>
          </w:p>
        </w:tc>
      </w:tr>
      <w:tr w:rsidR="00722B2F" w14:paraId="11D88542" w14:textId="77777777" w:rsidTr="00722B2F">
        <w:trPr>
          <w:jc w:val="center"/>
        </w:trPr>
        <w:tc>
          <w:tcPr>
            <w:tcW w:w="0" w:type="auto"/>
          </w:tcPr>
          <w:p w14:paraId="173326C5" w14:textId="00A2D181" w:rsidR="00722B2F" w:rsidRDefault="00660B0E" w:rsidP="00660B0E">
            <w:r w:rsidRPr="00660B0E">
              <w:t xml:space="preserve">INLAND        </w:t>
            </w:r>
          </w:p>
        </w:tc>
        <w:tc>
          <w:tcPr>
            <w:tcW w:w="0" w:type="auto"/>
          </w:tcPr>
          <w:p w14:paraId="2063058C" w14:textId="545F8A78" w:rsidR="00722B2F" w:rsidRDefault="00660B0E" w:rsidP="00660B0E">
            <w:pPr>
              <w:tabs>
                <w:tab w:val="left" w:pos="733"/>
              </w:tabs>
              <w:jc w:val="right"/>
            </w:pPr>
            <w:r w:rsidRPr="00660B0E">
              <w:t>6551</w:t>
            </w:r>
          </w:p>
        </w:tc>
      </w:tr>
      <w:tr w:rsidR="00722B2F" w14:paraId="5351A84C" w14:textId="77777777" w:rsidTr="00722B2F">
        <w:trPr>
          <w:jc w:val="center"/>
        </w:trPr>
        <w:tc>
          <w:tcPr>
            <w:tcW w:w="0" w:type="auto"/>
          </w:tcPr>
          <w:p w14:paraId="3A7CEDB3" w14:textId="092EC33E" w:rsidR="00722B2F" w:rsidRDefault="00660B0E" w:rsidP="00660B0E">
            <w:r w:rsidRPr="00660B0E">
              <w:t>NEAR OCEAN</w:t>
            </w:r>
          </w:p>
        </w:tc>
        <w:tc>
          <w:tcPr>
            <w:tcW w:w="0" w:type="auto"/>
          </w:tcPr>
          <w:p w14:paraId="65B7B2C2" w14:textId="0CDD95D7" w:rsidR="00722B2F" w:rsidRDefault="00660B0E" w:rsidP="00660B0E">
            <w:pPr>
              <w:jc w:val="right"/>
            </w:pPr>
            <w:r w:rsidRPr="00660B0E">
              <w:t>2658</w:t>
            </w:r>
          </w:p>
        </w:tc>
      </w:tr>
      <w:tr w:rsidR="00722B2F" w14:paraId="7C82A3EB" w14:textId="77777777" w:rsidTr="00722B2F">
        <w:trPr>
          <w:jc w:val="center"/>
        </w:trPr>
        <w:tc>
          <w:tcPr>
            <w:tcW w:w="0" w:type="auto"/>
          </w:tcPr>
          <w:p w14:paraId="7EB2540E" w14:textId="351E7FF1" w:rsidR="00722B2F" w:rsidRDefault="00660B0E" w:rsidP="00660B0E">
            <w:r w:rsidRPr="00660B0E">
              <w:t>NEAR BAY</w:t>
            </w:r>
          </w:p>
        </w:tc>
        <w:tc>
          <w:tcPr>
            <w:tcW w:w="0" w:type="auto"/>
          </w:tcPr>
          <w:p w14:paraId="1A4FA53C" w14:textId="51E434B8" w:rsidR="00722B2F" w:rsidRDefault="00660B0E" w:rsidP="00660B0E">
            <w:pPr>
              <w:jc w:val="right"/>
            </w:pPr>
            <w:r w:rsidRPr="00660B0E">
              <w:t>2290</w:t>
            </w:r>
          </w:p>
        </w:tc>
      </w:tr>
      <w:tr w:rsidR="00660B0E" w14:paraId="487F68A8" w14:textId="77777777" w:rsidTr="00722B2F">
        <w:trPr>
          <w:jc w:val="center"/>
        </w:trPr>
        <w:tc>
          <w:tcPr>
            <w:tcW w:w="0" w:type="auto"/>
          </w:tcPr>
          <w:p w14:paraId="70AD06BD" w14:textId="47D93238" w:rsidR="00660B0E" w:rsidRPr="00660B0E" w:rsidRDefault="00660B0E" w:rsidP="00660B0E">
            <w:r w:rsidRPr="00660B0E">
              <w:t xml:space="preserve">ISLAND           </w:t>
            </w:r>
          </w:p>
        </w:tc>
        <w:tc>
          <w:tcPr>
            <w:tcW w:w="0" w:type="auto"/>
          </w:tcPr>
          <w:p w14:paraId="38E8728D" w14:textId="4BE6F31B" w:rsidR="00660B0E" w:rsidRDefault="00660B0E" w:rsidP="00660B0E">
            <w:pPr>
              <w:keepNext/>
              <w:jc w:val="right"/>
            </w:pPr>
            <w:r>
              <w:t>5</w:t>
            </w:r>
          </w:p>
        </w:tc>
      </w:tr>
    </w:tbl>
    <w:p w14:paraId="4A1BF8DE" w14:textId="5EA8291D" w:rsidR="00722B2F" w:rsidRPr="00722B2F" w:rsidRDefault="00660B0E" w:rsidP="00660B0E">
      <w:pPr>
        <w:pStyle w:val="Descripcin"/>
        <w:jc w:val="center"/>
      </w:pPr>
      <w:r>
        <w:t xml:space="preserve">Tabla </w:t>
      </w:r>
      <w:fldSimple w:instr=" SEQ Tabla \* ARABIC ">
        <w:r w:rsidR="00F757F6">
          <w:rPr>
            <w:noProof/>
          </w:rPr>
          <w:t>2</w:t>
        </w:r>
      </w:fldSimple>
      <w:r>
        <w:t xml:space="preserve">. Conteo de categorías en </w:t>
      </w:r>
      <w:r w:rsidR="00556488">
        <w:t>característica</w:t>
      </w:r>
      <w:r>
        <w:t xml:space="preserve"> </w:t>
      </w:r>
      <w:r>
        <w:rPr>
          <w:noProof/>
        </w:rPr>
        <w:t>"</w:t>
      </w:r>
      <w:r w:rsidRPr="00E43B4B">
        <w:rPr>
          <w:noProof/>
        </w:rPr>
        <w:t>ocean_proximity</w:t>
      </w:r>
      <w:r>
        <w:rPr>
          <w:noProof/>
        </w:rPr>
        <w:t>"</w:t>
      </w:r>
    </w:p>
    <w:p w14:paraId="68155EEE" w14:textId="77777777" w:rsidR="00EF3014" w:rsidRDefault="002D6243" w:rsidP="00EF3014">
      <w:pPr>
        <w:keepNext/>
        <w:jc w:val="center"/>
      </w:pPr>
      <w:r>
        <w:rPr>
          <w:noProof/>
        </w:rPr>
        <w:lastRenderedPageBreak/>
        <w:drawing>
          <wp:inline distT="0" distB="0" distL="0" distR="0" wp14:anchorId="3CA3818D" wp14:editId="44DD7D1E">
            <wp:extent cx="7447097" cy="5008774"/>
            <wp:effectExtent l="0" t="0" r="1905" b="1905"/>
            <wp:docPr id="100851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1260"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7447097" cy="5008774"/>
                    </a:xfrm>
                    <a:prstGeom prst="rect">
                      <a:avLst/>
                    </a:prstGeom>
                  </pic:spPr>
                </pic:pic>
              </a:graphicData>
            </a:graphic>
          </wp:inline>
        </w:drawing>
      </w:r>
    </w:p>
    <w:p w14:paraId="37AEB920" w14:textId="4FB52755" w:rsidR="00EF3014" w:rsidRDefault="00EF3014" w:rsidP="00EF3014">
      <w:pPr>
        <w:pStyle w:val="Descripcin"/>
        <w:jc w:val="center"/>
        <w:sectPr w:rsidR="00EF3014" w:rsidSect="007531F6">
          <w:pgSz w:w="16838" w:h="11906" w:orient="landscape"/>
          <w:pgMar w:top="1701" w:right="1417" w:bottom="1701" w:left="1417" w:header="708" w:footer="708" w:gutter="0"/>
          <w:cols w:space="708"/>
          <w:docGrid w:linePitch="360"/>
        </w:sectPr>
      </w:pPr>
      <w:r>
        <w:t xml:space="preserve">Ilustración </w:t>
      </w:r>
      <w:fldSimple w:instr=" SEQ Ilustración \* ARABIC ">
        <w:r w:rsidR="00C904FC">
          <w:rPr>
            <w:noProof/>
          </w:rPr>
          <w:t>1</w:t>
        </w:r>
      </w:fldSimple>
      <w:r>
        <w:t xml:space="preserve">. Histogramas de las </w:t>
      </w:r>
      <w:r w:rsidR="0033397E">
        <w:t>características</w:t>
      </w:r>
      <w:r>
        <w:t xml:space="preserve"> numéricas</w:t>
      </w:r>
    </w:p>
    <w:p w14:paraId="3C723DAE" w14:textId="77777777" w:rsidR="00722B2F" w:rsidRDefault="00722B2F" w:rsidP="00722B2F">
      <w:pPr>
        <w:pStyle w:val="Descripcin"/>
        <w:keepNext/>
      </w:pPr>
      <w:r w:rsidRPr="00722B2F">
        <w:rPr>
          <w:noProof/>
        </w:rPr>
        <w:lastRenderedPageBreak/>
        <w:drawing>
          <wp:inline distT="0" distB="0" distL="0" distR="0" wp14:anchorId="3F745965" wp14:editId="7DF4C080">
            <wp:extent cx="5400040" cy="7626350"/>
            <wp:effectExtent l="0" t="0" r="0" b="0"/>
            <wp:docPr id="542434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4663" name=""/>
                    <pic:cNvPicPr/>
                  </pic:nvPicPr>
                  <pic:blipFill>
                    <a:blip r:embed="rId11"/>
                    <a:stretch>
                      <a:fillRect/>
                    </a:stretch>
                  </pic:blipFill>
                  <pic:spPr>
                    <a:xfrm>
                      <a:off x="0" y="0"/>
                      <a:ext cx="5400040" cy="7626350"/>
                    </a:xfrm>
                    <a:prstGeom prst="rect">
                      <a:avLst/>
                    </a:prstGeom>
                  </pic:spPr>
                </pic:pic>
              </a:graphicData>
            </a:graphic>
          </wp:inline>
        </w:drawing>
      </w:r>
    </w:p>
    <w:p w14:paraId="39224D4E" w14:textId="299CE5B5" w:rsidR="00EF3014" w:rsidRDefault="00722B2F" w:rsidP="00722B2F">
      <w:pPr>
        <w:pStyle w:val="Descripcin"/>
        <w:jc w:val="center"/>
      </w:pPr>
      <w:r>
        <w:t xml:space="preserve">Ilustración </w:t>
      </w:r>
      <w:fldSimple w:instr=" SEQ Ilustración \* ARABIC ">
        <w:r w:rsidR="00C904FC">
          <w:rPr>
            <w:noProof/>
          </w:rPr>
          <w:t>2</w:t>
        </w:r>
      </w:fldSimple>
      <w:r>
        <w:t xml:space="preserve">. Diagramas de caja de las </w:t>
      </w:r>
      <w:r w:rsidR="0033397E">
        <w:t>características</w:t>
      </w:r>
      <w:r>
        <w:t xml:space="preserve"> numéricas</w:t>
      </w:r>
    </w:p>
    <w:p w14:paraId="68A83C54" w14:textId="77777777" w:rsidR="006C195A" w:rsidRDefault="006C195A" w:rsidP="006C195A"/>
    <w:p w14:paraId="38CC3706" w14:textId="77777777" w:rsidR="00FD6A1A" w:rsidRDefault="00FD6A1A" w:rsidP="006C195A"/>
    <w:p w14:paraId="5E39AF1A" w14:textId="77777777" w:rsidR="00FD6A1A" w:rsidRDefault="00FD6A1A" w:rsidP="006C195A"/>
    <w:p w14:paraId="3C47BFCA" w14:textId="77777777" w:rsidR="00A31EFF" w:rsidRDefault="00FD6A1A" w:rsidP="00A31EFF">
      <w:pPr>
        <w:keepNext/>
        <w:jc w:val="center"/>
      </w:pPr>
      <w:r>
        <w:rPr>
          <w:noProof/>
        </w:rPr>
        <w:lastRenderedPageBreak/>
        <w:drawing>
          <wp:inline distT="0" distB="0" distL="0" distR="0" wp14:anchorId="14588A48" wp14:editId="7F035CD1">
            <wp:extent cx="4720497" cy="4055533"/>
            <wp:effectExtent l="0" t="0" r="4445" b="2540"/>
            <wp:docPr id="13060828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82830" name="Imagen 2"/>
                    <pic:cNvPicPr/>
                  </pic:nvPicPr>
                  <pic:blipFill>
                    <a:blip r:embed="rId12">
                      <a:extLst>
                        <a:ext uri="{28A0092B-C50C-407E-A947-70E740481C1C}">
                          <a14:useLocalDpi xmlns:a14="http://schemas.microsoft.com/office/drawing/2010/main" val="0"/>
                        </a:ext>
                      </a:extLst>
                    </a:blip>
                    <a:stretch>
                      <a:fillRect/>
                    </a:stretch>
                  </pic:blipFill>
                  <pic:spPr>
                    <a:xfrm>
                      <a:off x="0" y="0"/>
                      <a:ext cx="4734908" cy="4067914"/>
                    </a:xfrm>
                    <a:prstGeom prst="rect">
                      <a:avLst/>
                    </a:prstGeom>
                  </pic:spPr>
                </pic:pic>
              </a:graphicData>
            </a:graphic>
          </wp:inline>
        </w:drawing>
      </w:r>
    </w:p>
    <w:p w14:paraId="0FBF63CA" w14:textId="201BF7B9" w:rsidR="00FD6A1A" w:rsidRDefault="00A31EFF" w:rsidP="00A31EFF">
      <w:pPr>
        <w:pStyle w:val="Descripcin"/>
        <w:jc w:val="center"/>
      </w:pPr>
      <w:r>
        <w:t xml:space="preserve">Ilustración </w:t>
      </w:r>
      <w:fldSimple w:instr=" SEQ Ilustración \* ARABIC ">
        <w:r w:rsidR="00C904FC">
          <w:rPr>
            <w:noProof/>
          </w:rPr>
          <w:t>3</w:t>
        </w:r>
      </w:fldSimple>
      <w:r>
        <w:t>. Matriz de correlaciones</w:t>
      </w:r>
    </w:p>
    <w:p w14:paraId="2D823982" w14:textId="77777777" w:rsidR="00A31EFF" w:rsidRDefault="00A31EFF" w:rsidP="00A31EFF">
      <w:pPr>
        <w:keepNext/>
        <w:jc w:val="center"/>
      </w:pPr>
      <w:r>
        <w:rPr>
          <w:noProof/>
        </w:rPr>
        <w:drawing>
          <wp:inline distT="0" distB="0" distL="0" distR="0" wp14:anchorId="6C0ABAE5" wp14:editId="408E0121">
            <wp:extent cx="4848443" cy="3505200"/>
            <wp:effectExtent l="0" t="0" r="9525" b="0"/>
            <wp:docPr id="2093019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19913" name="Imagen 2093019913"/>
                    <pic:cNvPicPr/>
                  </pic:nvPicPr>
                  <pic:blipFill>
                    <a:blip r:embed="rId13">
                      <a:extLst>
                        <a:ext uri="{28A0092B-C50C-407E-A947-70E740481C1C}">
                          <a14:useLocalDpi xmlns:a14="http://schemas.microsoft.com/office/drawing/2010/main" val="0"/>
                        </a:ext>
                      </a:extLst>
                    </a:blip>
                    <a:stretch>
                      <a:fillRect/>
                    </a:stretch>
                  </pic:blipFill>
                  <pic:spPr>
                    <a:xfrm>
                      <a:off x="0" y="0"/>
                      <a:ext cx="4863595" cy="3516154"/>
                    </a:xfrm>
                    <a:prstGeom prst="rect">
                      <a:avLst/>
                    </a:prstGeom>
                  </pic:spPr>
                </pic:pic>
              </a:graphicData>
            </a:graphic>
          </wp:inline>
        </w:drawing>
      </w:r>
    </w:p>
    <w:p w14:paraId="3E915301" w14:textId="7893502C" w:rsidR="00A31EFF" w:rsidRDefault="00A31EFF" w:rsidP="00A31EFF">
      <w:pPr>
        <w:pStyle w:val="Descripcin"/>
        <w:jc w:val="center"/>
      </w:pPr>
      <w:r>
        <w:t xml:space="preserve">Ilustración </w:t>
      </w:r>
      <w:fldSimple w:instr=" SEQ Ilustración \* ARABIC ">
        <w:r w:rsidR="00C904FC">
          <w:rPr>
            <w:noProof/>
          </w:rPr>
          <w:t>4</w:t>
        </w:r>
      </w:fldSimple>
      <w:r>
        <w:t>. Correlación entre median_house_value y median_income</w:t>
      </w:r>
    </w:p>
    <w:p w14:paraId="58A54E56" w14:textId="77777777" w:rsidR="00A31EFF" w:rsidRDefault="00A31EFF" w:rsidP="00A31EFF"/>
    <w:p w14:paraId="1BC3BF35" w14:textId="77777777" w:rsidR="00A31EFF" w:rsidRDefault="00A31EFF" w:rsidP="00A31EFF"/>
    <w:p w14:paraId="4D282363" w14:textId="77777777" w:rsidR="000D355E" w:rsidRDefault="000D355E" w:rsidP="000D355E">
      <w:pPr>
        <w:keepNext/>
        <w:jc w:val="center"/>
      </w:pPr>
      <w:r>
        <w:rPr>
          <w:noProof/>
        </w:rPr>
        <w:lastRenderedPageBreak/>
        <w:drawing>
          <wp:inline distT="0" distB="0" distL="0" distR="0" wp14:anchorId="1879609E" wp14:editId="66CB1083">
            <wp:extent cx="4953000" cy="3595934"/>
            <wp:effectExtent l="0" t="0" r="0" b="5080"/>
            <wp:docPr id="12079213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1393" name="Imagen 1207921393"/>
                    <pic:cNvPicPr/>
                  </pic:nvPicPr>
                  <pic:blipFill>
                    <a:blip r:embed="rId14">
                      <a:extLst>
                        <a:ext uri="{28A0092B-C50C-407E-A947-70E740481C1C}">
                          <a14:useLocalDpi xmlns:a14="http://schemas.microsoft.com/office/drawing/2010/main" val="0"/>
                        </a:ext>
                      </a:extLst>
                    </a:blip>
                    <a:stretch>
                      <a:fillRect/>
                    </a:stretch>
                  </pic:blipFill>
                  <pic:spPr>
                    <a:xfrm>
                      <a:off x="0" y="0"/>
                      <a:ext cx="4959601" cy="3600727"/>
                    </a:xfrm>
                    <a:prstGeom prst="rect">
                      <a:avLst/>
                    </a:prstGeom>
                  </pic:spPr>
                </pic:pic>
              </a:graphicData>
            </a:graphic>
          </wp:inline>
        </w:drawing>
      </w:r>
    </w:p>
    <w:p w14:paraId="57F5D197" w14:textId="62DC0D53" w:rsidR="00A31EFF" w:rsidRDefault="000D355E" w:rsidP="000D355E">
      <w:pPr>
        <w:pStyle w:val="Descripcin"/>
        <w:jc w:val="center"/>
      </w:pPr>
      <w:r>
        <w:t xml:space="preserve">Ilustración </w:t>
      </w:r>
      <w:fldSimple w:instr=" SEQ Ilustración \* ARABIC ">
        <w:r w:rsidR="00C904FC">
          <w:rPr>
            <w:noProof/>
          </w:rPr>
          <w:t>5</w:t>
        </w:r>
      </w:fldSimple>
      <w:r>
        <w:t>. Mapa con la relación entre localización y valor</w:t>
      </w:r>
    </w:p>
    <w:p w14:paraId="7C0E917B" w14:textId="77777777" w:rsidR="00270BF4" w:rsidRDefault="00270BF4" w:rsidP="00270BF4">
      <w:pPr>
        <w:keepNext/>
        <w:jc w:val="center"/>
      </w:pPr>
      <w:r>
        <w:rPr>
          <w:noProof/>
        </w:rPr>
        <w:drawing>
          <wp:inline distT="0" distB="0" distL="0" distR="0" wp14:anchorId="40683346" wp14:editId="41C5FA92">
            <wp:extent cx="4478867" cy="4446740"/>
            <wp:effectExtent l="0" t="0" r="0" b="0"/>
            <wp:docPr id="11131415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41569" name="Imagen 1113141569"/>
                    <pic:cNvPicPr/>
                  </pic:nvPicPr>
                  <pic:blipFill>
                    <a:blip r:embed="rId15">
                      <a:extLst>
                        <a:ext uri="{28A0092B-C50C-407E-A947-70E740481C1C}">
                          <a14:useLocalDpi xmlns:a14="http://schemas.microsoft.com/office/drawing/2010/main" val="0"/>
                        </a:ext>
                      </a:extLst>
                    </a:blip>
                    <a:stretch>
                      <a:fillRect/>
                    </a:stretch>
                  </pic:blipFill>
                  <pic:spPr>
                    <a:xfrm>
                      <a:off x="0" y="0"/>
                      <a:ext cx="4482394" cy="4450241"/>
                    </a:xfrm>
                    <a:prstGeom prst="rect">
                      <a:avLst/>
                    </a:prstGeom>
                  </pic:spPr>
                </pic:pic>
              </a:graphicData>
            </a:graphic>
          </wp:inline>
        </w:drawing>
      </w:r>
    </w:p>
    <w:p w14:paraId="5D6CD335" w14:textId="48F370D9" w:rsidR="00270BF4" w:rsidRDefault="00270BF4" w:rsidP="00270BF4">
      <w:pPr>
        <w:pStyle w:val="Descripcin"/>
        <w:jc w:val="center"/>
      </w:pPr>
      <w:r>
        <w:t xml:space="preserve">Ilustración </w:t>
      </w:r>
      <w:fldSimple w:instr=" SEQ Ilustración \* ARABIC ">
        <w:r w:rsidR="00C904FC">
          <w:rPr>
            <w:noProof/>
          </w:rPr>
          <w:t>6</w:t>
        </w:r>
      </w:fldSimple>
      <w:r>
        <w:t>. Transformación mediante el logaritmo</w:t>
      </w:r>
    </w:p>
    <w:p w14:paraId="434AC09A" w14:textId="77777777" w:rsidR="00D352B7" w:rsidRDefault="00270BF4" w:rsidP="00D352B7">
      <w:pPr>
        <w:keepNext/>
        <w:jc w:val="center"/>
      </w:pPr>
      <w:r>
        <w:rPr>
          <w:noProof/>
        </w:rPr>
        <w:lastRenderedPageBreak/>
        <w:drawing>
          <wp:inline distT="0" distB="0" distL="0" distR="0" wp14:anchorId="6DE0B707" wp14:editId="4AF86987">
            <wp:extent cx="4241800" cy="4211372"/>
            <wp:effectExtent l="0" t="0" r="6350" b="0"/>
            <wp:docPr id="13628331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33156" name="Imagen 1362833156"/>
                    <pic:cNvPicPr/>
                  </pic:nvPicPr>
                  <pic:blipFill>
                    <a:blip r:embed="rId16">
                      <a:extLst>
                        <a:ext uri="{28A0092B-C50C-407E-A947-70E740481C1C}">
                          <a14:useLocalDpi xmlns:a14="http://schemas.microsoft.com/office/drawing/2010/main" val="0"/>
                        </a:ext>
                      </a:extLst>
                    </a:blip>
                    <a:stretch>
                      <a:fillRect/>
                    </a:stretch>
                  </pic:blipFill>
                  <pic:spPr>
                    <a:xfrm>
                      <a:off x="0" y="0"/>
                      <a:ext cx="4247743" cy="4217272"/>
                    </a:xfrm>
                    <a:prstGeom prst="rect">
                      <a:avLst/>
                    </a:prstGeom>
                  </pic:spPr>
                </pic:pic>
              </a:graphicData>
            </a:graphic>
          </wp:inline>
        </w:drawing>
      </w:r>
    </w:p>
    <w:p w14:paraId="4CC394B7" w14:textId="011ABEDD" w:rsidR="00270BF4" w:rsidRDefault="00D352B7" w:rsidP="00D352B7">
      <w:pPr>
        <w:pStyle w:val="Descripcin"/>
        <w:jc w:val="center"/>
      </w:pPr>
      <w:r>
        <w:t xml:space="preserve">Ilustración </w:t>
      </w:r>
      <w:fldSimple w:instr=" SEQ Ilustración \* ARABIC ">
        <w:r w:rsidR="00C904FC">
          <w:rPr>
            <w:noProof/>
          </w:rPr>
          <w:t>7</w:t>
        </w:r>
      </w:fldSimple>
      <w:r>
        <w:t>. Normalización</w:t>
      </w:r>
    </w:p>
    <w:p w14:paraId="5F69963D" w14:textId="77777777" w:rsidR="00E010C3" w:rsidRDefault="00E010C3" w:rsidP="00E010C3">
      <w:pPr>
        <w:sectPr w:rsidR="00E010C3" w:rsidSect="00EF3014">
          <w:pgSz w:w="11906" w:h="16838"/>
          <w:pgMar w:top="1417" w:right="1701" w:bottom="1417" w:left="1701" w:header="708" w:footer="708" w:gutter="0"/>
          <w:cols w:space="708"/>
          <w:docGrid w:linePitch="360"/>
        </w:sectPr>
      </w:pPr>
    </w:p>
    <w:p w14:paraId="75A89503" w14:textId="655E7A30" w:rsidR="00E010C3" w:rsidRDefault="00E010C3" w:rsidP="00E010C3">
      <w:pPr>
        <w:pStyle w:val="Ttulo2"/>
        <w:numPr>
          <w:ilvl w:val="0"/>
          <w:numId w:val="0"/>
        </w:numPr>
      </w:pPr>
      <w:r>
        <w:lastRenderedPageBreak/>
        <w:t>Anexo 2.</w:t>
      </w:r>
    </w:p>
    <w:p w14:paraId="42C3784D" w14:textId="7802D3B3" w:rsidR="00E010C3" w:rsidRDefault="00E010C3" w:rsidP="00E010C3">
      <w:r>
        <w:t xml:space="preserve">En este anexo se encontrará Figuras relacionadas con la información de la </w:t>
      </w:r>
      <w:hyperlink w:anchor="_Fase_de_modelado" w:history="1">
        <w:r w:rsidRPr="00E010C3">
          <w:rPr>
            <w:rStyle w:val="Hipervnculo"/>
          </w:rPr>
          <w:t>Sección 2</w:t>
        </w:r>
      </w:hyperlink>
      <w:r>
        <w:t>.</w:t>
      </w:r>
    </w:p>
    <w:p w14:paraId="7F140493" w14:textId="77777777" w:rsidR="0080723D" w:rsidRDefault="0080723D" w:rsidP="0080723D">
      <w:pPr>
        <w:keepNext/>
        <w:jc w:val="center"/>
      </w:pPr>
      <w:r>
        <w:rPr>
          <w:noProof/>
        </w:rPr>
        <w:drawing>
          <wp:inline distT="0" distB="0" distL="0" distR="0" wp14:anchorId="17BE1488" wp14:editId="36E06CC8">
            <wp:extent cx="3709901" cy="2697516"/>
            <wp:effectExtent l="0" t="0" r="5080" b="7620"/>
            <wp:docPr id="40514177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1772" name="Imagen 8"/>
                    <pic:cNvPicPr/>
                  </pic:nvPicPr>
                  <pic:blipFill>
                    <a:blip r:embed="rId17">
                      <a:extLst>
                        <a:ext uri="{28A0092B-C50C-407E-A947-70E740481C1C}">
                          <a14:useLocalDpi xmlns:a14="http://schemas.microsoft.com/office/drawing/2010/main" val="0"/>
                        </a:ext>
                      </a:extLst>
                    </a:blip>
                    <a:stretch>
                      <a:fillRect/>
                    </a:stretch>
                  </pic:blipFill>
                  <pic:spPr>
                    <a:xfrm>
                      <a:off x="0" y="0"/>
                      <a:ext cx="3709901" cy="2697516"/>
                    </a:xfrm>
                    <a:prstGeom prst="rect">
                      <a:avLst/>
                    </a:prstGeom>
                  </pic:spPr>
                </pic:pic>
              </a:graphicData>
            </a:graphic>
          </wp:inline>
        </w:drawing>
      </w:r>
    </w:p>
    <w:p w14:paraId="6783D678" w14:textId="3A8A60DA" w:rsidR="0080723D" w:rsidRDefault="0080723D" w:rsidP="0080723D">
      <w:pPr>
        <w:pStyle w:val="Descripcin"/>
        <w:jc w:val="center"/>
      </w:pPr>
      <w:r>
        <w:t xml:space="preserve">Ilustración </w:t>
      </w:r>
      <w:fldSimple w:instr=" SEQ Ilustración \* ARABIC ">
        <w:r w:rsidR="00C904FC">
          <w:rPr>
            <w:noProof/>
          </w:rPr>
          <w:t>8</w:t>
        </w:r>
      </w:fldSimple>
      <w:r>
        <w:t>. Distribución error CV</w:t>
      </w:r>
    </w:p>
    <w:p w14:paraId="4ECCADAF" w14:textId="77777777" w:rsidR="00BB0826" w:rsidRDefault="00BB0826" w:rsidP="00BB0826"/>
    <w:p w14:paraId="024DB874" w14:textId="77777777" w:rsidR="00BB0826" w:rsidRDefault="00BB0826" w:rsidP="00BB0826">
      <w:pPr>
        <w:sectPr w:rsidR="00BB0826" w:rsidSect="00EF3014">
          <w:pgSz w:w="11906" w:h="16838"/>
          <w:pgMar w:top="1417" w:right="1701" w:bottom="1417" w:left="1701" w:header="708" w:footer="708" w:gutter="0"/>
          <w:cols w:space="708"/>
          <w:docGrid w:linePitch="360"/>
        </w:sectPr>
      </w:pPr>
    </w:p>
    <w:p w14:paraId="14A5B130" w14:textId="7DB9132B" w:rsidR="00BB0826" w:rsidRDefault="00BB0826" w:rsidP="00BB0826">
      <w:pPr>
        <w:pStyle w:val="Ttulo2"/>
        <w:numPr>
          <w:ilvl w:val="0"/>
          <w:numId w:val="0"/>
        </w:numPr>
      </w:pPr>
      <w:r>
        <w:lastRenderedPageBreak/>
        <w:t>Anexo 3.</w:t>
      </w:r>
    </w:p>
    <w:p w14:paraId="59B58FD8" w14:textId="3C0C414F" w:rsidR="00BB0826" w:rsidRDefault="00BB0826" w:rsidP="00BB0826">
      <w:r>
        <w:t xml:space="preserve">En este anexo se encontrará Figuras relacionadas con la información de la </w:t>
      </w:r>
      <w:hyperlink w:anchor="_Fase_de_optimización" w:history="1">
        <w:r w:rsidRPr="00BB0826">
          <w:rPr>
            <w:rStyle w:val="Hipervnculo"/>
          </w:rPr>
          <w:t>Sección 3</w:t>
        </w:r>
      </w:hyperlink>
      <w:r>
        <w:t>.</w:t>
      </w:r>
    </w:p>
    <w:tbl>
      <w:tblPr>
        <w:tblStyle w:val="Tablaconcuadrcula"/>
        <w:tblW w:w="0" w:type="auto"/>
        <w:jc w:val="center"/>
        <w:tblLook w:val="04A0" w:firstRow="1" w:lastRow="0" w:firstColumn="1" w:lastColumn="0" w:noHBand="0" w:noVBand="1"/>
      </w:tblPr>
      <w:tblGrid>
        <w:gridCol w:w="1740"/>
        <w:gridCol w:w="1244"/>
        <w:gridCol w:w="1425"/>
        <w:gridCol w:w="1182"/>
        <w:gridCol w:w="1311"/>
      </w:tblGrid>
      <w:tr w:rsidR="0064756F" w14:paraId="099EB861" w14:textId="77777777" w:rsidTr="0064756F">
        <w:trPr>
          <w:jc w:val="center"/>
        </w:trPr>
        <w:tc>
          <w:tcPr>
            <w:tcW w:w="0" w:type="auto"/>
            <w:shd w:val="clear" w:color="auto" w:fill="F2F2F2" w:themeFill="background1" w:themeFillShade="F2"/>
          </w:tcPr>
          <w:p w14:paraId="69F874F5" w14:textId="319BDB46" w:rsidR="0064756F" w:rsidRPr="0064756F" w:rsidRDefault="0064756F" w:rsidP="0064756F">
            <w:pPr>
              <w:rPr>
                <w:b/>
                <w:bCs/>
              </w:rPr>
            </w:pPr>
            <w:r w:rsidRPr="0064756F">
              <w:rPr>
                <w:b/>
                <w:bCs/>
              </w:rPr>
              <w:t>Modelos</w:t>
            </w:r>
          </w:p>
        </w:tc>
        <w:tc>
          <w:tcPr>
            <w:tcW w:w="0" w:type="auto"/>
            <w:shd w:val="clear" w:color="auto" w:fill="F2F2F2" w:themeFill="background1" w:themeFillShade="F2"/>
          </w:tcPr>
          <w:p w14:paraId="7BABD941" w14:textId="642E2BD3" w:rsidR="0064756F" w:rsidRPr="0064756F" w:rsidRDefault="0064756F" w:rsidP="0064756F">
            <w:pPr>
              <w:tabs>
                <w:tab w:val="left" w:pos="1027"/>
              </w:tabs>
              <w:rPr>
                <w:b/>
                <w:bCs/>
              </w:rPr>
            </w:pPr>
            <w:r w:rsidRPr="0064756F">
              <w:rPr>
                <w:b/>
                <w:bCs/>
              </w:rPr>
              <w:t>Media</w:t>
            </w:r>
            <w:r w:rsidRPr="0064756F">
              <w:rPr>
                <w:b/>
                <w:bCs/>
              </w:rPr>
              <w:tab/>
            </w:r>
          </w:p>
        </w:tc>
        <w:tc>
          <w:tcPr>
            <w:tcW w:w="0" w:type="auto"/>
            <w:shd w:val="clear" w:color="auto" w:fill="F2F2F2" w:themeFill="background1" w:themeFillShade="F2"/>
          </w:tcPr>
          <w:p w14:paraId="249BF517" w14:textId="77777777" w:rsidR="0064756F" w:rsidRDefault="0064756F" w:rsidP="0064756F">
            <w:pPr>
              <w:tabs>
                <w:tab w:val="left" w:pos="1027"/>
              </w:tabs>
              <w:rPr>
                <w:b/>
                <w:bCs/>
              </w:rPr>
            </w:pPr>
            <w:r w:rsidRPr="0064756F">
              <w:rPr>
                <w:b/>
                <w:bCs/>
              </w:rPr>
              <w:t xml:space="preserve">Desviación </w:t>
            </w:r>
          </w:p>
          <w:p w14:paraId="0ABA954B" w14:textId="56FC3577" w:rsidR="0064756F" w:rsidRPr="0064756F" w:rsidRDefault="0064756F" w:rsidP="0064756F">
            <w:pPr>
              <w:tabs>
                <w:tab w:val="left" w:pos="1027"/>
              </w:tabs>
              <w:rPr>
                <w:b/>
                <w:bCs/>
              </w:rPr>
            </w:pPr>
            <w:r w:rsidRPr="0064756F">
              <w:rPr>
                <w:b/>
                <w:bCs/>
              </w:rPr>
              <w:t>estándar</w:t>
            </w:r>
          </w:p>
        </w:tc>
        <w:tc>
          <w:tcPr>
            <w:tcW w:w="0" w:type="auto"/>
            <w:shd w:val="clear" w:color="auto" w:fill="F2F2F2" w:themeFill="background1" w:themeFillShade="F2"/>
          </w:tcPr>
          <w:p w14:paraId="32FE0955" w14:textId="1BBAF84C" w:rsidR="0064756F" w:rsidRPr="0064756F" w:rsidRDefault="0064756F" w:rsidP="0064756F">
            <w:pPr>
              <w:rPr>
                <w:b/>
                <w:bCs/>
              </w:rPr>
            </w:pPr>
            <w:r w:rsidRPr="0064756F">
              <w:rPr>
                <w:b/>
                <w:bCs/>
              </w:rPr>
              <w:t>Mediana</w:t>
            </w:r>
          </w:p>
        </w:tc>
        <w:tc>
          <w:tcPr>
            <w:tcW w:w="0" w:type="auto"/>
            <w:shd w:val="clear" w:color="auto" w:fill="F2F2F2" w:themeFill="background1" w:themeFillShade="F2"/>
          </w:tcPr>
          <w:p w14:paraId="56B8C65D" w14:textId="6083499B" w:rsidR="0064756F" w:rsidRPr="0064756F" w:rsidRDefault="0064756F" w:rsidP="0064756F">
            <w:pPr>
              <w:rPr>
                <w:b/>
                <w:bCs/>
              </w:rPr>
            </w:pPr>
            <w:r w:rsidRPr="0064756F">
              <w:rPr>
                <w:b/>
                <w:bCs/>
              </w:rPr>
              <w:t>Máximo</w:t>
            </w:r>
          </w:p>
        </w:tc>
      </w:tr>
      <w:tr w:rsidR="0064756F" w14:paraId="489F3F74" w14:textId="77777777" w:rsidTr="0064756F">
        <w:trPr>
          <w:jc w:val="center"/>
        </w:trPr>
        <w:tc>
          <w:tcPr>
            <w:tcW w:w="0" w:type="auto"/>
          </w:tcPr>
          <w:p w14:paraId="29140581" w14:textId="6265B112" w:rsidR="0064756F" w:rsidRDefault="0064756F" w:rsidP="0064756F">
            <w:r>
              <w:t>Random forest</w:t>
            </w:r>
          </w:p>
        </w:tc>
        <w:tc>
          <w:tcPr>
            <w:tcW w:w="0" w:type="auto"/>
          </w:tcPr>
          <w:p w14:paraId="0023FC69" w14:textId="2DA9F508" w:rsidR="0064756F" w:rsidRDefault="0064756F" w:rsidP="0064756F">
            <w:pPr>
              <w:jc w:val="right"/>
            </w:pPr>
            <w:r w:rsidRPr="008B50A9">
              <w:t>0.149427</w:t>
            </w:r>
          </w:p>
        </w:tc>
        <w:tc>
          <w:tcPr>
            <w:tcW w:w="0" w:type="auto"/>
          </w:tcPr>
          <w:p w14:paraId="7F96F3C0" w14:textId="6C29F697" w:rsidR="0064756F" w:rsidRDefault="0064756F" w:rsidP="0064756F">
            <w:pPr>
              <w:jc w:val="right"/>
            </w:pPr>
            <w:r w:rsidRPr="008B50A9">
              <w:t>0.455215</w:t>
            </w:r>
          </w:p>
        </w:tc>
        <w:tc>
          <w:tcPr>
            <w:tcW w:w="0" w:type="auto"/>
          </w:tcPr>
          <w:p w14:paraId="5D120203" w14:textId="20E5F206" w:rsidR="0064756F" w:rsidRDefault="0064756F" w:rsidP="0064756F">
            <w:pPr>
              <w:jc w:val="right"/>
            </w:pPr>
            <w:r w:rsidRPr="008B50A9">
              <w:t>0.034771</w:t>
            </w:r>
          </w:p>
        </w:tc>
        <w:tc>
          <w:tcPr>
            <w:tcW w:w="0" w:type="auto"/>
          </w:tcPr>
          <w:p w14:paraId="16E41FA8" w14:textId="30828AB3" w:rsidR="0064756F" w:rsidRDefault="0064756F" w:rsidP="0064756F">
            <w:pPr>
              <w:jc w:val="right"/>
            </w:pPr>
            <w:r w:rsidRPr="008B50A9">
              <w:t>11.140592</w:t>
            </w:r>
          </w:p>
        </w:tc>
      </w:tr>
      <w:tr w:rsidR="0064756F" w14:paraId="6FFD19A0" w14:textId="77777777" w:rsidTr="0064756F">
        <w:trPr>
          <w:jc w:val="center"/>
        </w:trPr>
        <w:tc>
          <w:tcPr>
            <w:tcW w:w="0" w:type="auto"/>
          </w:tcPr>
          <w:p w14:paraId="205233AA" w14:textId="49D2B655" w:rsidR="0064756F" w:rsidRDefault="0064756F" w:rsidP="0064756F">
            <w:r>
              <w:t>Extra Trees</w:t>
            </w:r>
          </w:p>
        </w:tc>
        <w:tc>
          <w:tcPr>
            <w:tcW w:w="0" w:type="auto"/>
          </w:tcPr>
          <w:p w14:paraId="0C94B12A" w14:textId="47B3D581" w:rsidR="0064756F" w:rsidRDefault="0064756F" w:rsidP="0064756F">
            <w:pPr>
              <w:jc w:val="right"/>
            </w:pPr>
            <w:r w:rsidRPr="008B50A9">
              <w:t>0.163618</w:t>
            </w:r>
          </w:p>
        </w:tc>
        <w:tc>
          <w:tcPr>
            <w:tcW w:w="0" w:type="auto"/>
          </w:tcPr>
          <w:p w14:paraId="3F5D58C5" w14:textId="591280F1" w:rsidR="0064756F" w:rsidRDefault="0064756F" w:rsidP="0064756F">
            <w:pPr>
              <w:jc w:val="right"/>
            </w:pPr>
            <w:r w:rsidRPr="008B50A9">
              <w:t>0.463255</w:t>
            </w:r>
          </w:p>
        </w:tc>
        <w:tc>
          <w:tcPr>
            <w:tcW w:w="0" w:type="auto"/>
          </w:tcPr>
          <w:p w14:paraId="7B236676" w14:textId="35E9778A" w:rsidR="0064756F" w:rsidRDefault="0064756F" w:rsidP="0064756F">
            <w:pPr>
              <w:jc w:val="right"/>
            </w:pPr>
            <w:r w:rsidRPr="008B50A9">
              <w:t>0.041774</w:t>
            </w:r>
          </w:p>
        </w:tc>
        <w:tc>
          <w:tcPr>
            <w:tcW w:w="0" w:type="auto"/>
          </w:tcPr>
          <w:p w14:paraId="181EC876" w14:textId="589BC8BD" w:rsidR="0064756F" w:rsidRDefault="0064756F" w:rsidP="0064756F">
            <w:pPr>
              <w:jc w:val="right"/>
            </w:pPr>
            <w:r w:rsidRPr="008B50A9">
              <w:t>11.700513</w:t>
            </w:r>
          </w:p>
        </w:tc>
      </w:tr>
      <w:tr w:rsidR="0064756F" w14:paraId="557638F5" w14:textId="77777777" w:rsidTr="0064756F">
        <w:trPr>
          <w:jc w:val="center"/>
        </w:trPr>
        <w:tc>
          <w:tcPr>
            <w:tcW w:w="0" w:type="auto"/>
          </w:tcPr>
          <w:p w14:paraId="5BCD0942" w14:textId="02862FDD" w:rsidR="0064756F" w:rsidRDefault="0064756F" w:rsidP="0064756F">
            <w:r w:rsidRPr="0064756F">
              <w:t>LightGBM</w:t>
            </w:r>
          </w:p>
        </w:tc>
        <w:tc>
          <w:tcPr>
            <w:tcW w:w="0" w:type="auto"/>
          </w:tcPr>
          <w:p w14:paraId="63E905D0" w14:textId="670750F5" w:rsidR="0064756F" w:rsidRDefault="0064756F" w:rsidP="0064756F">
            <w:pPr>
              <w:jc w:val="right"/>
            </w:pPr>
            <w:r w:rsidRPr="008B50A9">
              <w:t>0.146209</w:t>
            </w:r>
          </w:p>
        </w:tc>
        <w:tc>
          <w:tcPr>
            <w:tcW w:w="0" w:type="auto"/>
          </w:tcPr>
          <w:p w14:paraId="7D90D86C" w14:textId="1EB9B23B" w:rsidR="0064756F" w:rsidRDefault="0064756F" w:rsidP="0064756F">
            <w:pPr>
              <w:jc w:val="right"/>
            </w:pPr>
            <w:r w:rsidRPr="008B50A9">
              <w:t>0.454784</w:t>
            </w:r>
          </w:p>
        </w:tc>
        <w:tc>
          <w:tcPr>
            <w:tcW w:w="0" w:type="auto"/>
          </w:tcPr>
          <w:p w14:paraId="38CB9B99" w14:textId="54F73223" w:rsidR="0064756F" w:rsidRDefault="0064756F" w:rsidP="0064756F">
            <w:pPr>
              <w:jc w:val="right"/>
            </w:pPr>
            <w:r w:rsidRPr="008B50A9">
              <w:t>0.032598</w:t>
            </w:r>
          </w:p>
        </w:tc>
        <w:tc>
          <w:tcPr>
            <w:tcW w:w="0" w:type="auto"/>
          </w:tcPr>
          <w:p w14:paraId="761D19DD" w14:textId="2A4B451A" w:rsidR="0064756F" w:rsidRDefault="0064756F" w:rsidP="0064756F">
            <w:pPr>
              <w:jc w:val="right"/>
            </w:pPr>
            <w:r w:rsidRPr="008B50A9">
              <w:t>12.589996</w:t>
            </w:r>
          </w:p>
        </w:tc>
      </w:tr>
      <w:tr w:rsidR="0064756F" w14:paraId="04C8A6EB" w14:textId="77777777" w:rsidTr="0064756F">
        <w:trPr>
          <w:jc w:val="center"/>
        </w:trPr>
        <w:tc>
          <w:tcPr>
            <w:tcW w:w="0" w:type="auto"/>
          </w:tcPr>
          <w:p w14:paraId="3373EAA4" w14:textId="66D74BCC" w:rsidR="0064756F" w:rsidRDefault="0064756F" w:rsidP="0064756F">
            <w:r w:rsidRPr="0064756F">
              <w:t>XGBoost</w:t>
            </w:r>
          </w:p>
        </w:tc>
        <w:tc>
          <w:tcPr>
            <w:tcW w:w="0" w:type="auto"/>
          </w:tcPr>
          <w:p w14:paraId="00FD750A" w14:textId="2E5AB4A6" w:rsidR="0064756F" w:rsidRDefault="0064756F" w:rsidP="0064756F">
            <w:pPr>
              <w:jc w:val="right"/>
            </w:pPr>
            <w:r w:rsidRPr="008B50A9">
              <w:t>0.149803</w:t>
            </w:r>
          </w:p>
        </w:tc>
        <w:tc>
          <w:tcPr>
            <w:tcW w:w="0" w:type="auto"/>
          </w:tcPr>
          <w:p w14:paraId="167FC3D9" w14:textId="68D11F44" w:rsidR="0064756F" w:rsidRDefault="0064756F" w:rsidP="0064756F">
            <w:pPr>
              <w:jc w:val="right"/>
            </w:pPr>
            <w:r w:rsidRPr="008B50A9">
              <w:t>0.498985</w:t>
            </w:r>
          </w:p>
        </w:tc>
        <w:tc>
          <w:tcPr>
            <w:tcW w:w="0" w:type="auto"/>
          </w:tcPr>
          <w:p w14:paraId="3E890CB0" w14:textId="39A9612D" w:rsidR="0064756F" w:rsidRDefault="0064756F" w:rsidP="0064756F">
            <w:pPr>
              <w:jc w:val="right"/>
            </w:pPr>
            <w:r w:rsidRPr="008B50A9">
              <w:t>0.032957</w:t>
            </w:r>
          </w:p>
        </w:tc>
        <w:tc>
          <w:tcPr>
            <w:tcW w:w="0" w:type="auto"/>
          </w:tcPr>
          <w:p w14:paraId="2AB88B67" w14:textId="3201BD49" w:rsidR="0064756F" w:rsidRDefault="0064756F" w:rsidP="0064756F">
            <w:pPr>
              <w:jc w:val="right"/>
            </w:pPr>
            <w:r w:rsidRPr="008B50A9">
              <w:t>13.775679</w:t>
            </w:r>
          </w:p>
        </w:tc>
      </w:tr>
      <w:tr w:rsidR="0064756F" w14:paraId="755C31F4" w14:textId="77777777" w:rsidTr="0064756F">
        <w:trPr>
          <w:jc w:val="center"/>
        </w:trPr>
        <w:tc>
          <w:tcPr>
            <w:tcW w:w="0" w:type="auto"/>
          </w:tcPr>
          <w:p w14:paraId="20B83733" w14:textId="7644436D" w:rsidR="0064756F" w:rsidRDefault="0064756F" w:rsidP="0064756F">
            <w:r>
              <w:t>Voting</w:t>
            </w:r>
          </w:p>
        </w:tc>
        <w:tc>
          <w:tcPr>
            <w:tcW w:w="0" w:type="auto"/>
          </w:tcPr>
          <w:p w14:paraId="562A7159" w14:textId="08BB6C72" w:rsidR="0064756F" w:rsidRDefault="0064756F" w:rsidP="0064756F">
            <w:pPr>
              <w:jc w:val="right"/>
            </w:pPr>
            <w:r w:rsidRPr="008B50A9">
              <w:t>0.145974</w:t>
            </w:r>
          </w:p>
        </w:tc>
        <w:tc>
          <w:tcPr>
            <w:tcW w:w="0" w:type="auto"/>
          </w:tcPr>
          <w:p w14:paraId="354B4AA9" w14:textId="193BF4DC" w:rsidR="0064756F" w:rsidRDefault="0064756F" w:rsidP="0064756F">
            <w:pPr>
              <w:jc w:val="right"/>
            </w:pPr>
            <w:r w:rsidRPr="008B50A9">
              <w:t>0.446166</w:t>
            </w:r>
          </w:p>
        </w:tc>
        <w:tc>
          <w:tcPr>
            <w:tcW w:w="0" w:type="auto"/>
          </w:tcPr>
          <w:p w14:paraId="247BFB61" w14:textId="2C2D4C2D" w:rsidR="0064756F" w:rsidRDefault="0064756F" w:rsidP="0064756F">
            <w:pPr>
              <w:jc w:val="right"/>
            </w:pPr>
            <w:r w:rsidRPr="008B50A9">
              <w:t>0.035345</w:t>
            </w:r>
          </w:p>
        </w:tc>
        <w:tc>
          <w:tcPr>
            <w:tcW w:w="0" w:type="auto"/>
          </w:tcPr>
          <w:p w14:paraId="436784BD" w14:textId="60D03349" w:rsidR="0064756F" w:rsidRDefault="0064756F" w:rsidP="0064756F">
            <w:pPr>
              <w:keepNext/>
              <w:jc w:val="right"/>
            </w:pPr>
            <w:r w:rsidRPr="008B50A9">
              <w:t>11.708144</w:t>
            </w:r>
          </w:p>
        </w:tc>
      </w:tr>
    </w:tbl>
    <w:p w14:paraId="3F41353C" w14:textId="1525CAFC" w:rsidR="00E010C3" w:rsidRDefault="0064756F" w:rsidP="0064756F">
      <w:pPr>
        <w:pStyle w:val="Descripcin"/>
        <w:jc w:val="center"/>
      </w:pPr>
      <w:r>
        <w:t xml:space="preserve">Tabla </w:t>
      </w:r>
      <w:fldSimple w:instr=" SEQ Tabla \* ARABIC ">
        <w:r w:rsidR="00F757F6">
          <w:rPr>
            <w:noProof/>
          </w:rPr>
          <w:t>3</w:t>
        </w:r>
      </w:fldSimple>
      <w:r>
        <w:t>. Estadística de los errores cuadráticos por modelo</w:t>
      </w:r>
    </w:p>
    <w:p w14:paraId="488C53F7" w14:textId="77777777" w:rsidR="00C904FC" w:rsidRDefault="00C904FC" w:rsidP="00C904FC">
      <w:pPr>
        <w:sectPr w:rsidR="00C904FC" w:rsidSect="00EF3014">
          <w:pgSz w:w="11906" w:h="16838"/>
          <w:pgMar w:top="1417" w:right="1701" w:bottom="1417" w:left="1701" w:header="708" w:footer="708" w:gutter="0"/>
          <w:cols w:space="708"/>
          <w:docGrid w:linePitch="360"/>
        </w:sectPr>
      </w:pPr>
    </w:p>
    <w:p w14:paraId="60D83752" w14:textId="6304AA94" w:rsidR="00C904FC" w:rsidRDefault="00C904FC" w:rsidP="00C904FC">
      <w:pPr>
        <w:pStyle w:val="Ttulo2"/>
        <w:numPr>
          <w:ilvl w:val="0"/>
          <w:numId w:val="0"/>
        </w:numPr>
      </w:pPr>
      <w:r>
        <w:lastRenderedPageBreak/>
        <w:t>Anexo 4.</w:t>
      </w:r>
    </w:p>
    <w:p w14:paraId="1EE81578" w14:textId="62A46FAC" w:rsidR="00C904FC" w:rsidRDefault="00C904FC" w:rsidP="00C904FC">
      <w:r>
        <w:t xml:space="preserve">En este anexo se encontrará Figuras relacionadas con la información de la </w:t>
      </w:r>
      <w:hyperlink w:anchor="_Explicabilidad_e_interpretabilidad" w:history="1">
        <w:r w:rsidRPr="00C904FC">
          <w:rPr>
            <w:rStyle w:val="Hipervnculo"/>
          </w:rPr>
          <w:t>Sección 4</w:t>
        </w:r>
      </w:hyperlink>
      <w:r>
        <w:t>.</w:t>
      </w:r>
    </w:p>
    <w:p w14:paraId="3A88CB8E" w14:textId="77777777" w:rsidR="00C904FC" w:rsidRDefault="00C904FC" w:rsidP="00C904FC">
      <w:pPr>
        <w:keepNext/>
      </w:pPr>
      <w:r>
        <w:rPr>
          <w:noProof/>
        </w:rPr>
        <w:drawing>
          <wp:inline distT="0" distB="0" distL="0" distR="0" wp14:anchorId="36D65664" wp14:editId="2E4A75EF">
            <wp:extent cx="5400040" cy="3218180"/>
            <wp:effectExtent l="0" t="0" r="0" b="1270"/>
            <wp:docPr id="1829624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24998" name="Imagen 1829624998"/>
                    <pic:cNvPicPr/>
                  </pic:nvPicPr>
                  <pic:blipFill>
                    <a:blip r:embed="rId18">
                      <a:extLst>
                        <a:ext uri="{28A0092B-C50C-407E-A947-70E740481C1C}">
                          <a14:useLocalDpi xmlns:a14="http://schemas.microsoft.com/office/drawing/2010/main" val="0"/>
                        </a:ext>
                      </a:extLst>
                    </a:blip>
                    <a:stretch>
                      <a:fillRect/>
                    </a:stretch>
                  </pic:blipFill>
                  <pic:spPr>
                    <a:xfrm>
                      <a:off x="0" y="0"/>
                      <a:ext cx="5400040" cy="3218180"/>
                    </a:xfrm>
                    <a:prstGeom prst="rect">
                      <a:avLst/>
                    </a:prstGeom>
                  </pic:spPr>
                </pic:pic>
              </a:graphicData>
            </a:graphic>
          </wp:inline>
        </w:drawing>
      </w:r>
    </w:p>
    <w:p w14:paraId="05E9CFEA" w14:textId="75DA038B" w:rsidR="00C904FC" w:rsidRDefault="00C904FC" w:rsidP="00C904FC">
      <w:pPr>
        <w:pStyle w:val="Descripcin"/>
        <w:jc w:val="center"/>
      </w:pPr>
      <w:r>
        <w:t xml:space="preserve">Ilustración </w:t>
      </w:r>
      <w:fldSimple w:instr=" SEQ Ilustración \* ARABIC ">
        <w:r>
          <w:rPr>
            <w:noProof/>
          </w:rPr>
          <w:t>9</w:t>
        </w:r>
      </w:fldSimple>
      <w:r>
        <w:t>. Importancia de las variables en la predicción del valor medio de la casa</w:t>
      </w:r>
    </w:p>
    <w:tbl>
      <w:tblPr>
        <w:tblStyle w:val="Tablaconcuadrcula"/>
        <w:tblW w:w="5000" w:type="pct"/>
        <w:tblLook w:val="04A0" w:firstRow="1" w:lastRow="0" w:firstColumn="1" w:lastColumn="0" w:noHBand="0" w:noVBand="1"/>
      </w:tblPr>
      <w:tblGrid>
        <w:gridCol w:w="2123"/>
        <w:gridCol w:w="2123"/>
        <w:gridCol w:w="2124"/>
        <w:gridCol w:w="2124"/>
      </w:tblGrid>
      <w:tr w:rsidR="00C904FC" w14:paraId="77162F6C" w14:textId="77777777" w:rsidTr="00F757F6">
        <w:tc>
          <w:tcPr>
            <w:tcW w:w="1250" w:type="pct"/>
            <w:shd w:val="clear" w:color="auto" w:fill="F2F2F2" w:themeFill="background1" w:themeFillShade="F2"/>
          </w:tcPr>
          <w:p w14:paraId="7C8BF609" w14:textId="2F415B4B" w:rsidR="00C904FC" w:rsidRPr="00C904FC" w:rsidRDefault="00C904FC" w:rsidP="00C904FC">
            <w:pPr>
              <w:rPr>
                <w:b/>
                <w:bCs/>
              </w:rPr>
            </w:pPr>
            <w:r w:rsidRPr="00C904FC">
              <w:rPr>
                <w:b/>
                <w:bCs/>
              </w:rPr>
              <w:t>ocean_proximity</w:t>
            </w:r>
          </w:p>
        </w:tc>
        <w:tc>
          <w:tcPr>
            <w:tcW w:w="1250" w:type="pct"/>
            <w:shd w:val="clear" w:color="auto" w:fill="F2F2F2" w:themeFill="background1" w:themeFillShade="F2"/>
          </w:tcPr>
          <w:p w14:paraId="206ABC1F" w14:textId="79582781" w:rsidR="00C904FC" w:rsidRPr="00C904FC" w:rsidRDefault="00C904FC" w:rsidP="00C904FC">
            <w:pPr>
              <w:rPr>
                <w:b/>
                <w:bCs/>
              </w:rPr>
            </w:pPr>
            <w:r w:rsidRPr="00C904FC">
              <w:rPr>
                <w:b/>
                <w:bCs/>
              </w:rPr>
              <w:t>ocean_proximity_0</w:t>
            </w:r>
          </w:p>
        </w:tc>
        <w:tc>
          <w:tcPr>
            <w:tcW w:w="1250" w:type="pct"/>
            <w:shd w:val="clear" w:color="auto" w:fill="F2F2F2" w:themeFill="background1" w:themeFillShade="F2"/>
          </w:tcPr>
          <w:p w14:paraId="39BFA6B0" w14:textId="45F08935" w:rsidR="00C904FC" w:rsidRPr="00C904FC" w:rsidRDefault="00C904FC" w:rsidP="00C904FC">
            <w:pPr>
              <w:rPr>
                <w:b/>
                <w:bCs/>
              </w:rPr>
            </w:pPr>
            <w:r w:rsidRPr="00C904FC">
              <w:rPr>
                <w:b/>
                <w:bCs/>
              </w:rPr>
              <w:t>ocean_proximity_1</w:t>
            </w:r>
          </w:p>
        </w:tc>
        <w:tc>
          <w:tcPr>
            <w:tcW w:w="1250" w:type="pct"/>
            <w:shd w:val="clear" w:color="auto" w:fill="F2F2F2" w:themeFill="background1" w:themeFillShade="F2"/>
          </w:tcPr>
          <w:p w14:paraId="086A74F9" w14:textId="37CC8E25" w:rsidR="00C904FC" w:rsidRPr="00C904FC" w:rsidRDefault="00C904FC" w:rsidP="00C904FC">
            <w:pPr>
              <w:rPr>
                <w:b/>
                <w:bCs/>
              </w:rPr>
            </w:pPr>
            <w:r w:rsidRPr="00C904FC">
              <w:rPr>
                <w:b/>
                <w:bCs/>
              </w:rPr>
              <w:t>ocean_proximity_2</w:t>
            </w:r>
          </w:p>
        </w:tc>
      </w:tr>
      <w:tr w:rsidR="00C904FC" w14:paraId="21F6DCC5" w14:textId="77777777" w:rsidTr="00C904FC">
        <w:tc>
          <w:tcPr>
            <w:tcW w:w="1250" w:type="pct"/>
          </w:tcPr>
          <w:p w14:paraId="3B87B7BE" w14:textId="7294A68F" w:rsidR="00C904FC" w:rsidRDefault="00C904FC" w:rsidP="00C904FC">
            <w:r w:rsidRPr="005D5207">
              <w:t>NEAR BAY</w:t>
            </w:r>
          </w:p>
        </w:tc>
        <w:tc>
          <w:tcPr>
            <w:tcW w:w="1250" w:type="pct"/>
          </w:tcPr>
          <w:p w14:paraId="60A0CF49" w14:textId="4BC6A6CC" w:rsidR="00C904FC" w:rsidRDefault="00C904FC" w:rsidP="00C904FC">
            <w:r w:rsidRPr="005D5207">
              <w:t>0</w:t>
            </w:r>
          </w:p>
        </w:tc>
        <w:tc>
          <w:tcPr>
            <w:tcW w:w="1250" w:type="pct"/>
          </w:tcPr>
          <w:p w14:paraId="143D0681" w14:textId="1EF9BADA" w:rsidR="00C904FC" w:rsidRDefault="00C904FC" w:rsidP="00C904FC">
            <w:r w:rsidRPr="005D5207">
              <w:t>1</w:t>
            </w:r>
          </w:p>
        </w:tc>
        <w:tc>
          <w:tcPr>
            <w:tcW w:w="1250" w:type="pct"/>
          </w:tcPr>
          <w:p w14:paraId="042F3452" w14:textId="6D81EF65" w:rsidR="00C904FC" w:rsidRDefault="00C904FC" w:rsidP="00C904FC">
            <w:r w:rsidRPr="005D5207">
              <w:t>0</w:t>
            </w:r>
          </w:p>
        </w:tc>
      </w:tr>
      <w:tr w:rsidR="00C904FC" w14:paraId="73701E7D" w14:textId="77777777" w:rsidTr="00C904FC">
        <w:tc>
          <w:tcPr>
            <w:tcW w:w="1250" w:type="pct"/>
          </w:tcPr>
          <w:p w14:paraId="5235CDD3" w14:textId="593077DA" w:rsidR="00C904FC" w:rsidRDefault="00C904FC" w:rsidP="00C904FC">
            <w:r w:rsidRPr="005D5207">
              <w:t>&lt;1H OCEAN</w:t>
            </w:r>
          </w:p>
        </w:tc>
        <w:tc>
          <w:tcPr>
            <w:tcW w:w="1250" w:type="pct"/>
          </w:tcPr>
          <w:p w14:paraId="7525F5C2" w14:textId="3372DB62" w:rsidR="00C904FC" w:rsidRDefault="00C904FC" w:rsidP="00C904FC">
            <w:r w:rsidRPr="005D5207">
              <w:t>0</w:t>
            </w:r>
          </w:p>
        </w:tc>
        <w:tc>
          <w:tcPr>
            <w:tcW w:w="1250" w:type="pct"/>
          </w:tcPr>
          <w:p w14:paraId="4C521913" w14:textId="58571BBC" w:rsidR="00C904FC" w:rsidRDefault="00C904FC" w:rsidP="00C904FC">
            <w:r w:rsidRPr="005D5207">
              <w:t>0</w:t>
            </w:r>
          </w:p>
        </w:tc>
        <w:tc>
          <w:tcPr>
            <w:tcW w:w="1250" w:type="pct"/>
          </w:tcPr>
          <w:p w14:paraId="0498C2A6" w14:textId="20CFF309" w:rsidR="00C904FC" w:rsidRDefault="00C904FC" w:rsidP="00C904FC">
            <w:r w:rsidRPr="005D5207">
              <w:t>1</w:t>
            </w:r>
          </w:p>
        </w:tc>
      </w:tr>
      <w:tr w:rsidR="00C904FC" w14:paraId="43931A97" w14:textId="77777777" w:rsidTr="00C904FC">
        <w:tc>
          <w:tcPr>
            <w:tcW w:w="1250" w:type="pct"/>
          </w:tcPr>
          <w:p w14:paraId="728A4498" w14:textId="1D39C6BB" w:rsidR="00C904FC" w:rsidRDefault="00C904FC" w:rsidP="00C904FC">
            <w:r w:rsidRPr="005D5207">
              <w:t>INLAND</w:t>
            </w:r>
          </w:p>
        </w:tc>
        <w:tc>
          <w:tcPr>
            <w:tcW w:w="1250" w:type="pct"/>
          </w:tcPr>
          <w:p w14:paraId="3D767D98" w14:textId="4C89BE30" w:rsidR="00C904FC" w:rsidRDefault="00C904FC" w:rsidP="00C904FC">
            <w:r w:rsidRPr="005D5207">
              <w:t>1</w:t>
            </w:r>
          </w:p>
        </w:tc>
        <w:tc>
          <w:tcPr>
            <w:tcW w:w="1250" w:type="pct"/>
          </w:tcPr>
          <w:p w14:paraId="05BD0C29" w14:textId="5B521180" w:rsidR="00C904FC" w:rsidRDefault="00C904FC" w:rsidP="00C904FC">
            <w:r w:rsidRPr="005D5207">
              <w:t>0</w:t>
            </w:r>
          </w:p>
        </w:tc>
        <w:tc>
          <w:tcPr>
            <w:tcW w:w="1250" w:type="pct"/>
          </w:tcPr>
          <w:p w14:paraId="40882F80" w14:textId="76764213" w:rsidR="00C904FC" w:rsidRDefault="00C904FC" w:rsidP="00C904FC">
            <w:r w:rsidRPr="005D5207">
              <w:t>0</w:t>
            </w:r>
          </w:p>
        </w:tc>
      </w:tr>
      <w:tr w:rsidR="00C904FC" w14:paraId="0817327B" w14:textId="77777777" w:rsidTr="00C904FC">
        <w:tc>
          <w:tcPr>
            <w:tcW w:w="1250" w:type="pct"/>
          </w:tcPr>
          <w:p w14:paraId="49AD1C47" w14:textId="57B0FA98" w:rsidR="00C904FC" w:rsidRDefault="00C904FC" w:rsidP="00C904FC">
            <w:r w:rsidRPr="005D5207">
              <w:t>NEAR OCEAN</w:t>
            </w:r>
          </w:p>
        </w:tc>
        <w:tc>
          <w:tcPr>
            <w:tcW w:w="1250" w:type="pct"/>
          </w:tcPr>
          <w:p w14:paraId="11229A5A" w14:textId="3B8A80C5" w:rsidR="00C904FC" w:rsidRDefault="00C904FC" w:rsidP="00C904FC">
            <w:r w:rsidRPr="005D5207">
              <w:t>0</w:t>
            </w:r>
          </w:p>
        </w:tc>
        <w:tc>
          <w:tcPr>
            <w:tcW w:w="1250" w:type="pct"/>
          </w:tcPr>
          <w:p w14:paraId="778817E7" w14:textId="4B7AE074" w:rsidR="00C904FC" w:rsidRDefault="00C904FC" w:rsidP="00C904FC">
            <w:r w:rsidRPr="005D5207">
              <w:t>1</w:t>
            </w:r>
          </w:p>
        </w:tc>
        <w:tc>
          <w:tcPr>
            <w:tcW w:w="1250" w:type="pct"/>
          </w:tcPr>
          <w:p w14:paraId="3B09F560" w14:textId="4401A8A5" w:rsidR="00C904FC" w:rsidRDefault="00C904FC" w:rsidP="00C904FC">
            <w:r w:rsidRPr="005D5207">
              <w:t>1</w:t>
            </w:r>
          </w:p>
        </w:tc>
      </w:tr>
      <w:tr w:rsidR="00C904FC" w14:paraId="2173783A" w14:textId="77777777" w:rsidTr="00C904FC">
        <w:tc>
          <w:tcPr>
            <w:tcW w:w="1250" w:type="pct"/>
          </w:tcPr>
          <w:p w14:paraId="59EB10F5" w14:textId="7F013B77" w:rsidR="00C904FC" w:rsidRDefault="00C904FC" w:rsidP="00C904FC">
            <w:r w:rsidRPr="005D5207">
              <w:t>ISLAND</w:t>
            </w:r>
          </w:p>
        </w:tc>
        <w:tc>
          <w:tcPr>
            <w:tcW w:w="1250" w:type="pct"/>
          </w:tcPr>
          <w:p w14:paraId="29F669D6" w14:textId="6D5351C4" w:rsidR="00C904FC" w:rsidRDefault="00C904FC" w:rsidP="00C904FC">
            <w:r w:rsidRPr="005D5207">
              <w:t>1</w:t>
            </w:r>
          </w:p>
        </w:tc>
        <w:tc>
          <w:tcPr>
            <w:tcW w:w="1250" w:type="pct"/>
          </w:tcPr>
          <w:p w14:paraId="6D47009E" w14:textId="3074D10D" w:rsidR="00C904FC" w:rsidRDefault="00C904FC" w:rsidP="00C904FC">
            <w:r w:rsidRPr="005D5207">
              <w:t>0</w:t>
            </w:r>
          </w:p>
        </w:tc>
        <w:tc>
          <w:tcPr>
            <w:tcW w:w="1250" w:type="pct"/>
          </w:tcPr>
          <w:p w14:paraId="57EFB159" w14:textId="0C84BB83" w:rsidR="00C904FC" w:rsidRDefault="00C904FC" w:rsidP="00F757F6">
            <w:pPr>
              <w:keepNext/>
            </w:pPr>
            <w:r w:rsidRPr="005D5207">
              <w:t>1</w:t>
            </w:r>
          </w:p>
        </w:tc>
      </w:tr>
    </w:tbl>
    <w:p w14:paraId="357B01B5" w14:textId="612067F1" w:rsidR="00C904FC" w:rsidRPr="00C904FC" w:rsidRDefault="00F757F6" w:rsidP="00F757F6">
      <w:pPr>
        <w:pStyle w:val="Descripcin"/>
        <w:jc w:val="center"/>
      </w:pPr>
      <w:r>
        <w:t xml:space="preserve">Tabla </w:t>
      </w:r>
      <w:fldSimple w:instr=" SEQ Tabla \* ARABIC ">
        <w:r>
          <w:rPr>
            <w:noProof/>
          </w:rPr>
          <w:t>4</w:t>
        </w:r>
      </w:fldSimple>
      <w:r>
        <w:t>. Codificación de las clases de ocean_proximity</w:t>
      </w:r>
    </w:p>
    <w:sectPr w:rsidR="00C904FC" w:rsidRPr="00C904FC" w:rsidSect="00EF30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005C6" w14:textId="77777777" w:rsidR="00FB0E7B" w:rsidRDefault="00FB0E7B" w:rsidP="00722B2F">
      <w:pPr>
        <w:spacing w:after="0" w:line="240" w:lineRule="auto"/>
      </w:pPr>
      <w:r>
        <w:separator/>
      </w:r>
    </w:p>
  </w:endnote>
  <w:endnote w:type="continuationSeparator" w:id="0">
    <w:p w14:paraId="35A3699E" w14:textId="77777777" w:rsidR="00FB0E7B" w:rsidRDefault="00FB0E7B" w:rsidP="00722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595187"/>
      <w:docPartObj>
        <w:docPartGallery w:val="Page Numbers (Bottom of Page)"/>
        <w:docPartUnique/>
      </w:docPartObj>
    </w:sdtPr>
    <w:sdtContent>
      <w:p w14:paraId="0857A174" w14:textId="617FA242" w:rsidR="00722B2F" w:rsidRDefault="00722B2F">
        <w:pPr>
          <w:pStyle w:val="Piedepgina"/>
        </w:pPr>
        <w:r>
          <w:fldChar w:fldCharType="begin"/>
        </w:r>
        <w:r>
          <w:instrText>PAGE   \* MERGEFORMAT</w:instrText>
        </w:r>
        <w:r>
          <w:fldChar w:fldCharType="separate"/>
        </w:r>
        <w:r>
          <w:t>2</w:t>
        </w:r>
        <w:r>
          <w:fldChar w:fldCharType="end"/>
        </w:r>
      </w:p>
    </w:sdtContent>
  </w:sdt>
  <w:p w14:paraId="512DA7E7" w14:textId="77777777" w:rsidR="00722B2F" w:rsidRDefault="00722B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4A0C0" w14:textId="77777777" w:rsidR="00FB0E7B" w:rsidRDefault="00FB0E7B" w:rsidP="00722B2F">
      <w:pPr>
        <w:spacing w:after="0" w:line="240" w:lineRule="auto"/>
      </w:pPr>
      <w:r>
        <w:separator/>
      </w:r>
    </w:p>
  </w:footnote>
  <w:footnote w:type="continuationSeparator" w:id="0">
    <w:p w14:paraId="7A44073E" w14:textId="77777777" w:rsidR="00FB0E7B" w:rsidRDefault="00FB0E7B" w:rsidP="00722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660F"/>
    <w:multiLevelType w:val="hybridMultilevel"/>
    <w:tmpl w:val="EEDE7A6C"/>
    <w:lvl w:ilvl="0" w:tplc="A47A8050">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9E90423"/>
    <w:multiLevelType w:val="hybridMultilevel"/>
    <w:tmpl w:val="0B8EB90E"/>
    <w:lvl w:ilvl="0" w:tplc="F8B838B6">
      <w:start w:val="7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38778DD"/>
    <w:multiLevelType w:val="hybridMultilevel"/>
    <w:tmpl w:val="1D5826FC"/>
    <w:lvl w:ilvl="0" w:tplc="EA2A042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E7D4B38"/>
    <w:multiLevelType w:val="hybridMultilevel"/>
    <w:tmpl w:val="5B38F598"/>
    <w:lvl w:ilvl="0" w:tplc="DE4EFBC0">
      <w:start w:val="1"/>
      <w:numFmt w:val="decimal"/>
      <w:lvlText w:val="%1."/>
      <w:lvlJc w:val="left"/>
      <w:pPr>
        <w:ind w:left="360" w:hanging="360"/>
      </w:pPr>
      <w:rPr>
        <w:rFonts w:asciiTheme="minorHAnsi" w:eastAsiaTheme="minorHAnsi" w:hAnsiTheme="minorHAnsi" w:cstheme="minorBidi"/>
      </w:rPr>
    </w:lvl>
    <w:lvl w:ilvl="1" w:tplc="0C0A0013">
      <w:start w:val="1"/>
      <w:numFmt w:val="upperRoman"/>
      <w:lvlText w:val="%2."/>
      <w:lvlJc w:val="right"/>
      <w:pPr>
        <w:ind w:left="1080" w:hanging="360"/>
      </w:p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64B36B12"/>
    <w:multiLevelType w:val="hybridMultilevel"/>
    <w:tmpl w:val="C6B22136"/>
    <w:lvl w:ilvl="0" w:tplc="5636AAD4">
      <w:start w:val="1"/>
      <w:numFmt w:val="decimal"/>
      <w:pStyle w:val="Ttulo2"/>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8C22F57"/>
    <w:multiLevelType w:val="hybridMultilevel"/>
    <w:tmpl w:val="1F602B22"/>
    <w:lvl w:ilvl="0" w:tplc="0256025E">
      <w:start w:val="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19115730">
    <w:abstractNumId w:val="4"/>
  </w:num>
  <w:num w:numId="2" w16cid:durableId="1617905978">
    <w:abstractNumId w:val="1"/>
  </w:num>
  <w:num w:numId="3" w16cid:durableId="532814980">
    <w:abstractNumId w:val="3"/>
  </w:num>
  <w:num w:numId="4" w16cid:durableId="1730226427">
    <w:abstractNumId w:val="0"/>
  </w:num>
  <w:num w:numId="5" w16cid:durableId="727802773">
    <w:abstractNumId w:val="4"/>
  </w:num>
  <w:num w:numId="6" w16cid:durableId="437943420">
    <w:abstractNumId w:val="2"/>
  </w:num>
  <w:num w:numId="7" w16cid:durableId="640577476">
    <w:abstractNumId w:val="5"/>
  </w:num>
  <w:num w:numId="8" w16cid:durableId="421533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3C3"/>
    <w:rsid w:val="000148E4"/>
    <w:rsid w:val="00047F19"/>
    <w:rsid w:val="00095AF4"/>
    <w:rsid w:val="000D355E"/>
    <w:rsid w:val="000E4B50"/>
    <w:rsid w:val="00107A55"/>
    <w:rsid w:val="001238D7"/>
    <w:rsid w:val="00137697"/>
    <w:rsid w:val="001542A8"/>
    <w:rsid w:val="00194DED"/>
    <w:rsid w:val="001A26DF"/>
    <w:rsid w:val="0020478B"/>
    <w:rsid w:val="00231CDF"/>
    <w:rsid w:val="002337AA"/>
    <w:rsid w:val="00247D9F"/>
    <w:rsid w:val="00262E46"/>
    <w:rsid w:val="00262FAA"/>
    <w:rsid w:val="00270BF4"/>
    <w:rsid w:val="002A4475"/>
    <w:rsid w:val="002B7280"/>
    <w:rsid w:val="002C1839"/>
    <w:rsid w:val="002D6243"/>
    <w:rsid w:val="0033397E"/>
    <w:rsid w:val="00341A20"/>
    <w:rsid w:val="003533C3"/>
    <w:rsid w:val="003606DF"/>
    <w:rsid w:val="0038283E"/>
    <w:rsid w:val="003E47F3"/>
    <w:rsid w:val="003F776C"/>
    <w:rsid w:val="00401E49"/>
    <w:rsid w:val="00451463"/>
    <w:rsid w:val="00492A58"/>
    <w:rsid w:val="00495AD5"/>
    <w:rsid w:val="004B79D3"/>
    <w:rsid w:val="004B7FE7"/>
    <w:rsid w:val="004E5DD9"/>
    <w:rsid w:val="0050073C"/>
    <w:rsid w:val="00504357"/>
    <w:rsid w:val="00505C4C"/>
    <w:rsid w:val="00526951"/>
    <w:rsid w:val="00556488"/>
    <w:rsid w:val="005D4985"/>
    <w:rsid w:val="00605701"/>
    <w:rsid w:val="00611308"/>
    <w:rsid w:val="00643953"/>
    <w:rsid w:val="0064756F"/>
    <w:rsid w:val="00654903"/>
    <w:rsid w:val="00660B0E"/>
    <w:rsid w:val="006A3F2D"/>
    <w:rsid w:val="006C195A"/>
    <w:rsid w:val="006E0836"/>
    <w:rsid w:val="00704BC6"/>
    <w:rsid w:val="007173C2"/>
    <w:rsid w:val="00722B2F"/>
    <w:rsid w:val="00744A73"/>
    <w:rsid w:val="007531F6"/>
    <w:rsid w:val="0079264A"/>
    <w:rsid w:val="007A0E05"/>
    <w:rsid w:val="007C0406"/>
    <w:rsid w:val="007E2FDC"/>
    <w:rsid w:val="0080723D"/>
    <w:rsid w:val="00852257"/>
    <w:rsid w:val="0089728E"/>
    <w:rsid w:val="008A6495"/>
    <w:rsid w:val="00955E1C"/>
    <w:rsid w:val="00963718"/>
    <w:rsid w:val="009D311D"/>
    <w:rsid w:val="00A02C86"/>
    <w:rsid w:val="00A05A53"/>
    <w:rsid w:val="00A31EFF"/>
    <w:rsid w:val="00A6327E"/>
    <w:rsid w:val="00A65FDE"/>
    <w:rsid w:val="00A751F9"/>
    <w:rsid w:val="00AC02B2"/>
    <w:rsid w:val="00AC7D18"/>
    <w:rsid w:val="00B8215B"/>
    <w:rsid w:val="00BA3AAC"/>
    <w:rsid w:val="00BB0826"/>
    <w:rsid w:val="00BE15D4"/>
    <w:rsid w:val="00C00F1B"/>
    <w:rsid w:val="00C0687C"/>
    <w:rsid w:val="00C43F42"/>
    <w:rsid w:val="00C74F74"/>
    <w:rsid w:val="00C904FC"/>
    <w:rsid w:val="00CA5453"/>
    <w:rsid w:val="00CA7BCE"/>
    <w:rsid w:val="00D1493B"/>
    <w:rsid w:val="00D352B7"/>
    <w:rsid w:val="00D40EB6"/>
    <w:rsid w:val="00D42DF3"/>
    <w:rsid w:val="00D57F6F"/>
    <w:rsid w:val="00E010C3"/>
    <w:rsid w:val="00E22081"/>
    <w:rsid w:val="00E500FC"/>
    <w:rsid w:val="00E6099A"/>
    <w:rsid w:val="00E8694E"/>
    <w:rsid w:val="00E96DBA"/>
    <w:rsid w:val="00EA259A"/>
    <w:rsid w:val="00EA3659"/>
    <w:rsid w:val="00EA5446"/>
    <w:rsid w:val="00EB4035"/>
    <w:rsid w:val="00EF3014"/>
    <w:rsid w:val="00F2026C"/>
    <w:rsid w:val="00F43C12"/>
    <w:rsid w:val="00F757F6"/>
    <w:rsid w:val="00FB0E7B"/>
    <w:rsid w:val="00FB18EB"/>
    <w:rsid w:val="00FC61B5"/>
    <w:rsid w:val="00FD6A1A"/>
    <w:rsid w:val="00FE3A1C"/>
    <w:rsid w:val="00FF38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03F7"/>
  <w15:chartTrackingRefBased/>
  <w15:docId w15:val="{00DF8DA2-2F16-49CA-8FAF-16183A850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33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Prrafodelista"/>
    <w:next w:val="Normal"/>
    <w:link w:val="Ttulo2Car"/>
    <w:uiPriority w:val="9"/>
    <w:unhideWhenUsed/>
    <w:qFormat/>
    <w:rsid w:val="00451463"/>
    <w:pPr>
      <w:numPr>
        <w:numId w:val="5"/>
      </w:numPr>
      <w:outlineLvl w:val="1"/>
    </w:pPr>
    <w:rPr>
      <w:b/>
      <w:bCs/>
    </w:rPr>
  </w:style>
  <w:style w:type="paragraph" w:styleId="Ttulo3">
    <w:name w:val="heading 3"/>
    <w:basedOn w:val="Normal"/>
    <w:next w:val="Normal"/>
    <w:link w:val="Ttulo3Car"/>
    <w:uiPriority w:val="9"/>
    <w:semiHidden/>
    <w:unhideWhenUsed/>
    <w:qFormat/>
    <w:rsid w:val="003533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33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33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33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33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33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33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33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51463"/>
    <w:rPr>
      <w:b/>
      <w:bCs/>
    </w:rPr>
  </w:style>
  <w:style w:type="character" w:customStyle="1" w:styleId="Ttulo3Car">
    <w:name w:val="Título 3 Car"/>
    <w:basedOn w:val="Fuentedeprrafopredeter"/>
    <w:link w:val="Ttulo3"/>
    <w:uiPriority w:val="9"/>
    <w:semiHidden/>
    <w:rsid w:val="003533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33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33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33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33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33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33C3"/>
    <w:rPr>
      <w:rFonts w:eastAsiaTheme="majorEastAsia" w:cstheme="majorBidi"/>
      <w:color w:val="272727" w:themeColor="text1" w:themeTint="D8"/>
    </w:rPr>
  </w:style>
  <w:style w:type="paragraph" w:styleId="Ttulo">
    <w:name w:val="Title"/>
    <w:basedOn w:val="Normal"/>
    <w:next w:val="Normal"/>
    <w:link w:val="TtuloCar"/>
    <w:uiPriority w:val="10"/>
    <w:qFormat/>
    <w:rsid w:val="00353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33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33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33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33C3"/>
    <w:pPr>
      <w:spacing w:before="160"/>
      <w:jc w:val="center"/>
    </w:pPr>
    <w:rPr>
      <w:i/>
      <w:iCs/>
      <w:color w:val="404040" w:themeColor="text1" w:themeTint="BF"/>
    </w:rPr>
  </w:style>
  <w:style w:type="character" w:customStyle="1" w:styleId="CitaCar">
    <w:name w:val="Cita Car"/>
    <w:basedOn w:val="Fuentedeprrafopredeter"/>
    <w:link w:val="Cita"/>
    <w:uiPriority w:val="29"/>
    <w:rsid w:val="003533C3"/>
    <w:rPr>
      <w:i/>
      <w:iCs/>
      <w:color w:val="404040" w:themeColor="text1" w:themeTint="BF"/>
    </w:rPr>
  </w:style>
  <w:style w:type="paragraph" w:styleId="Prrafodelista">
    <w:name w:val="List Paragraph"/>
    <w:basedOn w:val="Normal"/>
    <w:uiPriority w:val="34"/>
    <w:qFormat/>
    <w:rsid w:val="003533C3"/>
    <w:pPr>
      <w:ind w:left="720"/>
      <w:contextualSpacing/>
    </w:pPr>
  </w:style>
  <w:style w:type="character" w:styleId="nfasisintenso">
    <w:name w:val="Intense Emphasis"/>
    <w:basedOn w:val="Fuentedeprrafopredeter"/>
    <w:uiPriority w:val="21"/>
    <w:qFormat/>
    <w:rsid w:val="003533C3"/>
    <w:rPr>
      <w:i/>
      <w:iCs/>
      <w:color w:val="0F4761" w:themeColor="accent1" w:themeShade="BF"/>
    </w:rPr>
  </w:style>
  <w:style w:type="paragraph" w:styleId="Citadestacada">
    <w:name w:val="Intense Quote"/>
    <w:basedOn w:val="Normal"/>
    <w:next w:val="Normal"/>
    <w:link w:val="CitadestacadaCar"/>
    <w:uiPriority w:val="30"/>
    <w:qFormat/>
    <w:rsid w:val="003533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33C3"/>
    <w:rPr>
      <w:i/>
      <w:iCs/>
      <w:color w:val="0F4761" w:themeColor="accent1" w:themeShade="BF"/>
    </w:rPr>
  </w:style>
  <w:style w:type="character" w:styleId="Referenciaintensa">
    <w:name w:val="Intense Reference"/>
    <w:basedOn w:val="Fuentedeprrafopredeter"/>
    <w:uiPriority w:val="32"/>
    <w:qFormat/>
    <w:rsid w:val="003533C3"/>
    <w:rPr>
      <w:b/>
      <w:bCs/>
      <w:smallCaps/>
      <w:color w:val="0F4761" w:themeColor="accent1" w:themeShade="BF"/>
      <w:spacing w:val="5"/>
    </w:rPr>
  </w:style>
  <w:style w:type="character" w:styleId="Hipervnculo">
    <w:name w:val="Hyperlink"/>
    <w:basedOn w:val="Fuentedeprrafopredeter"/>
    <w:uiPriority w:val="99"/>
    <w:unhideWhenUsed/>
    <w:rsid w:val="003533C3"/>
    <w:rPr>
      <w:color w:val="467886" w:themeColor="hyperlink"/>
      <w:u w:val="single"/>
    </w:rPr>
  </w:style>
  <w:style w:type="character" w:styleId="Mencinsinresolver">
    <w:name w:val="Unresolved Mention"/>
    <w:basedOn w:val="Fuentedeprrafopredeter"/>
    <w:uiPriority w:val="99"/>
    <w:semiHidden/>
    <w:unhideWhenUsed/>
    <w:rsid w:val="003533C3"/>
    <w:rPr>
      <w:color w:val="605E5C"/>
      <w:shd w:val="clear" w:color="auto" w:fill="E1DFDD"/>
    </w:rPr>
  </w:style>
  <w:style w:type="table" w:styleId="Tablaconcuadrcula">
    <w:name w:val="Table Grid"/>
    <w:basedOn w:val="Tablanormal"/>
    <w:uiPriority w:val="39"/>
    <w:rsid w:val="00753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531F6"/>
    <w:rPr>
      <w:color w:val="666666"/>
    </w:rPr>
  </w:style>
  <w:style w:type="paragraph" w:styleId="Descripcin">
    <w:name w:val="caption"/>
    <w:basedOn w:val="Normal"/>
    <w:next w:val="Normal"/>
    <w:uiPriority w:val="35"/>
    <w:unhideWhenUsed/>
    <w:qFormat/>
    <w:rsid w:val="00451463"/>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722B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2B2F"/>
  </w:style>
  <w:style w:type="paragraph" w:styleId="Piedepgina">
    <w:name w:val="footer"/>
    <w:basedOn w:val="Normal"/>
    <w:link w:val="PiedepginaCar"/>
    <w:uiPriority w:val="99"/>
    <w:unhideWhenUsed/>
    <w:rsid w:val="00722B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2B2F"/>
  </w:style>
  <w:style w:type="paragraph" w:styleId="Revisin">
    <w:name w:val="Revision"/>
    <w:hidden/>
    <w:uiPriority w:val="99"/>
    <w:semiHidden/>
    <w:rsid w:val="00BE15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camnugent/california-housing-prices?resource=download"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8CF2F6-8D90-407C-97F0-D1BD09CA9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4195</TotalTime>
  <Pages>17</Pages>
  <Words>3206</Words>
  <Characters>17638</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29</cp:revision>
  <cp:lastPrinted>2026-08-26T10:54:00Z</cp:lastPrinted>
  <dcterms:created xsi:type="dcterms:W3CDTF">2026-08-23T08:04:00Z</dcterms:created>
  <dcterms:modified xsi:type="dcterms:W3CDTF">2026-08-31T18:18:00Z</dcterms:modified>
</cp:coreProperties>
</file>